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430"/>
        <w:tblW w:w="9908" w:type="dxa"/>
        <w:tblBorders>
          <w:insideH w:val="single" w:sz="4" w:space="0" w:color="000000"/>
          <w:insideV w:val="single" w:sz="4" w:space="0" w:color="000000"/>
        </w:tblBorders>
        <w:tblCellMar>
          <w:top w:w="170" w:type="dxa"/>
          <w:left w:w="113" w:type="dxa"/>
          <w:bottom w:w="170" w:type="dxa"/>
        </w:tblCellMar>
        <w:tblLook w:val="00A0" w:firstRow="1" w:lastRow="0" w:firstColumn="1" w:lastColumn="0" w:noHBand="0" w:noVBand="0"/>
      </w:tblPr>
      <w:tblGrid>
        <w:gridCol w:w="1565"/>
        <w:gridCol w:w="3397"/>
        <w:gridCol w:w="4946"/>
      </w:tblGrid>
      <w:tr w:rsidR="005A6B38" w:rsidRPr="000A1D39" w14:paraId="0FDC613B" w14:textId="77777777" w:rsidTr="00B66055">
        <w:trPr>
          <w:trHeight w:val="979"/>
        </w:trPr>
        <w:tc>
          <w:tcPr>
            <w:tcW w:w="1565" w:type="dxa"/>
            <w:tcBorders>
              <w:right w:val="nil"/>
            </w:tcBorders>
            <w:vAlign w:val="center"/>
          </w:tcPr>
          <w:p w14:paraId="795C8107" w14:textId="77777777" w:rsidR="005A6B38" w:rsidRPr="000A1D39" w:rsidRDefault="005A6B38" w:rsidP="003E3558">
            <w:pPr>
              <w:tabs>
                <w:tab w:val="left" w:pos="2625"/>
              </w:tabs>
              <w:jc w:val="center"/>
              <w:rPr>
                <w:rFonts w:ascii="Arial" w:hAnsi="Arial" w:cs="Arial"/>
                <w:sz w:val="22"/>
              </w:rPr>
            </w:pPr>
            <w:r>
              <w:rPr>
                <w:rFonts w:ascii="Arial" w:hAnsi="Arial" w:cs="Arial"/>
                <w:noProof/>
                <w:sz w:val="22"/>
                <w:lang w:val="en-US" w:bidi="ta-IN"/>
              </w:rPr>
              <w:drawing>
                <wp:inline distT="0" distB="0" distL="0" distR="0" wp14:anchorId="445F485B" wp14:editId="1667AA98">
                  <wp:extent cx="720000" cy="720000"/>
                  <wp:effectExtent l="0" t="0" r="0" b="0"/>
                  <wp:docPr id="4" name="Picture 4" descr="EJC-Crest-Ex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JC-Crest-Exa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8342" w:type="dxa"/>
            <w:gridSpan w:val="2"/>
            <w:tcBorders>
              <w:top w:val="nil"/>
              <w:left w:val="nil"/>
              <w:bottom w:val="single" w:sz="4" w:space="0" w:color="000000"/>
            </w:tcBorders>
            <w:vAlign w:val="center"/>
          </w:tcPr>
          <w:p w14:paraId="6CCEE699" w14:textId="77777777" w:rsidR="005A6B38" w:rsidRPr="00000D96" w:rsidRDefault="005A6B38" w:rsidP="003E3558">
            <w:pPr>
              <w:tabs>
                <w:tab w:val="left" w:pos="2625"/>
              </w:tabs>
              <w:spacing w:line="276" w:lineRule="auto"/>
              <w:rPr>
                <w:rFonts w:ascii="Arial" w:hAnsi="Arial" w:cs="Arial"/>
                <w:sz w:val="21"/>
              </w:rPr>
            </w:pPr>
            <w:r w:rsidRPr="00000D96">
              <w:rPr>
                <w:rFonts w:ascii="Arial" w:hAnsi="Arial" w:cs="Arial"/>
                <w:sz w:val="21"/>
              </w:rPr>
              <w:t>EUNOIA JUNIOR COLLEGE</w:t>
            </w:r>
          </w:p>
          <w:p w14:paraId="0AE45EB0" w14:textId="129B2814" w:rsidR="00010690" w:rsidRDefault="00000000" w:rsidP="00010690">
            <w:pPr>
              <w:tabs>
                <w:tab w:val="left" w:pos="2625"/>
              </w:tabs>
              <w:spacing w:line="276" w:lineRule="auto"/>
              <w:rPr>
                <w:rFonts w:ascii="Arial" w:hAnsi="Arial" w:cs="Arial"/>
                <w:sz w:val="21"/>
              </w:rPr>
            </w:pPr>
            <w:sdt>
              <w:sdtPr>
                <w:rPr>
                  <w:rFonts w:ascii="Arial" w:hAnsi="Arial" w:cs="Arial"/>
                  <w:sz w:val="21"/>
                </w:rPr>
                <w:alias w:val="Level"/>
                <w:tag w:val="Level"/>
                <w:id w:val="517507265"/>
                <w:placeholder>
                  <w:docPart w:val="1F7B472FC8CA41E4AB89BE6B8DDC58BE"/>
                </w:placeholder>
                <w:dropDownList>
                  <w:listItem w:displayText="JC1" w:value="JC1"/>
                  <w:listItem w:displayText="JC2" w:value="JC2"/>
                </w:dropDownList>
              </w:sdtPr>
              <w:sdtContent>
                <w:r w:rsidR="00010690">
                  <w:rPr>
                    <w:rFonts w:ascii="Arial" w:hAnsi="Arial" w:cs="Arial"/>
                    <w:sz w:val="21"/>
                  </w:rPr>
                  <w:t>JC2</w:t>
                </w:r>
              </w:sdtContent>
            </w:sdt>
            <w:r w:rsidR="00010690" w:rsidRPr="00000D96">
              <w:rPr>
                <w:rFonts w:ascii="Arial" w:hAnsi="Arial" w:cs="Arial"/>
                <w:sz w:val="21"/>
              </w:rPr>
              <w:t xml:space="preserve"> </w:t>
            </w:r>
            <w:r w:rsidR="00010690">
              <w:rPr>
                <w:rFonts w:ascii="Arial" w:hAnsi="Arial" w:cs="Arial"/>
                <w:sz w:val="21"/>
              </w:rPr>
              <w:t>Preliminary Examination</w:t>
            </w:r>
            <w:r w:rsidR="00010690" w:rsidRPr="00000D96">
              <w:rPr>
                <w:rFonts w:ascii="Arial" w:hAnsi="Arial" w:cs="Arial"/>
                <w:sz w:val="21"/>
              </w:rPr>
              <w:t xml:space="preserve"> </w:t>
            </w:r>
            <w:sdt>
              <w:sdtPr>
                <w:rPr>
                  <w:rFonts w:ascii="Arial" w:hAnsi="Arial" w:cs="Arial"/>
                  <w:sz w:val="21"/>
                </w:rPr>
                <w:alias w:val="Year"/>
                <w:tag w:val="Year"/>
                <w:id w:val="363799798"/>
                <w:placeholder>
                  <w:docPart w:val="C9902A04AD56412695C7B65442889BD5"/>
                </w:placeholder>
                <w:date>
                  <w:dateFormat w:val="yyyy"/>
                  <w:lid w:val="en-SG"/>
                  <w:storeMappedDataAs w:val="dateTime"/>
                  <w:calendar w:val="gregorian"/>
                </w:date>
              </w:sdtPr>
              <w:sdtContent>
                <w:r w:rsidR="00010690">
                  <w:rPr>
                    <w:rFonts w:ascii="Arial" w:hAnsi="Arial" w:cs="Arial"/>
                    <w:sz w:val="21"/>
                    <w:lang w:val="en-SG"/>
                  </w:rPr>
                  <w:t>2024</w:t>
                </w:r>
              </w:sdtContent>
            </w:sdt>
          </w:p>
          <w:p w14:paraId="0FD29761" w14:textId="77777777" w:rsidR="005A6B38" w:rsidRPr="00000D96" w:rsidRDefault="005A6B38" w:rsidP="003E3558">
            <w:pPr>
              <w:tabs>
                <w:tab w:val="left" w:pos="2625"/>
              </w:tabs>
              <w:spacing w:line="276" w:lineRule="auto"/>
              <w:rPr>
                <w:rFonts w:ascii="Arial" w:hAnsi="Arial" w:cs="Arial"/>
                <w:sz w:val="21"/>
              </w:rPr>
            </w:pPr>
            <w:r>
              <w:rPr>
                <w:rFonts w:ascii="Arial" w:hAnsi="Arial" w:cs="Arial"/>
                <w:sz w:val="21"/>
              </w:rPr>
              <w:t>General Certificate of Education Advanced Level</w:t>
            </w:r>
          </w:p>
          <w:sdt>
            <w:sdtPr>
              <w:rPr>
                <w:rFonts w:ascii="Arial" w:hAnsi="Arial" w:cs="Arial"/>
                <w:sz w:val="21"/>
              </w:rPr>
              <w:alias w:val="Subject Level"/>
              <w:tag w:val="Subject Level"/>
              <w:id w:val="1301429487"/>
              <w:placeholder>
                <w:docPart w:val="4513AB13A02D40D48ED13620A0B51848"/>
              </w:placeholder>
              <w:dropDownList>
                <w:listItem w:displayText="Higher 1" w:value="Higher 1"/>
                <w:listItem w:displayText="Higher 2" w:value="Higher 2"/>
                <w:listItem w:displayText="Higher 3" w:value="Higher 3"/>
              </w:dropDownList>
            </w:sdtPr>
            <w:sdtContent>
              <w:p w14:paraId="1D062594" w14:textId="5595925C" w:rsidR="005A6B38" w:rsidRPr="000A1D39" w:rsidRDefault="002311D0" w:rsidP="003E3558">
                <w:pPr>
                  <w:tabs>
                    <w:tab w:val="left" w:pos="2625"/>
                  </w:tabs>
                  <w:spacing w:line="276" w:lineRule="auto"/>
                  <w:rPr>
                    <w:rFonts w:ascii="Arial" w:hAnsi="Arial" w:cs="Arial"/>
                    <w:sz w:val="22"/>
                  </w:rPr>
                </w:pPr>
                <w:r>
                  <w:rPr>
                    <w:rFonts w:ascii="Arial" w:hAnsi="Arial" w:cs="Arial"/>
                    <w:sz w:val="21"/>
                  </w:rPr>
                  <w:t>Higher 2</w:t>
                </w:r>
              </w:p>
            </w:sdtContent>
          </w:sdt>
        </w:tc>
      </w:tr>
      <w:tr w:rsidR="005A6B38" w:rsidRPr="007645C0" w14:paraId="05958F32" w14:textId="77777777" w:rsidTr="00B66055">
        <w:trPr>
          <w:trHeight w:val="1057"/>
        </w:trPr>
        <w:tc>
          <w:tcPr>
            <w:tcW w:w="4962" w:type="dxa"/>
            <w:gridSpan w:val="2"/>
            <w:tcBorders>
              <w:bottom w:val="nil"/>
              <w:right w:val="nil"/>
            </w:tcBorders>
          </w:tcPr>
          <w:p w14:paraId="148ACC55" w14:textId="790E724F" w:rsidR="005A6B38" w:rsidRPr="00EC20CE" w:rsidRDefault="00000000" w:rsidP="003E3558">
            <w:pPr>
              <w:tabs>
                <w:tab w:val="left" w:pos="2625"/>
              </w:tabs>
              <w:spacing w:line="276" w:lineRule="auto"/>
              <w:rPr>
                <w:rFonts w:ascii="Arial" w:hAnsi="Arial" w:cs="Arial"/>
                <w:b/>
                <w:sz w:val="32"/>
              </w:rPr>
            </w:pPr>
            <w:sdt>
              <w:sdtPr>
                <w:rPr>
                  <w:rFonts w:ascii="Arial" w:hAnsi="Arial" w:cs="Arial"/>
                  <w:b/>
                  <w:sz w:val="32"/>
                </w:rPr>
                <w:alias w:val="Do not write Subject Level (H1,etc)"/>
                <w:tag w:val="Do not write Subject Level (H1,etc)"/>
                <w:id w:val="-207878968"/>
                <w:placeholder>
                  <w:docPart w:val="D7B1DE7B5D3C42FBB419E7C550ACBD8F"/>
                </w:placeholder>
                <w:text/>
              </w:sdtPr>
              <w:sdtContent>
                <w:r w:rsidR="006A5AAD" w:rsidRPr="00EC20CE">
                  <w:rPr>
                    <w:rFonts w:ascii="Arial" w:hAnsi="Arial" w:cs="Arial"/>
                    <w:b/>
                    <w:sz w:val="32"/>
                  </w:rPr>
                  <w:t xml:space="preserve">H2 </w:t>
                </w:r>
                <w:r w:rsidR="00DC2752" w:rsidRPr="00EC20CE">
                  <w:rPr>
                    <w:rFonts w:ascii="Arial" w:hAnsi="Arial" w:cs="Arial"/>
                    <w:b/>
                    <w:sz w:val="32"/>
                  </w:rPr>
                  <w:t>GEOGRAPHY</w:t>
                </w:r>
              </w:sdtContent>
            </w:sdt>
          </w:p>
          <w:p w14:paraId="3885A12C" w14:textId="77777777" w:rsidR="005A6B38" w:rsidRPr="00EC20CE" w:rsidRDefault="002044A6" w:rsidP="003E3558">
            <w:pPr>
              <w:tabs>
                <w:tab w:val="left" w:pos="2625"/>
              </w:tabs>
              <w:spacing w:line="276" w:lineRule="auto"/>
              <w:rPr>
                <w:rFonts w:asciiTheme="majorHAnsi" w:hAnsiTheme="majorHAnsi" w:cstheme="majorHAnsi"/>
                <w:sz w:val="22"/>
                <w:szCs w:val="28"/>
              </w:rPr>
            </w:pPr>
            <w:r w:rsidRPr="00EC20CE">
              <w:rPr>
                <w:rFonts w:asciiTheme="majorHAnsi" w:hAnsiTheme="majorHAnsi" w:cstheme="majorHAnsi"/>
                <w:sz w:val="22"/>
                <w:szCs w:val="28"/>
              </w:rPr>
              <w:t xml:space="preserve">Paper 1 </w:t>
            </w:r>
          </w:p>
          <w:p w14:paraId="2BCD9FB0" w14:textId="7FD1F45D" w:rsidR="00A50F9F" w:rsidRPr="00EC20CE" w:rsidRDefault="00A50F9F" w:rsidP="003E3558">
            <w:pPr>
              <w:tabs>
                <w:tab w:val="left" w:pos="2625"/>
              </w:tabs>
              <w:spacing w:line="276" w:lineRule="auto"/>
              <w:rPr>
                <w:rFonts w:asciiTheme="majorHAnsi" w:hAnsiTheme="majorHAnsi" w:cstheme="majorHAnsi"/>
                <w:sz w:val="21"/>
              </w:rPr>
            </w:pPr>
            <w:r w:rsidRPr="00EC20CE">
              <w:rPr>
                <w:rFonts w:asciiTheme="majorHAnsi" w:hAnsiTheme="majorHAnsi" w:cstheme="majorHAnsi"/>
                <w:sz w:val="21"/>
              </w:rPr>
              <w:t>Suggested Marking Guide</w:t>
            </w:r>
          </w:p>
        </w:tc>
        <w:tc>
          <w:tcPr>
            <w:tcW w:w="4945" w:type="dxa"/>
            <w:tcBorders>
              <w:top w:val="single" w:sz="4" w:space="0" w:color="000000"/>
              <w:left w:val="nil"/>
              <w:bottom w:val="nil"/>
            </w:tcBorders>
          </w:tcPr>
          <w:p w14:paraId="0A73EF5E" w14:textId="706AF3D6" w:rsidR="005A6B38" w:rsidRPr="007645C0" w:rsidRDefault="00000000" w:rsidP="003E3558">
            <w:pPr>
              <w:tabs>
                <w:tab w:val="left" w:pos="2625"/>
              </w:tabs>
              <w:spacing w:line="360" w:lineRule="auto"/>
              <w:jc w:val="right"/>
              <w:rPr>
                <w:rFonts w:ascii="Arial" w:hAnsi="Arial" w:cs="Arial"/>
                <w:b/>
                <w:sz w:val="32"/>
              </w:rPr>
            </w:pPr>
            <w:sdt>
              <w:sdtPr>
                <w:rPr>
                  <w:rFonts w:ascii="Arial" w:hAnsi="Arial" w:cs="Arial"/>
                  <w:b/>
                  <w:sz w:val="32"/>
                </w:rPr>
                <w:id w:val="-1198855549"/>
                <w:placeholder>
                  <w:docPart w:val="D7B1DE7B5D3C42FBB419E7C550ACBD8F"/>
                </w:placeholder>
                <w:text/>
              </w:sdtPr>
              <w:sdtContent>
                <w:r w:rsidR="009D5C8F">
                  <w:rPr>
                    <w:rFonts w:ascii="Arial" w:hAnsi="Arial" w:cs="Arial"/>
                    <w:b/>
                    <w:sz w:val="32"/>
                  </w:rPr>
                  <w:t>917</w:t>
                </w:r>
                <w:r w:rsidR="000E58F8" w:rsidRPr="007645C0">
                  <w:rPr>
                    <w:rFonts w:ascii="Arial" w:hAnsi="Arial" w:cs="Arial"/>
                    <w:b/>
                    <w:sz w:val="32"/>
                  </w:rPr>
                  <w:t>3</w:t>
                </w:r>
              </w:sdtContent>
            </w:sdt>
            <w:r w:rsidR="005A6B38" w:rsidRPr="007645C0">
              <w:rPr>
                <w:rFonts w:ascii="Arial" w:hAnsi="Arial" w:cs="Arial"/>
                <w:b/>
                <w:sz w:val="32"/>
              </w:rPr>
              <w:t>/</w:t>
            </w:r>
            <w:sdt>
              <w:sdtPr>
                <w:rPr>
                  <w:rFonts w:ascii="Arial" w:hAnsi="Arial" w:cs="Arial"/>
                  <w:b/>
                  <w:sz w:val="32"/>
                </w:rPr>
                <w:id w:val="-3209345"/>
                <w:placeholder>
                  <w:docPart w:val="4513AB13A02D40D48ED13620A0B51848"/>
                </w:placeholder>
                <w:dropDownList>
                  <w:listItem w:displayText="01" w:value="01"/>
                  <w:listItem w:displayText="02" w:value="02"/>
                  <w:listItem w:displayText="03" w:value="03"/>
                </w:dropDownList>
              </w:sdtPr>
              <w:sdtContent>
                <w:r w:rsidR="002044A6" w:rsidRPr="007645C0">
                  <w:rPr>
                    <w:rFonts w:ascii="Arial" w:hAnsi="Arial" w:cs="Arial"/>
                    <w:b/>
                    <w:sz w:val="32"/>
                  </w:rPr>
                  <w:t>01</w:t>
                </w:r>
              </w:sdtContent>
            </w:sdt>
          </w:p>
          <w:sdt>
            <w:sdtPr>
              <w:rPr>
                <w:rFonts w:ascii="Arial" w:hAnsi="Arial" w:cs="Arial"/>
                <w:b/>
                <w:sz w:val="21"/>
              </w:rPr>
              <w:id w:val="-365299625"/>
              <w:placeholder>
                <w:docPart w:val="8E57D6F921C94938AEDC2AF85B7225BC"/>
              </w:placeholder>
              <w:date w:fullDate="2024-09-11T00:00:00Z">
                <w:dateFormat w:val="dd MMMM yyyy"/>
                <w:lid w:val="en-SG"/>
                <w:storeMappedDataAs w:val="dateTime"/>
                <w:calendar w:val="gregorian"/>
              </w:date>
            </w:sdtPr>
            <w:sdtContent>
              <w:p w14:paraId="1CB2A71E" w14:textId="6D477FF6" w:rsidR="005A6B38" w:rsidRPr="007645C0" w:rsidRDefault="00FF42E5" w:rsidP="00EC20CE">
                <w:pPr>
                  <w:tabs>
                    <w:tab w:val="left" w:pos="2625"/>
                  </w:tabs>
                  <w:spacing w:line="360" w:lineRule="auto"/>
                  <w:ind w:right="-10"/>
                  <w:jc w:val="right"/>
                  <w:rPr>
                    <w:rFonts w:ascii="Arial" w:hAnsi="Arial" w:cs="Arial"/>
                    <w:b/>
                    <w:sz w:val="21"/>
                  </w:rPr>
                </w:pPr>
                <w:r>
                  <w:rPr>
                    <w:rFonts w:ascii="Arial" w:hAnsi="Arial" w:cs="Arial"/>
                    <w:b/>
                    <w:sz w:val="21"/>
                  </w:rPr>
                  <w:t>11 September</w:t>
                </w:r>
                <w:r w:rsidR="009D5C8F">
                  <w:rPr>
                    <w:rFonts w:ascii="Arial" w:hAnsi="Arial" w:cs="Arial"/>
                    <w:b/>
                    <w:sz w:val="21"/>
                    <w:lang w:val="en-SG"/>
                  </w:rPr>
                  <w:t xml:space="preserve"> 2024</w:t>
                </w:r>
              </w:p>
            </w:sdtContent>
          </w:sdt>
          <w:sdt>
            <w:sdtPr>
              <w:rPr>
                <w:rFonts w:ascii="Arial" w:hAnsi="Arial" w:cs="Arial"/>
                <w:b/>
                <w:sz w:val="21"/>
              </w:rPr>
              <w:id w:val="-1849938152"/>
              <w:placeholder>
                <w:docPart w:val="D7B1DE7B5D3C42FBB419E7C550ACBD8F"/>
              </w:placeholder>
              <w:text/>
            </w:sdtPr>
            <w:sdtContent>
              <w:p w14:paraId="0CC1E5B2" w14:textId="644644FC" w:rsidR="005A6B38" w:rsidRPr="007645C0" w:rsidRDefault="00482F90" w:rsidP="003E3558">
                <w:pPr>
                  <w:tabs>
                    <w:tab w:val="left" w:pos="2625"/>
                  </w:tabs>
                  <w:spacing w:line="360" w:lineRule="auto"/>
                  <w:jc w:val="right"/>
                  <w:rPr>
                    <w:rFonts w:ascii="Arial" w:hAnsi="Arial" w:cs="Arial"/>
                    <w:sz w:val="22"/>
                  </w:rPr>
                </w:pPr>
                <w:r w:rsidRPr="007645C0">
                  <w:rPr>
                    <w:rFonts w:ascii="Arial" w:hAnsi="Arial" w:cs="Arial"/>
                    <w:b/>
                    <w:sz w:val="21"/>
                  </w:rPr>
                  <w:t>3</w:t>
                </w:r>
                <w:r w:rsidR="00631BA5" w:rsidRPr="007645C0">
                  <w:rPr>
                    <w:rFonts w:ascii="Arial" w:hAnsi="Arial" w:cs="Arial"/>
                    <w:b/>
                    <w:sz w:val="21"/>
                  </w:rPr>
                  <w:t xml:space="preserve"> </w:t>
                </w:r>
                <w:r w:rsidR="00A7358C" w:rsidRPr="007645C0">
                  <w:rPr>
                    <w:rFonts w:ascii="Arial" w:hAnsi="Arial" w:cs="Arial"/>
                    <w:b/>
                    <w:sz w:val="21"/>
                  </w:rPr>
                  <w:t>H</w:t>
                </w:r>
                <w:r w:rsidR="00631BA5" w:rsidRPr="007645C0">
                  <w:rPr>
                    <w:rFonts w:ascii="Arial" w:hAnsi="Arial" w:cs="Arial"/>
                    <w:b/>
                    <w:sz w:val="21"/>
                  </w:rPr>
                  <w:t>ours</w:t>
                </w:r>
              </w:p>
            </w:sdtContent>
          </w:sdt>
        </w:tc>
      </w:tr>
      <w:tr w:rsidR="005A6B38" w:rsidRPr="000A1D39" w14:paraId="4F84B782" w14:textId="77777777" w:rsidTr="00B66055">
        <w:trPr>
          <w:trHeight w:val="1058"/>
        </w:trPr>
        <w:tc>
          <w:tcPr>
            <w:tcW w:w="9908" w:type="dxa"/>
            <w:gridSpan w:val="3"/>
            <w:tcBorders>
              <w:top w:val="nil"/>
              <w:bottom w:val="single" w:sz="4" w:space="0" w:color="000000"/>
            </w:tcBorders>
            <w:vAlign w:val="center"/>
          </w:tcPr>
          <w:p w14:paraId="4F3A6B02" w14:textId="77777777" w:rsidR="002044A6" w:rsidRDefault="002044A6" w:rsidP="003E3558">
            <w:pPr>
              <w:spacing w:line="276" w:lineRule="auto"/>
              <w:rPr>
                <w:rFonts w:ascii="Arial" w:hAnsi="Arial" w:cs="Arial"/>
                <w:sz w:val="21"/>
              </w:rPr>
            </w:pPr>
          </w:p>
          <w:p w14:paraId="10053F59" w14:textId="77777777" w:rsidR="002044A6" w:rsidRDefault="002044A6" w:rsidP="003E3558">
            <w:pPr>
              <w:spacing w:line="276" w:lineRule="auto"/>
              <w:rPr>
                <w:rFonts w:ascii="Arial" w:hAnsi="Arial" w:cs="Arial"/>
                <w:sz w:val="21"/>
              </w:rPr>
            </w:pPr>
          </w:p>
          <w:p w14:paraId="46FF69A5" w14:textId="5B7B85B9" w:rsidR="005A6B38" w:rsidRPr="00FC31BA" w:rsidRDefault="005A6B38" w:rsidP="003E3558">
            <w:pPr>
              <w:spacing w:line="276" w:lineRule="auto"/>
              <w:rPr>
                <w:rFonts w:ascii="Arial" w:hAnsi="Arial" w:cs="Arial"/>
                <w:sz w:val="21"/>
              </w:rPr>
            </w:pPr>
            <w:r>
              <w:rPr>
                <w:rFonts w:ascii="Arial" w:hAnsi="Arial" w:cs="Arial"/>
                <w:sz w:val="21"/>
              </w:rPr>
              <w:tab/>
            </w:r>
          </w:p>
        </w:tc>
      </w:tr>
      <w:tr w:rsidR="005A6B38" w:rsidRPr="000A1D39" w14:paraId="1314220C" w14:textId="77777777" w:rsidTr="00B66055">
        <w:trPr>
          <w:trHeight w:val="8898"/>
        </w:trPr>
        <w:tc>
          <w:tcPr>
            <w:tcW w:w="9908" w:type="dxa"/>
            <w:gridSpan w:val="3"/>
            <w:tcBorders>
              <w:top w:val="single" w:sz="4" w:space="0" w:color="000000"/>
            </w:tcBorders>
          </w:tcPr>
          <w:p w14:paraId="3180C487" w14:textId="130E6525" w:rsidR="005A6B38" w:rsidRPr="00000D96" w:rsidRDefault="005A6B38" w:rsidP="003E3558">
            <w:pPr>
              <w:spacing w:line="276" w:lineRule="auto"/>
              <w:rPr>
                <w:rFonts w:ascii="Arial" w:hAnsi="Arial" w:cs="Arial"/>
                <w:b/>
                <w:sz w:val="21"/>
              </w:rPr>
            </w:pPr>
            <w:r w:rsidRPr="00000D96">
              <w:rPr>
                <w:rFonts w:ascii="Arial" w:hAnsi="Arial" w:cs="Arial"/>
                <w:b/>
                <w:sz w:val="11"/>
              </w:rPr>
              <w:br/>
            </w:r>
            <w:r w:rsidRPr="00000D96">
              <w:rPr>
                <w:rFonts w:ascii="Arial" w:hAnsi="Arial" w:cs="Arial"/>
                <w:b/>
                <w:sz w:val="21"/>
              </w:rPr>
              <w:t>READ THESE INSTRUCTIONS FIRST</w:t>
            </w:r>
            <w:r w:rsidR="00CE79ED">
              <w:rPr>
                <w:rFonts w:ascii="Arial" w:hAnsi="Arial" w:cs="Arial"/>
                <w:b/>
                <w:sz w:val="21"/>
              </w:rPr>
              <w:t xml:space="preserve"> </w:t>
            </w:r>
          </w:p>
          <w:p w14:paraId="340041C4" w14:textId="77777777" w:rsidR="005A6B38" w:rsidRPr="00000D96" w:rsidRDefault="005A6B38" w:rsidP="003E3558">
            <w:pPr>
              <w:spacing w:line="276" w:lineRule="auto"/>
              <w:rPr>
                <w:rFonts w:ascii="Arial" w:hAnsi="Arial" w:cs="Arial"/>
                <w:b/>
                <w:sz w:val="21"/>
              </w:rPr>
            </w:pPr>
          </w:p>
          <w:p w14:paraId="3CA09A6E" w14:textId="77777777" w:rsidR="00935407" w:rsidRPr="00000D96" w:rsidRDefault="00935407" w:rsidP="00935407">
            <w:pPr>
              <w:spacing w:line="276" w:lineRule="auto"/>
              <w:jc w:val="both"/>
              <w:rPr>
                <w:rFonts w:ascii="Arial" w:hAnsi="Arial" w:cs="Arial"/>
                <w:sz w:val="21"/>
              </w:rPr>
            </w:pPr>
            <w:r>
              <w:rPr>
                <w:rFonts w:ascii="Arial" w:hAnsi="Arial" w:cs="Arial"/>
                <w:sz w:val="21"/>
              </w:rPr>
              <w:t xml:space="preserve">Please note that this Suggested Marking Guides contains possible responses only and other responses could be considered as well. </w:t>
            </w:r>
          </w:p>
          <w:p w14:paraId="7DFAA18A" w14:textId="389013C0" w:rsidR="007143DB" w:rsidRPr="007812BB" w:rsidRDefault="007143DB" w:rsidP="007143DB">
            <w:pPr>
              <w:spacing w:line="276" w:lineRule="auto"/>
              <w:rPr>
                <w:rFonts w:ascii="Arial" w:hAnsi="Arial" w:cs="Arial"/>
                <w:sz w:val="21"/>
              </w:rPr>
            </w:pPr>
          </w:p>
        </w:tc>
      </w:tr>
      <w:tr w:rsidR="005A6B38" w:rsidRPr="000A1D39" w14:paraId="0C9ED508" w14:textId="77777777" w:rsidTr="00B66055">
        <w:trPr>
          <w:trHeight w:val="353"/>
        </w:trPr>
        <w:tc>
          <w:tcPr>
            <w:tcW w:w="9908" w:type="dxa"/>
            <w:gridSpan w:val="3"/>
          </w:tcPr>
          <w:p w14:paraId="066AE407" w14:textId="77777777" w:rsidR="005A6B38" w:rsidRPr="00CC39D1" w:rsidRDefault="005A6B38" w:rsidP="003E3558">
            <w:pPr>
              <w:spacing w:line="276" w:lineRule="auto"/>
              <w:jc w:val="center"/>
              <w:rPr>
                <w:rFonts w:ascii="Arial" w:hAnsi="Arial" w:cs="Arial"/>
                <w:sz w:val="8"/>
                <w:szCs w:val="8"/>
              </w:rPr>
            </w:pPr>
          </w:p>
          <w:p w14:paraId="65ADBD74" w14:textId="590D7D18" w:rsidR="00B66055" w:rsidRDefault="005A6B38" w:rsidP="00B66055">
            <w:pPr>
              <w:spacing w:line="276" w:lineRule="auto"/>
              <w:jc w:val="center"/>
              <w:rPr>
                <w:rFonts w:ascii="Arial" w:hAnsi="Arial" w:cs="Arial"/>
                <w:sz w:val="20"/>
                <w:szCs w:val="22"/>
              </w:rPr>
            </w:pPr>
            <w:r w:rsidRPr="00F349B0">
              <w:rPr>
                <w:rFonts w:ascii="Arial" w:hAnsi="Arial" w:cs="Arial"/>
                <w:sz w:val="20"/>
                <w:szCs w:val="22"/>
              </w:rPr>
              <w:t xml:space="preserve">This document consists </w:t>
            </w:r>
            <w:r w:rsidRPr="002311D0">
              <w:rPr>
                <w:rFonts w:ascii="Arial" w:hAnsi="Arial" w:cs="Arial"/>
                <w:sz w:val="20"/>
                <w:szCs w:val="22"/>
              </w:rPr>
              <w:t xml:space="preserve">of </w:t>
            </w:r>
            <w:r w:rsidR="00935407">
              <w:rPr>
                <w:rFonts w:ascii="Arial" w:hAnsi="Arial" w:cs="Arial"/>
                <w:b/>
                <w:bCs/>
                <w:sz w:val="20"/>
                <w:szCs w:val="22"/>
              </w:rPr>
              <w:t>12</w:t>
            </w:r>
            <w:r w:rsidRPr="002311D0">
              <w:rPr>
                <w:rFonts w:ascii="Arial" w:hAnsi="Arial" w:cs="Arial"/>
                <w:sz w:val="20"/>
                <w:szCs w:val="22"/>
              </w:rPr>
              <w:t xml:space="preserve"> printed pages.</w:t>
            </w:r>
          </w:p>
          <w:p w14:paraId="4DBAA6D3" w14:textId="60E2C181" w:rsidR="00B66055" w:rsidRPr="00B66055" w:rsidRDefault="00B66055" w:rsidP="00B66055">
            <w:pPr>
              <w:spacing w:line="276" w:lineRule="auto"/>
              <w:jc w:val="right"/>
              <w:rPr>
                <w:rFonts w:ascii="Arial" w:hAnsi="Arial" w:cs="Arial"/>
                <w:b/>
                <w:bCs/>
                <w:sz w:val="20"/>
                <w:szCs w:val="22"/>
              </w:rPr>
            </w:pPr>
          </w:p>
        </w:tc>
      </w:tr>
    </w:tbl>
    <w:p w14:paraId="5151CDDA" w14:textId="77777777" w:rsidR="005A6B38" w:rsidRDefault="005A6B38"/>
    <w:p w14:paraId="10555F38" w14:textId="55AE1CB0" w:rsidR="00E100C5" w:rsidRDefault="00E100C5" w:rsidP="00F60836">
      <w:pPr>
        <w:tabs>
          <w:tab w:val="left" w:pos="720"/>
        </w:tabs>
        <w:jc w:val="center"/>
        <w:rPr>
          <w:rFonts w:ascii="Arial" w:hAnsi="Arial" w:cs="Arial"/>
          <w:b/>
          <w:sz w:val="22"/>
          <w:szCs w:val="22"/>
          <w:lang w:val="en-US"/>
        </w:rPr>
      </w:pPr>
      <w:r>
        <w:rPr>
          <w:rFonts w:ascii="Arial" w:hAnsi="Arial" w:cs="Arial"/>
          <w:b/>
          <w:sz w:val="22"/>
          <w:szCs w:val="22"/>
          <w:lang w:val="en-US"/>
        </w:rPr>
        <w:lastRenderedPageBreak/>
        <w:t>Section A</w:t>
      </w:r>
    </w:p>
    <w:p w14:paraId="09BF0083" w14:textId="77777777" w:rsidR="00E100C5" w:rsidRDefault="00E100C5" w:rsidP="00F60836">
      <w:pPr>
        <w:tabs>
          <w:tab w:val="left" w:pos="720"/>
        </w:tabs>
        <w:jc w:val="center"/>
        <w:rPr>
          <w:rFonts w:ascii="Arial" w:hAnsi="Arial" w:cs="Arial"/>
          <w:b/>
          <w:sz w:val="22"/>
          <w:szCs w:val="22"/>
          <w:lang w:val="en-US"/>
        </w:rPr>
      </w:pPr>
    </w:p>
    <w:p w14:paraId="0926B20C" w14:textId="00D684D7" w:rsidR="003444A4" w:rsidRDefault="007C7A18" w:rsidP="003444A4">
      <w:pPr>
        <w:tabs>
          <w:tab w:val="left" w:pos="720"/>
        </w:tabs>
        <w:jc w:val="center"/>
        <w:rPr>
          <w:rFonts w:ascii="Arial" w:hAnsi="Arial" w:cs="Arial"/>
          <w:bCs/>
          <w:sz w:val="22"/>
          <w:szCs w:val="22"/>
          <w:lang w:val="en-US"/>
        </w:rPr>
      </w:pPr>
      <w:r>
        <w:rPr>
          <w:rFonts w:ascii="Arial" w:hAnsi="Arial" w:cs="Arial"/>
          <w:bCs/>
          <w:sz w:val="22"/>
          <w:szCs w:val="22"/>
          <w:lang w:val="en-US"/>
        </w:rPr>
        <w:t xml:space="preserve">Answer </w:t>
      </w:r>
      <w:r>
        <w:rPr>
          <w:rFonts w:ascii="Arial" w:hAnsi="Arial" w:cs="Arial"/>
          <w:b/>
          <w:sz w:val="22"/>
          <w:szCs w:val="22"/>
          <w:lang w:val="en-US"/>
        </w:rPr>
        <w:t xml:space="preserve">both </w:t>
      </w:r>
      <w:r>
        <w:rPr>
          <w:rFonts w:ascii="Arial" w:hAnsi="Arial" w:cs="Arial"/>
          <w:bCs/>
          <w:sz w:val="22"/>
          <w:szCs w:val="22"/>
          <w:lang w:val="en-US"/>
        </w:rPr>
        <w:t>questions.</w:t>
      </w:r>
    </w:p>
    <w:p w14:paraId="27A5BAE9" w14:textId="77777777" w:rsidR="007C7A18" w:rsidRDefault="007C7A18" w:rsidP="003444A4">
      <w:pPr>
        <w:tabs>
          <w:tab w:val="left" w:pos="720"/>
        </w:tabs>
        <w:jc w:val="center"/>
        <w:rPr>
          <w:rFonts w:ascii="Arial" w:hAnsi="Arial" w:cs="Arial"/>
          <w:bCs/>
          <w:sz w:val="22"/>
          <w:szCs w:val="22"/>
          <w:lang w:val="en-US"/>
        </w:rPr>
      </w:pPr>
    </w:p>
    <w:p w14:paraId="5022F156" w14:textId="4A51759A" w:rsidR="007C7A18" w:rsidRPr="007C7A18" w:rsidRDefault="007C7A18" w:rsidP="003444A4">
      <w:pPr>
        <w:tabs>
          <w:tab w:val="left" w:pos="720"/>
        </w:tabs>
        <w:jc w:val="center"/>
        <w:rPr>
          <w:rFonts w:ascii="Arial" w:hAnsi="Arial" w:cs="Arial"/>
          <w:b/>
          <w:sz w:val="22"/>
          <w:szCs w:val="22"/>
          <w:lang w:val="en-US"/>
        </w:rPr>
      </w:pPr>
      <w:r>
        <w:rPr>
          <w:rFonts w:ascii="Arial" w:hAnsi="Arial" w:cs="Arial"/>
          <w:b/>
          <w:sz w:val="22"/>
          <w:szCs w:val="22"/>
          <w:lang w:val="en-US"/>
        </w:rPr>
        <w:t>Cluster 1: Development, Economy and Environment</w:t>
      </w:r>
    </w:p>
    <w:p w14:paraId="44571260" w14:textId="77777777" w:rsidR="003444A4" w:rsidRDefault="003444A4" w:rsidP="003444A4">
      <w:pPr>
        <w:tabs>
          <w:tab w:val="left" w:pos="720"/>
        </w:tabs>
        <w:jc w:val="center"/>
        <w:rPr>
          <w:rFonts w:ascii="Arial" w:hAnsi="Arial" w:cs="Arial"/>
          <w:b/>
          <w:sz w:val="22"/>
          <w:szCs w:val="22"/>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497"/>
        <w:gridCol w:w="8271"/>
        <w:gridCol w:w="657"/>
      </w:tblGrid>
      <w:tr w:rsidR="003444A4" w:rsidRPr="00ED0D3B" w14:paraId="1498DC3D" w14:textId="77777777" w:rsidTr="00935407">
        <w:tc>
          <w:tcPr>
            <w:tcW w:w="423" w:type="dxa"/>
          </w:tcPr>
          <w:p w14:paraId="5B68D387" w14:textId="77777777" w:rsidR="003444A4" w:rsidRPr="00ED0D3B" w:rsidRDefault="003444A4" w:rsidP="00935407">
            <w:pPr>
              <w:tabs>
                <w:tab w:val="left" w:pos="720"/>
              </w:tabs>
              <w:spacing w:line="276" w:lineRule="auto"/>
              <w:jc w:val="center"/>
              <w:rPr>
                <w:rFonts w:asciiTheme="majorHAnsi" w:hAnsiTheme="majorHAnsi" w:cstheme="majorHAnsi"/>
                <w:b/>
                <w:sz w:val="22"/>
                <w:szCs w:val="22"/>
                <w:lang w:val="en-US"/>
              </w:rPr>
            </w:pPr>
            <w:r w:rsidRPr="00ED0D3B">
              <w:rPr>
                <w:rFonts w:asciiTheme="majorHAnsi" w:hAnsiTheme="majorHAnsi" w:cstheme="majorHAnsi"/>
                <w:b/>
                <w:sz w:val="22"/>
                <w:szCs w:val="22"/>
                <w:lang w:val="en-US"/>
              </w:rPr>
              <w:t>1</w:t>
            </w:r>
          </w:p>
        </w:tc>
        <w:tc>
          <w:tcPr>
            <w:tcW w:w="9425" w:type="dxa"/>
            <w:gridSpan w:val="3"/>
          </w:tcPr>
          <w:p w14:paraId="5DE77C4F" w14:textId="24DC2F17" w:rsidR="003444A4" w:rsidRPr="00ED0D3B" w:rsidRDefault="00652273" w:rsidP="00935407">
            <w:pPr>
              <w:tabs>
                <w:tab w:val="right" w:pos="9026"/>
              </w:tabs>
              <w:spacing w:line="276" w:lineRule="auto"/>
              <w:jc w:val="both"/>
              <w:rPr>
                <w:rFonts w:asciiTheme="majorHAnsi" w:hAnsiTheme="majorHAnsi" w:cstheme="majorHAnsi"/>
                <w:bCs/>
                <w:sz w:val="22"/>
                <w:szCs w:val="22"/>
                <w:lang w:val="en-US"/>
              </w:rPr>
            </w:pPr>
            <w:r w:rsidRPr="00ED0D3B">
              <w:rPr>
                <w:rFonts w:asciiTheme="majorHAnsi" w:hAnsiTheme="majorHAnsi" w:cstheme="majorHAnsi"/>
                <w:sz w:val="22"/>
                <w:szCs w:val="22"/>
                <w:lang w:val="en-SG"/>
              </w:rPr>
              <w:t xml:space="preserve">Resource 1 is a map depicting the Nile River Basin, its riparian states and the location of the Grand Ethiopian Renaissance Dam (GERD) along the Blue Nile. Resource 2 shows the estimated changes in annual water flow from the Blue Nile and Nile River before and after the construction of the GERD. </w:t>
            </w:r>
            <w:r w:rsidRPr="00ED0D3B">
              <w:rPr>
                <w:rFonts w:asciiTheme="majorHAnsi" w:hAnsiTheme="majorHAnsi" w:cstheme="majorHAnsi"/>
                <w:sz w:val="22"/>
                <w:szCs w:val="22"/>
              </w:rPr>
              <w:t>Resource 3 shows two satellite photographs of the GERD and its immediate vicinity in 2020, when the GERD was undergoing construction, and 2023, when the GERD was in operation. Resources 4A and 4B show the power and water needs of Ethiopia and Egypt respectively. Resource 5 shows the changes in solar installations in India from 2009 to 2019.</w:t>
            </w:r>
          </w:p>
        </w:tc>
      </w:tr>
      <w:tr w:rsidR="007C7A18" w:rsidRPr="00ED0D3B" w14:paraId="0B6EB508" w14:textId="77777777" w:rsidTr="00935407">
        <w:tc>
          <w:tcPr>
            <w:tcW w:w="423" w:type="dxa"/>
          </w:tcPr>
          <w:p w14:paraId="17B96353" w14:textId="77777777" w:rsidR="007C7A18" w:rsidRPr="00ED0D3B" w:rsidRDefault="007C7A18" w:rsidP="00935407">
            <w:pPr>
              <w:tabs>
                <w:tab w:val="left" w:pos="720"/>
              </w:tabs>
              <w:spacing w:line="276" w:lineRule="auto"/>
              <w:jc w:val="center"/>
              <w:rPr>
                <w:rFonts w:asciiTheme="majorHAnsi" w:hAnsiTheme="majorHAnsi" w:cstheme="majorHAnsi"/>
                <w:b/>
                <w:sz w:val="22"/>
                <w:szCs w:val="22"/>
                <w:lang w:val="en-US"/>
              </w:rPr>
            </w:pPr>
          </w:p>
        </w:tc>
        <w:tc>
          <w:tcPr>
            <w:tcW w:w="9425" w:type="dxa"/>
            <w:gridSpan w:val="3"/>
          </w:tcPr>
          <w:p w14:paraId="3E242365" w14:textId="77777777" w:rsidR="007C7A18" w:rsidRPr="00ED0D3B" w:rsidRDefault="007C7A18" w:rsidP="00935407">
            <w:pPr>
              <w:tabs>
                <w:tab w:val="right" w:pos="9026"/>
              </w:tabs>
              <w:spacing w:line="276" w:lineRule="auto"/>
              <w:jc w:val="both"/>
              <w:rPr>
                <w:rFonts w:asciiTheme="majorHAnsi" w:eastAsia="SimSun" w:hAnsiTheme="majorHAnsi" w:cstheme="majorHAnsi"/>
                <w:sz w:val="22"/>
                <w:szCs w:val="22"/>
              </w:rPr>
            </w:pPr>
          </w:p>
        </w:tc>
      </w:tr>
      <w:tr w:rsidR="003444A4" w:rsidRPr="00ED0D3B" w14:paraId="629DED08" w14:textId="77777777" w:rsidTr="00935407">
        <w:tc>
          <w:tcPr>
            <w:tcW w:w="423" w:type="dxa"/>
          </w:tcPr>
          <w:p w14:paraId="4745C37C" w14:textId="77777777" w:rsidR="003444A4" w:rsidRPr="00ED0D3B" w:rsidRDefault="003444A4" w:rsidP="00935407">
            <w:pPr>
              <w:tabs>
                <w:tab w:val="left" w:pos="720"/>
              </w:tabs>
              <w:spacing w:line="276" w:lineRule="auto"/>
              <w:rPr>
                <w:rFonts w:asciiTheme="majorHAnsi" w:hAnsiTheme="majorHAnsi" w:cstheme="majorHAnsi"/>
                <w:b/>
                <w:bCs/>
                <w:sz w:val="22"/>
                <w:szCs w:val="22"/>
                <w:lang w:val="en-US"/>
              </w:rPr>
            </w:pPr>
          </w:p>
        </w:tc>
        <w:tc>
          <w:tcPr>
            <w:tcW w:w="497" w:type="dxa"/>
          </w:tcPr>
          <w:p w14:paraId="5A695625" w14:textId="77777777" w:rsidR="003444A4" w:rsidRPr="00ED0D3B" w:rsidRDefault="003444A4"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b/>
                <w:bCs/>
                <w:sz w:val="22"/>
                <w:szCs w:val="22"/>
                <w:lang w:val="en-US"/>
              </w:rPr>
              <w:t xml:space="preserve">(a) </w:t>
            </w:r>
          </w:p>
        </w:tc>
        <w:tc>
          <w:tcPr>
            <w:tcW w:w="8271" w:type="dxa"/>
          </w:tcPr>
          <w:p w14:paraId="161AAB13" w14:textId="57A96703" w:rsidR="003444A4" w:rsidRPr="00ED0D3B" w:rsidRDefault="00FF42E5"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sz w:val="22"/>
                <w:szCs w:val="22"/>
                <w:lang w:val="en-SG"/>
              </w:rPr>
              <w:t>Describe the estimated changes in the annual water flow from the Blue Nile and Nile River respectively with the construction of the Grand Ethiopian Renaissance Dam (GERD) as shown in Resource 2.</w:t>
            </w:r>
          </w:p>
        </w:tc>
        <w:tc>
          <w:tcPr>
            <w:tcW w:w="657" w:type="dxa"/>
            <w:vAlign w:val="bottom"/>
          </w:tcPr>
          <w:p w14:paraId="1821C562" w14:textId="004224CA" w:rsidR="003444A4" w:rsidRPr="00ED0D3B" w:rsidRDefault="003444A4" w:rsidP="00935407">
            <w:pPr>
              <w:tabs>
                <w:tab w:val="left" w:pos="720"/>
              </w:tabs>
              <w:spacing w:line="276" w:lineRule="auto"/>
              <w:jc w:val="center"/>
              <w:rPr>
                <w:rFonts w:asciiTheme="majorHAnsi" w:hAnsiTheme="majorHAnsi" w:cstheme="majorHAnsi"/>
                <w:sz w:val="22"/>
                <w:szCs w:val="22"/>
                <w:lang w:val="en-US"/>
              </w:rPr>
            </w:pPr>
            <w:r w:rsidRPr="00ED0D3B">
              <w:rPr>
                <w:rFonts w:asciiTheme="majorHAnsi" w:hAnsiTheme="majorHAnsi" w:cstheme="majorHAnsi"/>
                <w:sz w:val="22"/>
                <w:szCs w:val="22"/>
                <w:lang w:val="en-US"/>
              </w:rPr>
              <w:t>[</w:t>
            </w:r>
            <w:r w:rsidR="00FF42E5" w:rsidRPr="00ED0D3B">
              <w:rPr>
                <w:rFonts w:asciiTheme="majorHAnsi" w:hAnsiTheme="majorHAnsi" w:cstheme="majorHAnsi"/>
                <w:sz w:val="22"/>
                <w:szCs w:val="22"/>
                <w:lang w:val="en-US"/>
              </w:rPr>
              <w:t>4</w:t>
            </w:r>
            <w:r w:rsidRPr="00ED0D3B">
              <w:rPr>
                <w:rFonts w:asciiTheme="majorHAnsi" w:hAnsiTheme="majorHAnsi" w:cstheme="majorHAnsi"/>
                <w:sz w:val="22"/>
                <w:szCs w:val="22"/>
                <w:lang w:val="en-US"/>
              </w:rPr>
              <w:t>]</w:t>
            </w:r>
          </w:p>
        </w:tc>
      </w:tr>
      <w:tr w:rsidR="003444A4" w:rsidRPr="00ED0D3B" w14:paraId="0CE10A51" w14:textId="77777777" w:rsidTr="00935407">
        <w:tc>
          <w:tcPr>
            <w:tcW w:w="423" w:type="dxa"/>
          </w:tcPr>
          <w:p w14:paraId="5F9B4118" w14:textId="77777777" w:rsidR="003444A4" w:rsidRPr="00ED0D3B" w:rsidRDefault="003444A4" w:rsidP="00935407">
            <w:pPr>
              <w:tabs>
                <w:tab w:val="left" w:pos="720"/>
              </w:tabs>
              <w:spacing w:line="276" w:lineRule="auto"/>
              <w:jc w:val="center"/>
              <w:rPr>
                <w:rFonts w:asciiTheme="majorHAnsi" w:hAnsiTheme="majorHAnsi" w:cstheme="majorHAnsi"/>
                <w:b/>
                <w:bCs/>
                <w:color w:val="4472C4" w:themeColor="accent1"/>
                <w:sz w:val="22"/>
                <w:szCs w:val="22"/>
                <w:lang w:val="en-US"/>
              </w:rPr>
            </w:pPr>
          </w:p>
        </w:tc>
        <w:tc>
          <w:tcPr>
            <w:tcW w:w="497" w:type="dxa"/>
          </w:tcPr>
          <w:p w14:paraId="621D12DA" w14:textId="77777777" w:rsidR="003444A4" w:rsidRPr="00ED0D3B" w:rsidRDefault="003444A4" w:rsidP="00935407">
            <w:pPr>
              <w:tabs>
                <w:tab w:val="left" w:pos="720"/>
              </w:tabs>
              <w:spacing w:line="276" w:lineRule="auto"/>
              <w:jc w:val="center"/>
              <w:rPr>
                <w:rFonts w:asciiTheme="majorHAnsi" w:hAnsiTheme="majorHAnsi" w:cstheme="majorHAnsi"/>
                <w:color w:val="4472C4" w:themeColor="accent1"/>
                <w:sz w:val="22"/>
                <w:szCs w:val="22"/>
                <w:lang w:val="en-US"/>
              </w:rPr>
            </w:pPr>
          </w:p>
        </w:tc>
        <w:tc>
          <w:tcPr>
            <w:tcW w:w="8271" w:type="dxa"/>
          </w:tcPr>
          <w:p w14:paraId="533560C6" w14:textId="77777777" w:rsidR="003444A4" w:rsidRPr="00ED0D3B" w:rsidRDefault="003444A4" w:rsidP="00935407">
            <w:pPr>
              <w:tabs>
                <w:tab w:val="left" w:pos="720"/>
              </w:tabs>
              <w:spacing w:line="276" w:lineRule="auto"/>
              <w:rPr>
                <w:rFonts w:asciiTheme="majorHAnsi" w:hAnsiTheme="majorHAnsi" w:cstheme="majorHAnsi"/>
                <w:color w:val="4472C4" w:themeColor="accent1"/>
                <w:sz w:val="22"/>
                <w:szCs w:val="22"/>
                <w:lang w:val="en-US"/>
              </w:rPr>
            </w:pPr>
          </w:p>
          <w:p w14:paraId="4E29468A" w14:textId="2A27DE0D" w:rsidR="00A50F9F" w:rsidRPr="00CF2690" w:rsidRDefault="00A50F9F"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Award 1 mark for each description of changes in the annual water flow</w:t>
            </w:r>
            <w:r w:rsidR="00CF2690" w:rsidRPr="00CF2690">
              <w:rPr>
                <w:rFonts w:asciiTheme="majorHAnsi" w:hAnsiTheme="majorHAnsi" w:cstheme="majorHAnsi"/>
                <w:i/>
                <w:iCs/>
                <w:sz w:val="22"/>
                <w:szCs w:val="22"/>
                <w:lang w:val="en-US"/>
              </w:rPr>
              <w:t>.</w:t>
            </w:r>
          </w:p>
          <w:p w14:paraId="7332ECF0" w14:textId="1AC8F33B" w:rsidR="00A50F9F" w:rsidRPr="00CF2690" w:rsidRDefault="00A50F9F"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w:t>
            </w:r>
            <w:r w:rsidR="00CF2690" w:rsidRPr="00CF2690">
              <w:rPr>
                <w:rFonts w:asciiTheme="majorHAnsi" w:hAnsiTheme="majorHAnsi" w:cstheme="majorHAnsi"/>
                <w:i/>
                <w:iCs/>
                <w:sz w:val="22"/>
                <w:szCs w:val="22"/>
                <w:lang w:val="en-US"/>
              </w:rPr>
              <w:t xml:space="preserve">a maximum of </w:t>
            </w:r>
            <w:r w:rsidRPr="00CF2690">
              <w:rPr>
                <w:rFonts w:asciiTheme="majorHAnsi" w:hAnsiTheme="majorHAnsi" w:cstheme="majorHAnsi"/>
                <w:i/>
                <w:iCs/>
                <w:sz w:val="22"/>
                <w:szCs w:val="22"/>
                <w:lang w:val="en-US"/>
              </w:rPr>
              <w:t>1 additional mark for development of each description</w:t>
            </w:r>
            <w:r w:rsidR="00CF2690" w:rsidRPr="00CF2690">
              <w:rPr>
                <w:rFonts w:asciiTheme="majorHAnsi" w:hAnsiTheme="majorHAnsi" w:cstheme="majorHAnsi"/>
                <w:i/>
                <w:iCs/>
                <w:sz w:val="22"/>
                <w:szCs w:val="22"/>
                <w:lang w:val="en-US"/>
              </w:rPr>
              <w:t>.</w:t>
            </w:r>
          </w:p>
          <w:p w14:paraId="709433AD" w14:textId="77777777" w:rsidR="00652273" w:rsidRPr="00ED0D3B" w:rsidRDefault="00652273" w:rsidP="00935407">
            <w:pPr>
              <w:spacing w:line="276" w:lineRule="auto"/>
              <w:jc w:val="both"/>
              <w:rPr>
                <w:rFonts w:asciiTheme="majorHAnsi" w:hAnsiTheme="majorHAnsi" w:cstheme="majorHAnsi"/>
                <w:sz w:val="22"/>
                <w:szCs w:val="22"/>
                <w:lang w:val="en-SG"/>
              </w:rPr>
            </w:pPr>
          </w:p>
          <w:p w14:paraId="5EEBB9B1" w14:textId="4A481E00" w:rsidR="00652273" w:rsidRPr="00CF2690" w:rsidRDefault="00652273" w:rsidP="00935407">
            <w:pPr>
              <w:spacing w:line="276" w:lineRule="auto"/>
              <w:jc w:val="both"/>
              <w:rPr>
                <w:rFonts w:asciiTheme="majorHAnsi" w:hAnsiTheme="majorHAnsi" w:cstheme="majorHAnsi"/>
                <w:sz w:val="22"/>
                <w:szCs w:val="22"/>
                <w:u w:val="single"/>
                <w:lang w:val="en-SG"/>
              </w:rPr>
            </w:pPr>
            <w:r w:rsidRPr="00CF2690">
              <w:rPr>
                <w:rFonts w:asciiTheme="majorHAnsi" w:hAnsiTheme="majorHAnsi" w:cstheme="majorHAnsi"/>
                <w:sz w:val="22"/>
                <w:szCs w:val="22"/>
                <w:u w:val="single"/>
                <w:lang w:val="en-SG"/>
              </w:rPr>
              <w:t>Possible response include:</w:t>
            </w:r>
          </w:p>
          <w:p w14:paraId="7B115C27" w14:textId="21AC786A" w:rsidR="00A50F9F" w:rsidRPr="00ED0D3B" w:rsidRDefault="00A50F9F" w:rsidP="00935407">
            <w:pPr>
              <w:pStyle w:val="ListParagraph"/>
              <w:numPr>
                <w:ilvl w:val="0"/>
                <w:numId w:val="1"/>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[General] Annual water flow in the Blue Nile can change from an annual seasonal flow to a constant flow while the seasonal flow in the Nile River can become less pronounced / stark. [1 mark] </w:t>
            </w:r>
          </w:p>
          <w:p w14:paraId="640945CB" w14:textId="77777777" w:rsidR="00A50F9F" w:rsidRPr="00ED0D3B" w:rsidRDefault="00A50F9F" w:rsidP="00935407">
            <w:pPr>
              <w:pStyle w:val="ListParagraph"/>
              <w:numPr>
                <w:ilvl w:val="0"/>
                <w:numId w:val="1"/>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[Specific] Prior to the construction of the GERD, the flow in the Blue Nile was estimated to be low from Jan to May at less than 500m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/s, before increasing to its peak of 5,500m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/s in Aug and then declining gradually to Dec. [1 mark] However, with the construction of the GERD, the flow has remained constant at about 3,500m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/s through the year. [1 additional mark]</w:t>
            </w:r>
          </w:p>
          <w:p w14:paraId="52C75FE0" w14:textId="77777777" w:rsidR="00A50F9F" w:rsidRPr="00ED0D3B" w:rsidRDefault="00A50F9F" w:rsidP="00935407">
            <w:pPr>
              <w:pStyle w:val="ListParagraph"/>
              <w:numPr>
                <w:ilvl w:val="0"/>
                <w:numId w:val="1"/>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[Specific] Prior to the construction of the GERD, the contrast between the peak (in Sep) and lowest (in Jun) water flows in the Nile River was about 6,800m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/s but this has decreased to about 2,500m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/s after the construction of the GERD. [1 mark]</w:t>
            </w:r>
          </w:p>
          <w:p w14:paraId="10692CEF" w14:textId="60D53543" w:rsidR="00A50F9F" w:rsidRPr="00ED0D3B" w:rsidRDefault="00A50F9F" w:rsidP="00935407">
            <w:pPr>
              <w:spacing w:line="276" w:lineRule="auto"/>
              <w:jc w:val="both"/>
              <w:rPr>
                <w:rFonts w:asciiTheme="majorHAnsi" w:hAnsiTheme="majorHAnsi" w:cstheme="majorHAnsi"/>
                <w:sz w:val="22"/>
                <w:szCs w:val="22"/>
                <w:lang w:val="en-SG"/>
              </w:rPr>
            </w:pPr>
          </w:p>
        </w:tc>
        <w:tc>
          <w:tcPr>
            <w:tcW w:w="657" w:type="dxa"/>
          </w:tcPr>
          <w:p w14:paraId="2DED8A57" w14:textId="4047E86D" w:rsidR="003444A4" w:rsidRPr="00ED0D3B" w:rsidRDefault="00652273" w:rsidP="00935407">
            <w:pPr>
              <w:tabs>
                <w:tab w:val="left" w:pos="720"/>
              </w:tabs>
              <w:spacing w:line="276" w:lineRule="auto"/>
              <w:jc w:val="center"/>
              <w:rPr>
                <w:rFonts w:asciiTheme="majorHAnsi" w:hAnsiTheme="majorHAnsi" w:cstheme="majorHAnsi"/>
                <w:color w:val="4472C4" w:themeColor="accent1"/>
                <w:sz w:val="22"/>
                <w:szCs w:val="22"/>
                <w:lang w:val="en-US"/>
              </w:rPr>
            </w:pPr>
            <w:r w:rsidRPr="00ED0D3B">
              <w:rPr>
                <w:rFonts w:asciiTheme="majorHAnsi" w:hAnsiTheme="majorHAnsi" w:cstheme="majorHAnsi"/>
                <w:color w:val="4472C4" w:themeColor="accent1"/>
                <w:sz w:val="22"/>
                <w:szCs w:val="22"/>
                <w:lang w:val="en-US"/>
              </w:rPr>
              <w:t>AO2</w:t>
            </w:r>
          </w:p>
        </w:tc>
      </w:tr>
      <w:tr w:rsidR="003444A4" w:rsidRPr="00ED0D3B" w14:paraId="1120B477" w14:textId="77777777" w:rsidTr="00935407">
        <w:tc>
          <w:tcPr>
            <w:tcW w:w="423" w:type="dxa"/>
          </w:tcPr>
          <w:p w14:paraId="30558FAE" w14:textId="77777777" w:rsidR="003444A4" w:rsidRPr="00ED0D3B" w:rsidRDefault="003444A4" w:rsidP="00935407">
            <w:pPr>
              <w:tabs>
                <w:tab w:val="left" w:pos="720"/>
              </w:tabs>
              <w:spacing w:line="276" w:lineRule="auto"/>
              <w:jc w:val="center"/>
              <w:rPr>
                <w:rFonts w:asciiTheme="majorHAnsi" w:hAnsiTheme="majorHAnsi" w:cstheme="majorHAnsi"/>
                <w:b/>
                <w:bCs/>
                <w:sz w:val="22"/>
                <w:szCs w:val="22"/>
                <w:lang w:val="en-US"/>
              </w:rPr>
            </w:pPr>
          </w:p>
        </w:tc>
        <w:tc>
          <w:tcPr>
            <w:tcW w:w="497" w:type="dxa"/>
          </w:tcPr>
          <w:p w14:paraId="5D75E046" w14:textId="77777777" w:rsidR="003444A4" w:rsidRPr="00ED0D3B" w:rsidRDefault="003444A4" w:rsidP="00935407">
            <w:pPr>
              <w:tabs>
                <w:tab w:val="left" w:pos="720"/>
              </w:tabs>
              <w:spacing w:line="276" w:lineRule="auto"/>
              <w:jc w:val="both"/>
              <w:rPr>
                <w:rFonts w:asciiTheme="majorHAnsi" w:hAnsiTheme="majorHAnsi" w:cstheme="majorHAnsi"/>
                <w:sz w:val="22"/>
                <w:szCs w:val="22"/>
              </w:rPr>
            </w:pPr>
            <w:r w:rsidRPr="00ED0D3B">
              <w:rPr>
                <w:rFonts w:asciiTheme="majorHAnsi" w:hAnsiTheme="majorHAnsi" w:cstheme="majorHAnsi"/>
                <w:b/>
                <w:bCs/>
                <w:sz w:val="22"/>
                <w:szCs w:val="22"/>
                <w:lang w:val="en-US"/>
              </w:rPr>
              <w:t>(b)</w:t>
            </w:r>
          </w:p>
        </w:tc>
        <w:tc>
          <w:tcPr>
            <w:tcW w:w="8271" w:type="dxa"/>
          </w:tcPr>
          <w:p w14:paraId="0E29C403" w14:textId="16D77254" w:rsidR="003444A4" w:rsidRPr="00ED0D3B" w:rsidRDefault="00FF42E5"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sz w:val="22"/>
                <w:szCs w:val="22"/>
              </w:rPr>
              <w:t>Use Resource 3 to explain the environmental impacts of the Grand Ethiopian Renaissance Dam (GERD) when it is in operation.</w:t>
            </w:r>
          </w:p>
        </w:tc>
        <w:tc>
          <w:tcPr>
            <w:tcW w:w="657" w:type="dxa"/>
            <w:vAlign w:val="bottom"/>
          </w:tcPr>
          <w:p w14:paraId="73514DC0" w14:textId="77777777" w:rsidR="003444A4" w:rsidRPr="00ED0D3B" w:rsidRDefault="003444A4" w:rsidP="00935407">
            <w:pPr>
              <w:tabs>
                <w:tab w:val="left" w:pos="720"/>
              </w:tabs>
              <w:spacing w:line="276" w:lineRule="auto"/>
              <w:jc w:val="center"/>
              <w:rPr>
                <w:rFonts w:asciiTheme="majorHAnsi" w:hAnsiTheme="majorHAnsi" w:cstheme="majorHAnsi"/>
                <w:sz w:val="22"/>
                <w:szCs w:val="22"/>
                <w:lang w:val="en-US"/>
              </w:rPr>
            </w:pPr>
            <w:r w:rsidRPr="00ED0D3B">
              <w:rPr>
                <w:rFonts w:asciiTheme="majorHAnsi" w:hAnsiTheme="majorHAnsi" w:cstheme="majorHAnsi"/>
                <w:sz w:val="22"/>
                <w:szCs w:val="22"/>
                <w:lang w:val="en-US"/>
              </w:rPr>
              <w:t>[4]</w:t>
            </w:r>
          </w:p>
        </w:tc>
      </w:tr>
      <w:tr w:rsidR="003444A4" w:rsidRPr="00ED0D3B" w14:paraId="71742D5C" w14:textId="77777777" w:rsidTr="00935407">
        <w:tc>
          <w:tcPr>
            <w:tcW w:w="423" w:type="dxa"/>
          </w:tcPr>
          <w:p w14:paraId="2EB7FA7F" w14:textId="77777777" w:rsidR="003444A4" w:rsidRPr="00ED0D3B" w:rsidRDefault="003444A4" w:rsidP="00935407">
            <w:pPr>
              <w:tabs>
                <w:tab w:val="left" w:pos="720"/>
              </w:tabs>
              <w:spacing w:line="276" w:lineRule="auto"/>
              <w:jc w:val="center"/>
              <w:rPr>
                <w:rFonts w:asciiTheme="majorHAnsi" w:hAnsiTheme="majorHAnsi" w:cstheme="majorHAnsi"/>
                <w:b/>
                <w:bCs/>
                <w:color w:val="0000FF"/>
                <w:sz w:val="22"/>
                <w:szCs w:val="22"/>
                <w:lang w:val="en-US"/>
              </w:rPr>
            </w:pPr>
          </w:p>
        </w:tc>
        <w:tc>
          <w:tcPr>
            <w:tcW w:w="497" w:type="dxa"/>
          </w:tcPr>
          <w:p w14:paraId="631195A1" w14:textId="77777777" w:rsidR="003444A4" w:rsidRPr="00ED0D3B" w:rsidRDefault="003444A4" w:rsidP="00935407">
            <w:pPr>
              <w:tabs>
                <w:tab w:val="left" w:pos="720"/>
              </w:tabs>
              <w:spacing w:line="276" w:lineRule="auto"/>
              <w:jc w:val="both"/>
              <w:rPr>
                <w:rFonts w:asciiTheme="majorHAnsi" w:hAnsiTheme="majorHAnsi" w:cstheme="majorHAnsi"/>
                <w:color w:val="0000FF"/>
                <w:sz w:val="22"/>
                <w:szCs w:val="22"/>
                <w:lang w:val="en-US"/>
              </w:rPr>
            </w:pPr>
          </w:p>
        </w:tc>
        <w:tc>
          <w:tcPr>
            <w:tcW w:w="8271" w:type="dxa"/>
          </w:tcPr>
          <w:p w14:paraId="25FCCB36" w14:textId="3051EC91" w:rsidR="00CF2690" w:rsidRPr="00CF2690" w:rsidRDefault="00CF2690"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1 mark for each </w:t>
            </w:r>
            <w:r>
              <w:rPr>
                <w:rFonts w:asciiTheme="majorHAnsi" w:hAnsiTheme="majorHAnsi" w:cstheme="majorHAnsi"/>
                <w:i/>
                <w:iCs/>
                <w:sz w:val="22"/>
                <w:szCs w:val="22"/>
                <w:lang w:val="en-US"/>
              </w:rPr>
              <w:t>explanation of the environmental impact of the GERD with reference to details from Resource 3</w:t>
            </w:r>
            <w:r w:rsidRPr="00CF2690">
              <w:rPr>
                <w:rFonts w:asciiTheme="majorHAnsi" w:hAnsiTheme="majorHAnsi" w:cstheme="majorHAnsi"/>
                <w:i/>
                <w:iCs/>
                <w:sz w:val="22"/>
                <w:szCs w:val="22"/>
                <w:lang w:val="en-US"/>
              </w:rPr>
              <w:t>.</w:t>
            </w:r>
          </w:p>
          <w:p w14:paraId="6E0C9076" w14:textId="3DB4A4EE" w:rsidR="00CF2690" w:rsidRPr="00CF2690" w:rsidRDefault="00CF2690"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a maximum of 1 additional mark for development of each </w:t>
            </w:r>
            <w:r>
              <w:rPr>
                <w:rFonts w:asciiTheme="majorHAnsi" w:hAnsiTheme="majorHAnsi" w:cstheme="majorHAnsi"/>
                <w:i/>
                <w:iCs/>
                <w:sz w:val="22"/>
                <w:szCs w:val="22"/>
                <w:lang w:val="en-US"/>
              </w:rPr>
              <w:t>environmental impact</w:t>
            </w:r>
            <w:r w:rsidRPr="00CF2690">
              <w:rPr>
                <w:rFonts w:asciiTheme="majorHAnsi" w:hAnsiTheme="majorHAnsi" w:cstheme="majorHAnsi"/>
                <w:i/>
                <w:iCs/>
                <w:sz w:val="22"/>
                <w:szCs w:val="22"/>
                <w:lang w:val="en-US"/>
              </w:rPr>
              <w:t>.</w:t>
            </w:r>
          </w:p>
          <w:p w14:paraId="730EE165" w14:textId="77777777" w:rsidR="00CF2690" w:rsidRPr="00ED0D3B" w:rsidRDefault="00CF2690" w:rsidP="00935407">
            <w:pPr>
              <w:spacing w:line="276" w:lineRule="auto"/>
              <w:jc w:val="both"/>
              <w:rPr>
                <w:rFonts w:asciiTheme="majorHAnsi" w:hAnsiTheme="majorHAnsi" w:cstheme="majorHAnsi"/>
                <w:sz w:val="22"/>
                <w:szCs w:val="22"/>
                <w:lang w:val="en-SG"/>
              </w:rPr>
            </w:pPr>
          </w:p>
          <w:p w14:paraId="16D732D4" w14:textId="52702F40" w:rsidR="003444A4" w:rsidRPr="00CF2690" w:rsidRDefault="00CF2690" w:rsidP="00935407">
            <w:pPr>
              <w:spacing w:line="276" w:lineRule="auto"/>
              <w:jc w:val="both"/>
              <w:rPr>
                <w:rFonts w:asciiTheme="majorHAnsi" w:hAnsiTheme="majorHAnsi" w:cstheme="majorHAnsi"/>
                <w:sz w:val="22"/>
                <w:szCs w:val="22"/>
                <w:u w:val="single"/>
                <w:lang w:val="en-SG"/>
              </w:rPr>
            </w:pPr>
            <w:r w:rsidRPr="00CF2690">
              <w:rPr>
                <w:rFonts w:asciiTheme="majorHAnsi" w:hAnsiTheme="majorHAnsi" w:cstheme="majorHAnsi"/>
                <w:sz w:val="22"/>
                <w:szCs w:val="22"/>
                <w:u w:val="single"/>
                <w:lang w:val="en-SG"/>
              </w:rPr>
              <w:t>Possible response include:</w:t>
            </w:r>
          </w:p>
          <w:p w14:paraId="787BEA27" w14:textId="77777777" w:rsidR="00A50F9F" w:rsidRPr="00ED0D3B" w:rsidRDefault="00A50F9F" w:rsidP="00935407">
            <w:pPr>
              <w:pStyle w:val="ListParagraph"/>
              <w:numPr>
                <w:ilvl w:val="0"/>
                <w:numId w:val="2"/>
              </w:numPr>
              <w:spacing w:line="276" w:lineRule="auto"/>
              <w:jc w:val="both"/>
              <w:rPr>
                <w:rFonts w:asciiTheme="majorHAnsi" w:hAnsiTheme="majorHAnsi" w:cstheme="majorHAnsi"/>
                <w:sz w:val="22"/>
                <w:szCs w:val="22"/>
              </w:rPr>
            </w:pPr>
            <w:r w:rsidRPr="00ED0D3B">
              <w:rPr>
                <w:rFonts w:asciiTheme="majorHAnsi" w:hAnsiTheme="majorHAnsi" w:cstheme="majorHAnsi"/>
                <w:sz w:val="22"/>
                <w:szCs w:val="22"/>
              </w:rPr>
              <w:t xml:space="preserve">The operation of the GERD has led to flooding upstream of the dam. [1 mark] This can be seen from Resource 3 where the land area upstream of the dam has been flooded after 2020 to hold water behind the dam. [1 additional mark] </w:t>
            </w:r>
          </w:p>
          <w:p w14:paraId="44D2E23D" w14:textId="77777777" w:rsidR="00A50F9F" w:rsidRPr="00ED0D3B" w:rsidRDefault="00A50F9F" w:rsidP="00935407">
            <w:pPr>
              <w:pStyle w:val="ListParagraph"/>
              <w:numPr>
                <w:ilvl w:val="0"/>
                <w:numId w:val="2"/>
              </w:numPr>
              <w:spacing w:line="276" w:lineRule="auto"/>
              <w:jc w:val="both"/>
              <w:rPr>
                <w:rFonts w:asciiTheme="majorHAnsi" w:hAnsiTheme="majorHAnsi" w:cstheme="majorHAnsi"/>
                <w:sz w:val="22"/>
                <w:szCs w:val="22"/>
              </w:rPr>
            </w:pPr>
            <w:r w:rsidRPr="00ED0D3B">
              <w:rPr>
                <w:rFonts w:asciiTheme="majorHAnsi" w:hAnsiTheme="majorHAnsi" w:cstheme="majorHAnsi"/>
                <w:sz w:val="22"/>
                <w:szCs w:val="22"/>
              </w:rPr>
              <w:t>Operating the GERD has also led to reduced sedimentation in the river. [1 mark] This can be seen from Resource 3 where the water flow in the river has become less murky in 2023 after the construction of the dam. [1 additional mark]</w:t>
            </w:r>
          </w:p>
          <w:p w14:paraId="34A623DF" w14:textId="77777777" w:rsidR="00013001" w:rsidRPr="00ED0D3B" w:rsidRDefault="00013001" w:rsidP="00935407">
            <w:pPr>
              <w:tabs>
                <w:tab w:val="left" w:pos="720"/>
              </w:tabs>
              <w:spacing w:line="276" w:lineRule="auto"/>
              <w:jc w:val="both"/>
              <w:rPr>
                <w:rFonts w:asciiTheme="majorHAnsi" w:hAnsiTheme="majorHAnsi" w:cstheme="majorHAnsi"/>
                <w:color w:val="0000FF"/>
                <w:sz w:val="22"/>
                <w:szCs w:val="22"/>
                <w:lang w:val="en-US"/>
              </w:rPr>
            </w:pPr>
          </w:p>
        </w:tc>
        <w:tc>
          <w:tcPr>
            <w:tcW w:w="657" w:type="dxa"/>
          </w:tcPr>
          <w:p w14:paraId="64BAE871" w14:textId="08D6240D" w:rsidR="003444A4" w:rsidRPr="00ED0D3B" w:rsidRDefault="00EC20CE" w:rsidP="00935407">
            <w:pPr>
              <w:tabs>
                <w:tab w:val="left" w:pos="720"/>
              </w:tabs>
              <w:spacing w:line="276" w:lineRule="auto"/>
              <w:jc w:val="both"/>
              <w:rPr>
                <w:rFonts w:asciiTheme="majorHAnsi" w:hAnsiTheme="majorHAnsi" w:cstheme="majorHAnsi"/>
                <w:color w:val="0000FF"/>
                <w:sz w:val="22"/>
                <w:szCs w:val="22"/>
                <w:lang w:val="en-US"/>
              </w:rPr>
            </w:pPr>
            <w:r w:rsidRPr="00ED0D3B">
              <w:rPr>
                <w:rFonts w:asciiTheme="majorHAnsi" w:hAnsiTheme="majorHAnsi" w:cstheme="majorHAnsi"/>
                <w:color w:val="0000FF"/>
                <w:sz w:val="22"/>
                <w:szCs w:val="22"/>
                <w:lang w:val="en-US"/>
              </w:rPr>
              <w:t>AO2</w:t>
            </w:r>
          </w:p>
        </w:tc>
      </w:tr>
      <w:tr w:rsidR="003444A4" w:rsidRPr="00ED0D3B" w14:paraId="7F92F8EF" w14:textId="77777777" w:rsidTr="00935407">
        <w:tc>
          <w:tcPr>
            <w:tcW w:w="423" w:type="dxa"/>
          </w:tcPr>
          <w:p w14:paraId="10FD1B5C" w14:textId="77777777" w:rsidR="003444A4" w:rsidRPr="00ED0D3B" w:rsidRDefault="003444A4" w:rsidP="00935407">
            <w:pPr>
              <w:tabs>
                <w:tab w:val="left" w:pos="720"/>
              </w:tabs>
              <w:spacing w:line="276" w:lineRule="auto"/>
              <w:jc w:val="center"/>
              <w:rPr>
                <w:rFonts w:asciiTheme="majorHAnsi" w:hAnsiTheme="majorHAnsi" w:cstheme="majorHAnsi"/>
                <w:b/>
                <w:bCs/>
                <w:sz w:val="22"/>
                <w:szCs w:val="22"/>
                <w:lang w:val="en-US"/>
              </w:rPr>
            </w:pPr>
          </w:p>
        </w:tc>
        <w:tc>
          <w:tcPr>
            <w:tcW w:w="497" w:type="dxa"/>
          </w:tcPr>
          <w:p w14:paraId="590F527D" w14:textId="77777777" w:rsidR="003444A4" w:rsidRPr="00ED0D3B" w:rsidRDefault="003444A4"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b/>
                <w:bCs/>
                <w:sz w:val="22"/>
                <w:szCs w:val="22"/>
                <w:lang w:val="en-US"/>
              </w:rPr>
              <w:t>(c)</w:t>
            </w:r>
          </w:p>
        </w:tc>
        <w:tc>
          <w:tcPr>
            <w:tcW w:w="8271" w:type="dxa"/>
          </w:tcPr>
          <w:p w14:paraId="3BDC7CD9" w14:textId="6797CDC0" w:rsidR="003444A4" w:rsidRPr="00ED0D3B" w:rsidRDefault="00FF42E5"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sz w:val="22"/>
                <w:szCs w:val="22"/>
                <w:lang w:val="en-SG"/>
              </w:rPr>
              <w:t>With reference to Resources 1, 2, 3, 4A and 4B, suggest reasons for potential conflicts across the riparian states in the Nile River Basin.</w:t>
            </w:r>
          </w:p>
        </w:tc>
        <w:tc>
          <w:tcPr>
            <w:tcW w:w="657" w:type="dxa"/>
            <w:vAlign w:val="bottom"/>
          </w:tcPr>
          <w:p w14:paraId="14AE58D7" w14:textId="3B1E76AC" w:rsidR="003444A4" w:rsidRPr="00ED0D3B" w:rsidRDefault="003444A4" w:rsidP="00935407">
            <w:pPr>
              <w:tabs>
                <w:tab w:val="left" w:pos="720"/>
              </w:tabs>
              <w:spacing w:line="276" w:lineRule="auto"/>
              <w:jc w:val="center"/>
              <w:rPr>
                <w:rFonts w:asciiTheme="majorHAnsi" w:hAnsiTheme="majorHAnsi" w:cstheme="majorHAnsi"/>
                <w:sz w:val="22"/>
                <w:szCs w:val="22"/>
                <w:lang w:val="en-US"/>
              </w:rPr>
            </w:pPr>
            <w:r w:rsidRPr="00ED0D3B">
              <w:rPr>
                <w:rFonts w:asciiTheme="majorHAnsi" w:hAnsiTheme="majorHAnsi" w:cstheme="majorHAnsi"/>
                <w:sz w:val="22"/>
                <w:szCs w:val="22"/>
                <w:lang w:val="en-US"/>
              </w:rPr>
              <w:t>[</w:t>
            </w:r>
            <w:r w:rsidR="00FF42E5" w:rsidRPr="00ED0D3B">
              <w:rPr>
                <w:rFonts w:asciiTheme="majorHAnsi" w:hAnsiTheme="majorHAnsi" w:cstheme="majorHAnsi"/>
                <w:sz w:val="22"/>
                <w:szCs w:val="22"/>
                <w:lang w:val="en-US"/>
              </w:rPr>
              <w:t>6</w:t>
            </w:r>
            <w:r w:rsidRPr="00ED0D3B">
              <w:rPr>
                <w:rFonts w:asciiTheme="majorHAnsi" w:hAnsiTheme="majorHAnsi" w:cstheme="majorHAnsi"/>
                <w:sz w:val="22"/>
                <w:szCs w:val="22"/>
                <w:lang w:val="en-US"/>
              </w:rPr>
              <w:t>]</w:t>
            </w:r>
          </w:p>
        </w:tc>
      </w:tr>
      <w:tr w:rsidR="00013001" w:rsidRPr="00ED0D3B" w14:paraId="78EA9E39" w14:textId="77777777" w:rsidTr="00935407">
        <w:tc>
          <w:tcPr>
            <w:tcW w:w="423" w:type="dxa"/>
          </w:tcPr>
          <w:p w14:paraId="4464D7F1" w14:textId="77777777" w:rsidR="00013001" w:rsidRPr="00ED0D3B" w:rsidRDefault="00013001" w:rsidP="00935407">
            <w:pPr>
              <w:tabs>
                <w:tab w:val="left" w:pos="720"/>
              </w:tabs>
              <w:spacing w:line="276" w:lineRule="auto"/>
              <w:jc w:val="center"/>
              <w:rPr>
                <w:rFonts w:asciiTheme="majorHAnsi" w:hAnsiTheme="majorHAnsi" w:cstheme="majorHAnsi"/>
                <w:b/>
                <w:bCs/>
                <w:color w:val="0000FF"/>
                <w:sz w:val="22"/>
                <w:szCs w:val="22"/>
                <w:lang w:val="en-US"/>
              </w:rPr>
            </w:pPr>
          </w:p>
        </w:tc>
        <w:tc>
          <w:tcPr>
            <w:tcW w:w="497" w:type="dxa"/>
          </w:tcPr>
          <w:p w14:paraId="6BBD20C6" w14:textId="77777777" w:rsidR="00013001" w:rsidRPr="00ED0D3B" w:rsidRDefault="00013001" w:rsidP="00935407">
            <w:pPr>
              <w:tabs>
                <w:tab w:val="left" w:pos="720"/>
              </w:tabs>
              <w:spacing w:line="276" w:lineRule="auto"/>
              <w:jc w:val="both"/>
              <w:rPr>
                <w:rFonts w:asciiTheme="majorHAnsi" w:hAnsiTheme="majorHAnsi" w:cstheme="majorHAnsi"/>
                <w:color w:val="0000FF"/>
                <w:sz w:val="22"/>
                <w:szCs w:val="22"/>
                <w:lang w:val="en-US"/>
              </w:rPr>
            </w:pPr>
          </w:p>
        </w:tc>
        <w:tc>
          <w:tcPr>
            <w:tcW w:w="8271" w:type="dxa"/>
          </w:tcPr>
          <w:p w14:paraId="052A4821" w14:textId="0452E2B9" w:rsidR="00CF2690" w:rsidRPr="00CF2690" w:rsidRDefault="00CF2690"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1 mark for each </w:t>
            </w:r>
            <w:r>
              <w:rPr>
                <w:rFonts w:asciiTheme="majorHAnsi" w:hAnsiTheme="majorHAnsi" w:cstheme="majorHAnsi"/>
                <w:i/>
                <w:iCs/>
                <w:sz w:val="22"/>
                <w:szCs w:val="22"/>
                <w:lang w:val="en-US"/>
              </w:rPr>
              <w:t>reason for potential conflicts across riparian states in the Nile River Basin.</w:t>
            </w:r>
          </w:p>
          <w:p w14:paraId="5D2E6385" w14:textId="77777777" w:rsidR="00CF2690" w:rsidRPr="00CF2690" w:rsidRDefault="00CF2690" w:rsidP="00935407">
            <w:pPr>
              <w:tabs>
                <w:tab w:val="left" w:pos="720"/>
              </w:tabs>
              <w:spacing w:line="276" w:lineRule="auto"/>
              <w:rPr>
                <w:rFonts w:asciiTheme="majorHAnsi" w:hAnsiTheme="majorHAnsi" w:cstheme="majorHAnsi"/>
                <w:i/>
                <w:iCs/>
                <w:sz w:val="16"/>
                <w:szCs w:val="16"/>
                <w:lang w:val="en-US"/>
              </w:rPr>
            </w:pPr>
          </w:p>
          <w:p w14:paraId="421DD5A2" w14:textId="4FC1E9AD" w:rsidR="00CF2690" w:rsidRPr="00CF2690" w:rsidRDefault="00CF2690"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a maximum of 1 additional mark for development of each </w:t>
            </w:r>
            <w:r>
              <w:rPr>
                <w:rFonts w:asciiTheme="majorHAnsi" w:hAnsiTheme="majorHAnsi" w:cstheme="majorHAnsi"/>
                <w:i/>
                <w:iCs/>
                <w:sz w:val="22"/>
                <w:szCs w:val="22"/>
                <w:lang w:val="en-US"/>
              </w:rPr>
              <w:t>reason suggested</w:t>
            </w:r>
            <w:r w:rsidRPr="00CF2690">
              <w:rPr>
                <w:rFonts w:asciiTheme="majorHAnsi" w:hAnsiTheme="majorHAnsi" w:cstheme="majorHAnsi"/>
                <w:i/>
                <w:iCs/>
                <w:sz w:val="22"/>
                <w:szCs w:val="22"/>
                <w:lang w:val="en-US"/>
              </w:rPr>
              <w:t>.</w:t>
            </w:r>
          </w:p>
          <w:p w14:paraId="0D997D4E" w14:textId="77777777" w:rsidR="00CF2690" w:rsidRPr="00ED0D3B" w:rsidRDefault="00CF2690" w:rsidP="00935407">
            <w:pPr>
              <w:spacing w:line="276" w:lineRule="auto"/>
              <w:jc w:val="both"/>
              <w:rPr>
                <w:rFonts w:asciiTheme="majorHAnsi" w:hAnsiTheme="majorHAnsi" w:cstheme="majorHAnsi"/>
                <w:sz w:val="22"/>
                <w:szCs w:val="22"/>
                <w:lang w:val="en-SG"/>
              </w:rPr>
            </w:pPr>
          </w:p>
          <w:p w14:paraId="58EEAE07" w14:textId="562F5A95" w:rsidR="00CF2690" w:rsidRPr="00CF2690" w:rsidRDefault="00CF2690" w:rsidP="00935407">
            <w:pPr>
              <w:spacing w:line="276" w:lineRule="auto"/>
              <w:jc w:val="both"/>
              <w:rPr>
                <w:rFonts w:asciiTheme="majorHAnsi" w:hAnsiTheme="majorHAnsi" w:cstheme="majorHAnsi"/>
                <w:sz w:val="22"/>
                <w:szCs w:val="22"/>
                <w:u w:val="single"/>
                <w:lang w:val="en-SG"/>
              </w:rPr>
            </w:pPr>
            <w:r w:rsidRPr="00CF2690">
              <w:rPr>
                <w:rFonts w:asciiTheme="majorHAnsi" w:hAnsiTheme="majorHAnsi" w:cstheme="majorHAnsi"/>
                <w:sz w:val="22"/>
                <w:szCs w:val="22"/>
                <w:u w:val="single"/>
                <w:lang w:val="en-SG"/>
              </w:rPr>
              <w:t>Possible response include:</w:t>
            </w:r>
          </w:p>
          <w:p w14:paraId="0EA1747E" w14:textId="77777777" w:rsidR="00CF2690" w:rsidRDefault="00013001" w:rsidP="00935407">
            <w:pPr>
              <w:pStyle w:val="ListParagraph"/>
              <w:numPr>
                <w:ilvl w:val="0"/>
                <w:numId w:val="3"/>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Conflicts may arise due to changes in the quantity of water flow across the river basin. [1 mark] </w:t>
            </w:r>
          </w:p>
          <w:p w14:paraId="077EBDDC" w14:textId="00E3A37A" w:rsidR="00CF2690" w:rsidRDefault="00013001" w:rsidP="00935407">
            <w:pPr>
              <w:pStyle w:val="ListParagraph"/>
              <w:numPr>
                <w:ilvl w:val="1"/>
                <w:numId w:val="3"/>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Resource 2 shows a decrease in the peak amount of water flow across the Nile River, from almost 8,000m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/s to just slightly above 6,000m</w:t>
            </w:r>
            <w:r w:rsidRPr="00ED0D3B">
              <w:rPr>
                <w:rFonts w:asciiTheme="majorHAnsi" w:hAnsiTheme="majorHAnsi" w:cstheme="majorHAnsi"/>
                <w:sz w:val="22"/>
                <w:szCs w:val="22"/>
                <w:vertAlign w:val="superscript"/>
                <w:lang w:val="en-SG"/>
              </w:rPr>
              <w:t>3</w:t>
            </w:r>
            <w:r w:rsidRPr="00ED0D3B">
              <w:rPr>
                <w:rFonts w:asciiTheme="majorHAnsi" w:hAnsiTheme="majorHAnsi" w:cstheme="majorHAnsi"/>
                <w:sz w:val="22"/>
                <w:szCs w:val="22"/>
                <w:lang w:val="en-SG"/>
              </w:rPr>
              <w:t xml:space="preserve">/s, which influences the amount of water available for downstream riparian states such as Ethiopia and Sudan, which can potentially lead to conflicts across the riparian states. [1 additional mark] </w:t>
            </w:r>
            <w:r w:rsidR="00CF2690">
              <w:rPr>
                <w:rFonts w:asciiTheme="majorHAnsi" w:hAnsiTheme="majorHAnsi" w:cstheme="majorHAnsi"/>
                <w:sz w:val="22"/>
                <w:szCs w:val="22"/>
                <w:lang w:val="en-SG"/>
              </w:rPr>
              <w:t>or;</w:t>
            </w:r>
          </w:p>
          <w:p w14:paraId="7BDEE149" w14:textId="244666D5" w:rsidR="00013001" w:rsidRPr="00ED0D3B" w:rsidRDefault="00013001" w:rsidP="00935407">
            <w:pPr>
              <w:pStyle w:val="ListParagraph"/>
              <w:numPr>
                <w:ilvl w:val="1"/>
                <w:numId w:val="3"/>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Resource 4B shows a shortage of water in Egypt, a downstream riparian state, </w:t>
            </w:r>
            <w:proofErr w:type="gramStart"/>
            <w:r w:rsidRPr="00ED0D3B">
              <w:rPr>
                <w:rFonts w:asciiTheme="majorHAnsi" w:hAnsiTheme="majorHAnsi" w:cstheme="majorHAnsi"/>
                <w:sz w:val="22"/>
                <w:szCs w:val="22"/>
                <w:lang w:val="en-SG"/>
              </w:rPr>
              <w:t>as a result of</w:t>
            </w:r>
            <w:proofErr w:type="gramEnd"/>
            <w:r w:rsidRPr="00ED0D3B">
              <w:rPr>
                <w:rFonts w:asciiTheme="majorHAnsi" w:hAnsiTheme="majorHAnsi" w:cstheme="majorHAnsi"/>
                <w:sz w:val="22"/>
                <w:szCs w:val="22"/>
                <w:lang w:val="en-SG"/>
              </w:rPr>
              <w:t xml:space="preserve"> the construction of the GERD, which can lead to conflicts across riparian states in the Nile River Basin. [1 additional mark]</w:t>
            </w:r>
          </w:p>
          <w:p w14:paraId="6E0B4A6B" w14:textId="77777777" w:rsidR="00CF2690" w:rsidRDefault="00013001" w:rsidP="00935407">
            <w:pPr>
              <w:pStyle w:val="ListParagraph"/>
              <w:numPr>
                <w:ilvl w:val="0"/>
                <w:numId w:val="3"/>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Conflicts may arise due to changes in the quality of water flow across the river basin. [1 mark] </w:t>
            </w:r>
          </w:p>
          <w:p w14:paraId="40AC0519" w14:textId="5107C46B" w:rsidR="00CF2690" w:rsidRDefault="00013001" w:rsidP="00935407">
            <w:pPr>
              <w:pStyle w:val="ListParagraph"/>
              <w:numPr>
                <w:ilvl w:val="1"/>
                <w:numId w:val="3"/>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Resource 3 shows reduced sedimentation in the river after the construction of the GERD, which can affect the levels of nutrients in the river, </w:t>
            </w:r>
            <w:r w:rsidR="001C120B">
              <w:rPr>
                <w:rFonts w:asciiTheme="majorHAnsi" w:hAnsiTheme="majorHAnsi" w:cstheme="majorHAnsi"/>
                <w:sz w:val="22"/>
                <w:szCs w:val="22"/>
                <w:lang w:val="en-SG"/>
              </w:rPr>
              <w:t xml:space="preserve">which </w:t>
            </w:r>
            <w:r w:rsidRPr="00ED0D3B">
              <w:rPr>
                <w:rFonts w:asciiTheme="majorHAnsi" w:hAnsiTheme="majorHAnsi" w:cstheme="majorHAnsi"/>
                <w:sz w:val="22"/>
                <w:szCs w:val="22"/>
                <w:lang w:val="en-SG"/>
              </w:rPr>
              <w:t xml:space="preserve">might be critical for the economies of the downstream riparian states especially if their economies are reliant on the river for agricultural purposes. [1 additional mark] </w:t>
            </w:r>
            <w:r w:rsidR="00CF2690">
              <w:rPr>
                <w:rFonts w:asciiTheme="majorHAnsi" w:hAnsiTheme="majorHAnsi" w:cstheme="majorHAnsi"/>
                <w:sz w:val="22"/>
                <w:szCs w:val="22"/>
                <w:lang w:val="en-SG"/>
              </w:rPr>
              <w:t>or;</w:t>
            </w:r>
          </w:p>
          <w:p w14:paraId="3075A7E1" w14:textId="183F85D3" w:rsidR="00013001" w:rsidRPr="00ED0D3B" w:rsidRDefault="00CF2690" w:rsidP="00935407">
            <w:pPr>
              <w:pStyle w:val="ListParagraph"/>
              <w:numPr>
                <w:ilvl w:val="1"/>
                <w:numId w:val="3"/>
              </w:numPr>
              <w:spacing w:line="276" w:lineRule="auto"/>
              <w:jc w:val="both"/>
              <w:rPr>
                <w:rFonts w:asciiTheme="majorHAnsi" w:hAnsiTheme="majorHAnsi" w:cstheme="majorHAnsi"/>
                <w:sz w:val="22"/>
                <w:szCs w:val="22"/>
                <w:lang w:val="en-SG"/>
              </w:rPr>
            </w:pPr>
            <w:r>
              <w:rPr>
                <w:rFonts w:asciiTheme="majorHAnsi" w:hAnsiTheme="majorHAnsi" w:cstheme="majorHAnsi"/>
                <w:sz w:val="22"/>
                <w:szCs w:val="22"/>
                <w:lang w:val="en-SG"/>
              </w:rPr>
              <w:t>U</w:t>
            </w:r>
            <w:r w:rsidR="00013001" w:rsidRPr="00ED0D3B">
              <w:rPr>
                <w:rFonts w:asciiTheme="majorHAnsi" w:hAnsiTheme="majorHAnsi" w:cstheme="majorHAnsi"/>
                <w:sz w:val="22"/>
                <w:szCs w:val="22"/>
                <w:lang w:val="en-SG"/>
              </w:rPr>
              <w:t>pstream riparian states may pollute the water in the river due to commercial or industrial activities, resulting in the deterioration of the quality of the water which downstream riparian states can access. [1 additional mark]</w:t>
            </w:r>
          </w:p>
          <w:p w14:paraId="3AA400ED" w14:textId="77777777" w:rsidR="00CF2690" w:rsidRPr="00CF2690" w:rsidRDefault="009A07FC" w:rsidP="00935407">
            <w:pPr>
              <w:pStyle w:val="ListParagraph"/>
              <w:numPr>
                <w:ilvl w:val="0"/>
                <w:numId w:val="3"/>
              </w:numPr>
              <w:spacing w:line="276" w:lineRule="auto"/>
              <w:jc w:val="both"/>
              <w:rPr>
                <w:rFonts w:asciiTheme="majorHAnsi" w:hAnsiTheme="majorHAnsi" w:cstheme="majorHAnsi"/>
                <w:sz w:val="22"/>
                <w:szCs w:val="22"/>
              </w:rPr>
            </w:pPr>
            <w:r w:rsidRPr="00ED0D3B">
              <w:rPr>
                <w:rFonts w:asciiTheme="majorHAnsi" w:hAnsiTheme="majorHAnsi" w:cstheme="majorHAnsi"/>
                <w:sz w:val="22"/>
                <w:szCs w:val="22"/>
                <w:lang w:val="en-SG"/>
              </w:rPr>
              <w:t xml:space="preserve">Conflicts may arise due to disagreements over timings of release of water flow across the river basin. [1 mark] </w:t>
            </w:r>
          </w:p>
          <w:p w14:paraId="3C39D0D3" w14:textId="0D055D24" w:rsidR="009A07FC" w:rsidRPr="00ED0D3B" w:rsidRDefault="009A07FC" w:rsidP="00935407">
            <w:pPr>
              <w:pStyle w:val="ListParagraph"/>
              <w:numPr>
                <w:ilvl w:val="1"/>
                <w:numId w:val="3"/>
              </w:numPr>
              <w:spacing w:line="276" w:lineRule="auto"/>
              <w:jc w:val="both"/>
              <w:rPr>
                <w:rFonts w:asciiTheme="majorHAnsi" w:hAnsiTheme="majorHAnsi" w:cstheme="majorHAnsi"/>
                <w:sz w:val="22"/>
                <w:szCs w:val="22"/>
              </w:rPr>
            </w:pPr>
            <w:r w:rsidRPr="00ED0D3B">
              <w:rPr>
                <w:rFonts w:asciiTheme="majorHAnsi" w:hAnsiTheme="majorHAnsi" w:cstheme="majorHAnsi"/>
                <w:sz w:val="22"/>
                <w:szCs w:val="22"/>
                <w:lang w:val="en-SG"/>
              </w:rPr>
              <w:t>Resource 2</w:t>
            </w:r>
            <w:r w:rsidR="00CF2690">
              <w:rPr>
                <w:rFonts w:asciiTheme="majorHAnsi" w:hAnsiTheme="majorHAnsi" w:cstheme="majorHAnsi"/>
                <w:sz w:val="22"/>
                <w:szCs w:val="22"/>
                <w:lang w:val="en-SG"/>
              </w:rPr>
              <w:t xml:space="preserve"> shows how after the construction of the GERD, the flow rates along the Nile became less seasonal</w:t>
            </w:r>
            <w:r w:rsidR="00FE021D">
              <w:rPr>
                <w:rFonts w:asciiTheme="majorHAnsi" w:hAnsiTheme="majorHAnsi" w:cstheme="majorHAnsi"/>
                <w:sz w:val="22"/>
                <w:szCs w:val="22"/>
                <w:lang w:val="en-SG"/>
              </w:rPr>
              <w:t xml:space="preserve"> and lower during the months July to October</w:t>
            </w:r>
            <w:r w:rsidR="00CF2690">
              <w:rPr>
                <w:rFonts w:asciiTheme="majorHAnsi" w:hAnsiTheme="majorHAnsi" w:cstheme="majorHAnsi"/>
                <w:sz w:val="22"/>
                <w:szCs w:val="22"/>
                <w:lang w:val="en-SG"/>
              </w:rPr>
              <w:t>. This could affect farmers along the lower riparian states such as Egypt,</w:t>
            </w:r>
            <w:r w:rsidR="00FE021D">
              <w:rPr>
                <w:rFonts w:asciiTheme="majorHAnsi" w:hAnsiTheme="majorHAnsi" w:cstheme="majorHAnsi"/>
                <w:sz w:val="22"/>
                <w:szCs w:val="22"/>
                <w:lang w:val="en-SG"/>
              </w:rPr>
              <w:t xml:space="preserve"> as the reduced flow rates may affect crop growth [1 additional mark].</w:t>
            </w:r>
          </w:p>
          <w:p w14:paraId="35A1CE0A" w14:textId="77777777" w:rsidR="00FE021D" w:rsidRPr="00FE021D" w:rsidRDefault="00013001" w:rsidP="00935407">
            <w:pPr>
              <w:pStyle w:val="ListParagraph"/>
              <w:numPr>
                <w:ilvl w:val="0"/>
                <w:numId w:val="3"/>
              </w:numPr>
              <w:spacing w:line="276" w:lineRule="auto"/>
              <w:jc w:val="both"/>
              <w:rPr>
                <w:rFonts w:asciiTheme="majorHAnsi" w:hAnsiTheme="majorHAnsi" w:cstheme="majorHAnsi"/>
                <w:sz w:val="22"/>
                <w:szCs w:val="22"/>
              </w:rPr>
            </w:pPr>
            <w:r w:rsidRPr="00ED0D3B">
              <w:rPr>
                <w:rFonts w:asciiTheme="majorHAnsi" w:hAnsiTheme="majorHAnsi" w:cstheme="majorHAnsi"/>
                <w:sz w:val="22"/>
                <w:szCs w:val="22"/>
                <w:lang w:val="en-SG"/>
              </w:rPr>
              <w:t xml:space="preserve">Conflicts may arise due to increasingly uneven power relations across the river basin. [1 mark] </w:t>
            </w:r>
          </w:p>
          <w:p w14:paraId="519F3F2B" w14:textId="21D2F8DC" w:rsidR="00013001" w:rsidRPr="00ED0D3B" w:rsidRDefault="00013001" w:rsidP="00935407">
            <w:pPr>
              <w:pStyle w:val="ListParagraph"/>
              <w:numPr>
                <w:ilvl w:val="1"/>
                <w:numId w:val="3"/>
              </w:numPr>
              <w:spacing w:line="276" w:lineRule="auto"/>
              <w:jc w:val="both"/>
              <w:rPr>
                <w:rFonts w:asciiTheme="majorHAnsi" w:hAnsiTheme="majorHAnsi" w:cstheme="majorHAnsi"/>
                <w:sz w:val="22"/>
                <w:szCs w:val="22"/>
              </w:rPr>
            </w:pPr>
            <w:r w:rsidRPr="00ED0D3B">
              <w:rPr>
                <w:rFonts w:asciiTheme="majorHAnsi" w:hAnsiTheme="majorHAnsi" w:cstheme="majorHAnsi"/>
                <w:sz w:val="22"/>
                <w:szCs w:val="22"/>
                <w:lang w:val="en-SG"/>
              </w:rPr>
              <w:t>Benefits harnessed from the river by one state can be shared with other riparian states, thereby increasing the power of the state over others, as can be seen from the example of Ethiopia in Resource 4A, which has asserted its influence over other riparian states by exporting power to them. [1 additional mark]</w:t>
            </w:r>
          </w:p>
        </w:tc>
        <w:tc>
          <w:tcPr>
            <w:tcW w:w="657" w:type="dxa"/>
          </w:tcPr>
          <w:p w14:paraId="1A31CF08" w14:textId="77777777" w:rsidR="00EC20CE" w:rsidRPr="00ED0D3B" w:rsidRDefault="00EC20CE" w:rsidP="00935407">
            <w:pPr>
              <w:tabs>
                <w:tab w:val="left" w:pos="720"/>
              </w:tabs>
              <w:spacing w:line="276" w:lineRule="auto"/>
              <w:jc w:val="both"/>
              <w:rPr>
                <w:rFonts w:asciiTheme="majorHAnsi" w:hAnsiTheme="majorHAnsi" w:cstheme="majorHAnsi"/>
                <w:color w:val="0000FF"/>
                <w:sz w:val="22"/>
                <w:szCs w:val="22"/>
                <w:lang w:val="en-US"/>
              </w:rPr>
            </w:pPr>
            <w:r w:rsidRPr="00ED0D3B">
              <w:rPr>
                <w:rFonts w:asciiTheme="majorHAnsi" w:hAnsiTheme="majorHAnsi" w:cstheme="majorHAnsi"/>
                <w:color w:val="0000FF"/>
                <w:sz w:val="22"/>
                <w:szCs w:val="22"/>
                <w:lang w:val="en-US"/>
              </w:rPr>
              <w:t>AO2</w:t>
            </w:r>
          </w:p>
          <w:p w14:paraId="65473C8B" w14:textId="77777777" w:rsidR="00013001" w:rsidRPr="00ED0D3B" w:rsidRDefault="00013001" w:rsidP="00935407">
            <w:pPr>
              <w:tabs>
                <w:tab w:val="left" w:pos="720"/>
              </w:tabs>
              <w:spacing w:line="276" w:lineRule="auto"/>
              <w:jc w:val="center"/>
              <w:rPr>
                <w:rFonts w:asciiTheme="majorHAnsi" w:hAnsiTheme="majorHAnsi" w:cstheme="majorHAnsi"/>
                <w:color w:val="0000FF"/>
                <w:sz w:val="22"/>
                <w:szCs w:val="22"/>
                <w:lang w:val="en-US"/>
              </w:rPr>
            </w:pPr>
          </w:p>
        </w:tc>
      </w:tr>
      <w:tr w:rsidR="00013001" w:rsidRPr="00ED0D3B" w14:paraId="775DDF15" w14:textId="77777777" w:rsidTr="00935407">
        <w:tc>
          <w:tcPr>
            <w:tcW w:w="423" w:type="dxa"/>
          </w:tcPr>
          <w:p w14:paraId="5BC4E8F7" w14:textId="77777777" w:rsidR="00013001" w:rsidRPr="00ED0D3B" w:rsidRDefault="00013001" w:rsidP="00935407">
            <w:pPr>
              <w:tabs>
                <w:tab w:val="left" w:pos="720"/>
              </w:tabs>
              <w:spacing w:line="276" w:lineRule="auto"/>
              <w:jc w:val="center"/>
              <w:rPr>
                <w:rFonts w:asciiTheme="majorHAnsi" w:hAnsiTheme="majorHAnsi" w:cstheme="majorHAnsi"/>
                <w:b/>
                <w:bCs/>
                <w:sz w:val="22"/>
                <w:szCs w:val="22"/>
                <w:lang w:val="en-US"/>
              </w:rPr>
            </w:pPr>
          </w:p>
        </w:tc>
        <w:tc>
          <w:tcPr>
            <w:tcW w:w="497" w:type="dxa"/>
          </w:tcPr>
          <w:p w14:paraId="2C2A3A1A" w14:textId="77777777" w:rsidR="00013001" w:rsidRPr="00ED0D3B" w:rsidRDefault="00013001"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b/>
                <w:bCs/>
                <w:sz w:val="22"/>
                <w:szCs w:val="22"/>
                <w:lang w:val="en-US"/>
              </w:rPr>
              <w:t>(d)</w:t>
            </w:r>
          </w:p>
        </w:tc>
        <w:tc>
          <w:tcPr>
            <w:tcW w:w="8271" w:type="dxa"/>
          </w:tcPr>
          <w:p w14:paraId="6B03C046" w14:textId="52F822B9" w:rsidR="00013001" w:rsidRPr="00ED0D3B" w:rsidRDefault="00013001" w:rsidP="00935407">
            <w:pPr>
              <w:tabs>
                <w:tab w:val="left" w:pos="720"/>
              </w:tabs>
              <w:spacing w:line="276" w:lineRule="auto"/>
              <w:jc w:val="both"/>
              <w:rPr>
                <w:rFonts w:asciiTheme="majorHAnsi" w:hAnsiTheme="majorHAnsi" w:cstheme="majorHAnsi"/>
                <w:sz w:val="22"/>
                <w:szCs w:val="22"/>
                <w:lang w:val="en-US"/>
              </w:rPr>
            </w:pPr>
            <w:r w:rsidRPr="00ED0D3B">
              <w:rPr>
                <w:rFonts w:asciiTheme="majorHAnsi" w:hAnsiTheme="majorHAnsi" w:cstheme="majorHAnsi"/>
                <w:sz w:val="22"/>
                <w:szCs w:val="22"/>
                <w:lang w:val="en-SG"/>
              </w:rPr>
              <w:t xml:space="preserve">Suggest </w:t>
            </w:r>
            <w:r w:rsidRPr="00ED0D3B">
              <w:rPr>
                <w:rFonts w:asciiTheme="majorHAnsi" w:hAnsiTheme="majorHAnsi" w:cstheme="majorHAnsi"/>
                <w:b/>
                <w:bCs/>
                <w:sz w:val="22"/>
                <w:szCs w:val="22"/>
                <w:lang w:val="en-SG"/>
              </w:rPr>
              <w:t>two</w:t>
            </w:r>
            <w:r w:rsidRPr="00ED0D3B">
              <w:rPr>
                <w:rFonts w:asciiTheme="majorHAnsi" w:hAnsiTheme="majorHAnsi" w:cstheme="majorHAnsi"/>
                <w:sz w:val="22"/>
                <w:szCs w:val="22"/>
                <w:lang w:val="en-SG"/>
              </w:rPr>
              <w:t xml:space="preserve"> ways in which potential conflicts over transboundary water resources such as the Nile River could be managed.</w:t>
            </w:r>
          </w:p>
        </w:tc>
        <w:tc>
          <w:tcPr>
            <w:tcW w:w="657" w:type="dxa"/>
            <w:vAlign w:val="bottom"/>
          </w:tcPr>
          <w:p w14:paraId="09F42C8D" w14:textId="7A9747DD" w:rsidR="00013001" w:rsidRPr="00ED0D3B" w:rsidRDefault="00013001" w:rsidP="00935407">
            <w:pPr>
              <w:tabs>
                <w:tab w:val="left" w:pos="720"/>
              </w:tabs>
              <w:spacing w:line="276" w:lineRule="auto"/>
              <w:jc w:val="center"/>
              <w:rPr>
                <w:rFonts w:asciiTheme="majorHAnsi" w:hAnsiTheme="majorHAnsi" w:cstheme="majorHAnsi"/>
                <w:sz w:val="22"/>
                <w:szCs w:val="22"/>
                <w:lang w:val="en-US"/>
              </w:rPr>
            </w:pPr>
            <w:r w:rsidRPr="00ED0D3B">
              <w:rPr>
                <w:rFonts w:asciiTheme="majorHAnsi" w:hAnsiTheme="majorHAnsi" w:cstheme="majorHAnsi"/>
                <w:sz w:val="22"/>
                <w:szCs w:val="22"/>
                <w:lang w:val="en-US"/>
              </w:rPr>
              <w:t>[4]</w:t>
            </w:r>
          </w:p>
        </w:tc>
      </w:tr>
      <w:tr w:rsidR="00013001" w:rsidRPr="00ED0D3B" w14:paraId="646E6D29" w14:textId="77777777" w:rsidTr="00935407">
        <w:tc>
          <w:tcPr>
            <w:tcW w:w="423" w:type="dxa"/>
          </w:tcPr>
          <w:p w14:paraId="67441BDE" w14:textId="77777777" w:rsidR="00013001" w:rsidRPr="00ED0D3B" w:rsidRDefault="00013001" w:rsidP="00935407">
            <w:pPr>
              <w:tabs>
                <w:tab w:val="left" w:pos="720"/>
              </w:tabs>
              <w:spacing w:line="276" w:lineRule="auto"/>
              <w:jc w:val="center"/>
              <w:rPr>
                <w:rFonts w:asciiTheme="majorHAnsi" w:hAnsiTheme="majorHAnsi" w:cstheme="majorHAnsi"/>
                <w:b/>
                <w:bCs/>
                <w:color w:val="4472C4" w:themeColor="accent1"/>
                <w:sz w:val="22"/>
                <w:szCs w:val="22"/>
                <w:lang w:val="en-US"/>
              </w:rPr>
            </w:pPr>
          </w:p>
        </w:tc>
        <w:tc>
          <w:tcPr>
            <w:tcW w:w="497" w:type="dxa"/>
          </w:tcPr>
          <w:p w14:paraId="3AEDFB93" w14:textId="77777777" w:rsidR="00013001" w:rsidRPr="00ED0D3B" w:rsidRDefault="00013001" w:rsidP="00935407">
            <w:pPr>
              <w:tabs>
                <w:tab w:val="left" w:pos="720"/>
              </w:tabs>
              <w:spacing w:line="276" w:lineRule="auto"/>
              <w:jc w:val="both"/>
              <w:rPr>
                <w:rFonts w:asciiTheme="majorHAnsi" w:hAnsiTheme="majorHAnsi" w:cstheme="majorHAnsi"/>
                <w:b/>
                <w:bCs/>
                <w:color w:val="4472C4" w:themeColor="accent1"/>
                <w:sz w:val="22"/>
                <w:szCs w:val="22"/>
                <w:lang w:val="en-US"/>
              </w:rPr>
            </w:pPr>
          </w:p>
        </w:tc>
        <w:tc>
          <w:tcPr>
            <w:tcW w:w="8271" w:type="dxa"/>
          </w:tcPr>
          <w:p w14:paraId="2B71022A" w14:textId="15983C9C" w:rsidR="005677B2" w:rsidRPr="00CF2690" w:rsidRDefault="005677B2"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1 mark for </w:t>
            </w:r>
            <w:r>
              <w:rPr>
                <w:rFonts w:asciiTheme="majorHAnsi" w:hAnsiTheme="majorHAnsi" w:cstheme="majorHAnsi"/>
                <w:i/>
                <w:iCs/>
                <w:sz w:val="22"/>
                <w:szCs w:val="22"/>
                <w:lang w:val="en-US"/>
              </w:rPr>
              <w:t>explanation of each strategy to manage conflicts over transboundary water resources.</w:t>
            </w:r>
          </w:p>
          <w:p w14:paraId="296CCD31" w14:textId="77777777" w:rsidR="005677B2" w:rsidRPr="00CF2690" w:rsidRDefault="005677B2" w:rsidP="00935407">
            <w:pPr>
              <w:tabs>
                <w:tab w:val="left" w:pos="720"/>
              </w:tabs>
              <w:spacing w:line="276" w:lineRule="auto"/>
              <w:rPr>
                <w:rFonts w:asciiTheme="majorHAnsi" w:hAnsiTheme="majorHAnsi" w:cstheme="majorHAnsi"/>
                <w:i/>
                <w:iCs/>
                <w:sz w:val="16"/>
                <w:szCs w:val="16"/>
                <w:lang w:val="en-US"/>
              </w:rPr>
            </w:pPr>
          </w:p>
          <w:p w14:paraId="4E0892AA" w14:textId="281E7AE7" w:rsidR="005677B2" w:rsidRPr="00CF2690" w:rsidRDefault="005677B2"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a maximum of 1 additional mark for development of </w:t>
            </w:r>
            <w:r>
              <w:rPr>
                <w:rFonts w:asciiTheme="majorHAnsi" w:hAnsiTheme="majorHAnsi" w:cstheme="majorHAnsi"/>
                <w:i/>
                <w:iCs/>
                <w:sz w:val="22"/>
                <w:szCs w:val="22"/>
                <w:lang w:val="en-US"/>
              </w:rPr>
              <w:t>each explanation</w:t>
            </w:r>
            <w:r w:rsidRPr="00CF2690">
              <w:rPr>
                <w:rFonts w:asciiTheme="majorHAnsi" w:hAnsiTheme="majorHAnsi" w:cstheme="majorHAnsi"/>
                <w:i/>
                <w:iCs/>
                <w:sz w:val="22"/>
                <w:szCs w:val="22"/>
                <w:lang w:val="en-US"/>
              </w:rPr>
              <w:t>.</w:t>
            </w:r>
          </w:p>
          <w:p w14:paraId="39EF50A3" w14:textId="77777777" w:rsidR="005677B2" w:rsidRPr="00ED0D3B" w:rsidRDefault="005677B2" w:rsidP="00935407">
            <w:pPr>
              <w:spacing w:line="276" w:lineRule="auto"/>
              <w:jc w:val="both"/>
              <w:rPr>
                <w:rFonts w:asciiTheme="majorHAnsi" w:hAnsiTheme="majorHAnsi" w:cstheme="majorHAnsi"/>
                <w:sz w:val="22"/>
                <w:szCs w:val="22"/>
                <w:lang w:val="en-SG"/>
              </w:rPr>
            </w:pPr>
          </w:p>
          <w:p w14:paraId="498CD396" w14:textId="66F1B934" w:rsidR="00013001" w:rsidRPr="001752BB" w:rsidRDefault="005677B2" w:rsidP="00935407">
            <w:pPr>
              <w:spacing w:line="276" w:lineRule="auto"/>
              <w:jc w:val="both"/>
              <w:rPr>
                <w:rFonts w:asciiTheme="majorHAnsi" w:hAnsiTheme="majorHAnsi" w:cstheme="majorHAnsi"/>
                <w:sz w:val="22"/>
                <w:szCs w:val="22"/>
                <w:u w:val="single"/>
                <w:lang w:val="en-SG"/>
              </w:rPr>
            </w:pPr>
            <w:r w:rsidRPr="00CF2690">
              <w:rPr>
                <w:rFonts w:asciiTheme="majorHAnsi" w:hAnsiTheme="majorHAnsi" w:cstheme="majorHAnsi"/>
                <w:sz w:val="22"/>
                <w:szCs w:val="22"/>
                <w:u w:val="single"/>
                <w:lang w:val="en-SG"/>
              </w:rPr>
              <w:t>Possible response include:</w:t>
            </w:r>
          </w:p>
          <w:p w14:paraId="03687B00" w14:textId="4CF78FEC" w:rsidR="005677B2" w:rsidRPr="005677B2" w:rsidRDefault="005677B2" w:rsidP="00935407">
            <w:pPr>
              <w:pStyle w:val="ListParagraph"/>
              <w:numPr>
                <w:ilvl w:val="0"/>
                <w:numId w:val="4"/>
              </w:numPr>
              <w:spacing w:line="276" w:lineRule="auto"/>
              <w:rPr>
                <w:rFonts w:asciiTheme="majorHAnsi" w:hAnsiTheme="majorHAnsi" w:cstheme="majorHAnsi"/>
                <w:sz w:val="22"/>
                <w:szCs w:val="22"/>
                <w:lang w:val="en-SG"/>
              </w:rPr>
            </w:pPr>
            <w:r>
              <w:rPr>
                <w:rFonts w:asciiTheme="majorHAnsi" w:hAnsiTheme="majorHAnsi" w:cstheme="majorHAnsi"/>
                <w:sz w:val="22"/>
                <w:szCs w:val="22"/>
                <w:lang w:val="en-SG"/>
              </w:rPr>
              <w:t>The riparian states could sign an international water agreement (</w:t>
            </w:r>
            <w:r w:rsidR="00013001" w:rsidRPr="00ED0D3B">
              <w:rPr>
                <w:rFonts w:asciiTheme="majorHAnsi" w:hAnsiTheme="majorHAnsi" w:cstheme="majorHAnsi"/>
                <w:sz w:val="22"/>
                <w:szCs w:val="22"/>
                <w:lang w:val="en-SG"/>
              </w:rPr>
              <w:t>IWA</w:t>
            </w:r>
            <w:r>
              <w:rPr>
                <w:rFonts w:asciiTheme="majorHAnsi" w:hAnsiTheme="majorHAnsi" w:cstheme="majorHAnsi"/>
                <w:sz w:val="22"/>
                <w:szCs w:val="22"/>
                <w:lang w:val="en-SG"/>
              </w:rPr>
              <w:t xml:space="preserve">), a </w:t>
            </w:r>
            <w:proofErr w:type="gramStart"/>
            <w:r>
              <w:rPr>
                <w:rFonts w:asciiTheme="majorHAnsi" w:hAnsiTheme="majorHAnsi" w:cstheme="majorHAnsi"/>
                <w:sz w:val="22"/>
                <w:szCs w:val="22"/>
                <w:lang w:val="en-SG"/>
              </w:rPr>
              <w:t>legally-binding</w:t>
            </w:r>
            <w:proofErr w:type="gramEnd"/>
            <w:r>
              <w:rPr>
                <w:rFonts w:asciiTheme="majorHAnsi" w:hAnsiTheme="majorHAnsi" w:cstheme="majorHAnsi"/>
                <w:sz w:val="22"/>
                <w:szCs w:val="22"/>
                <w:lang w:val="en-SG"/>
              </w:rPr>
              <w:t xml:space="preserve"> agreement detailing the share of water resources that different states get [1 mark]. </w:t>
            </w:r>
            <w:r w:rsidRPr="005677B2">
              <w:rPr>
                <w:rFonts w:asciiTheme="majorHAnsi" w:hAnsiTheme="majorHAnsi" w:cstheme="majorHAnsi"/>
                <w:sz w:val="22"/>
                <w:szCs w:val="22"/>
                <w:lang w:val="en-SG"/>
              </w:rPr>
              <w:t xml:space="preserve">It offers a platform for joint negotiations where all existing and potential conflicting interests are </w:t>
            </w:r>
            <w:proofErr w:type="gramStart"/>
            <w:r w:rsidRPr="005677B2">
              <w:rPr>
                <w:rFonts w:asciiTheme="majorHAnsi" w:hAnsiTheme="majorHAnsi" w:cstheme="majorHAnsi"/>
                <w:sz w:val="22"/>
                <w:szCs w:val="22"/>
                <w:lang w:val="en-SG"/>
              </w:rPr>
              <w:t>taken into account</w:t>
            </w:r>
            <w:proofErr w:type="gramEnd"/>
            <w:r w:rsidRPr="005677B2">
              <w:rPr>
                <w:rFonts w:asciiTheme="majorHAnsi" w:hAnsiTheme="majorHAnsi" w:cstheme="majorHAnsi"/>
                <w:sz w:val="22"/>
                <w:szCs w:val="22"/>
                <w:lang w:val="en-SG"/>
              </w:rPr>
              <w:t xml:space="preserve"> during decision-making [1 additional mark] </w:t>
            </w:r>
          </w:p>
          <w:p w14:paraId="6FFF4533" w14:textId="77777777" w:rsidR="005677B2" w:rsidRPr="005677B2" w:rsidRDefault="005677B2" w:rsidP="00935407">
            <w:pPr>
              <w:pStyle w:val="ListParagraph"/>
              <w:spacing w:line="276" w:lineRule="auto"/>
              <w:ind w:left="1080"/>
              <w:rPr>
                <w:rFonts w:asciiTheme="majorHAnsi" w:hAnsiTheme="majorHAnsi" w:cstheme="majorHAnsi"/>
                <w:sz w:val="22"/>
                <w:szCs w:val="22"/>
                <w:lang w:val="en-SG"/>
              </w:rPr>
            </w:pPr>
          </w:p>
          <w:p w14:paraId="3697074E" w14:textId="050D4EA7" w:rsidR="005677B2" w:rsidRPr="00ED0D3B" w:rsidRDefault="005677B2" w:rsidP="00935407">
            <w:pPr>
              <w:pStyle w:val="ListParagraph"/>
              <w:numPr>
                <w:ilvl w:val="0"/>
                <w:numId w:val="4"/>
              </w:numPr>
              <w:spacing w:line="276" w:lineRule="auto"/>
              <w:rPr>
                <w:rFonts w:asciiTheme="majorHAnsi" w:hAnsiTheme="majorHAnsi" w:cstheme="majorHAnsi"/>
                <w:sz w:val="22"/>
                <w:szCs w:val="22"/>
                <w:lang w:val="en-SG"/>
              </w:rPr>
            </w:pPr>
            <w:r>
              <w:rPr>
                <w:rFonts w:asciiTheme="majorHAnsi" w:hAnsiTheme="majorHAnsi" w:cstheme="majorHAnsi"/>
                <w:sz w:val="22"/>
                <w:szCs w:val="22"/>
                <w:lang w:val="en-SG"/>
              </w:rPr>
              <w:t xml:space="preserve">Riparian states can also adopt an integrated water resource management which ensures that decisions </w:t>
            </w:r>
            <w:r w:rsidRPr="005677B2">
              <w:rPr>
                <w:rFonts w:asciiTheme="majorHAnsi" w:hAnsiTheme="majorHAnsi" w:cstheme="majorHAnsi"/>
                <w:sz w:val="22"/>
                <w:szCs w:val="22"/>
                <w:lang w:val="en-SG"/>
              </w:rPr>
              <w:t>made seek to balance competing interests and ensure equitable distribution of water as well as its cons and benefits across riparian states</w:t>
            </w:r>
            <w:r>
              <w:rPr>
                <w:rFonts w:asciiTheme="majorHAnsi" w:hAnsiTheme="majorHAnsi" w:cstheme="majorHAnsi"/>
                <w:sz w:val="22"/>
                <w:szCs w:val="22"/>
                <w:lang w:val="en-SG"/>
              </w:rPr>
              <w:t xml:space="preserve"> [1 additional mark]</w:t>
            </w:r>
            <w:r w:rsidRPr="005677B2">
              <w:rPr>
                <w:rFonts w:asciiTheme="majorHAnsi" w:hAnsiTheme="majorHAnsi" w:cstheme="majorHAnsi"/>
                <w:sz w:val="22"/>
                <w:szCs w:val="22"/>
                <w:lang w:val="en-SG"/>
              </w:rPr>
              <w:t>.</w:t>
            </w:r>
            <w:r w:rsidRPr="00ED0D3B">
              <w:rPr>
                <w:rFonts w:asciiTheme="majorHAnsi" w:hAnsiTheme="majorHAnsi" w:cstheme="majorHAnsi"/>
                <w:sz w:val="22"/>
                <w:szCs w:val="22"/>
                <w:lang w:val="en-SG"/>
              </w:rPr>
              <w:t xml:space="preserve"> </w:t>
            </w:r>
            <w:r>
              <w:rPr>
                <w:rFonts w:asciiTheme="majorHAnsi" w:hAnsiTheme="majorHAnsi" w:cstheme="majorHAnsi"/>
                <w:sz w:val="22"/>
                <w:szCs w:val="22"/>
                <w:lang w:val="en-SG"/>
              </w:rPr>
              <w:t>Such a strategy can</w:t>
            </w:r>
            <w:r w:rsidR="00784C0C">
              <w:rPr>
                <w:rFonts w:asciiTheme="majorHAnsi" w:hAnsiTheme="majorHAnsi" w:cstheme="majorHAnsi"/>
                <w:sz w:val="22"/>
                <w:szCs w:val="22"/>
                <w:lang w:val="en-SG"/>
              </w:rPr>
              <w:t xml:space="preserve"> help</w:t>
            </w:r>
            <w:r>
              <w:rPr>
                <w:rFonts w:asciiTheme="majorHAnsi" w:hAnsiTheme="majorHAnsi" w:cstheme="majorHAnsi"/>
                <w:sz w:val="22"/>
                <w:szCs w:val="22"/>
                <w:lang w:val="en-SG"/>
              </w:rPr>
              <w:t xml:space="preserve"> improve</w:t>
            </w:r>
            <w:r w:rsidRPr="00ED0D3B">
              <w:rPr>
                <w:rFonts w:asciiTheme="majorHAnsi" w:hAnsiTheme="majorHAnsi" w:cstheme="majorHAnsi"/>
                <w:sz w:val="22"/>
                <w:szCs w:val="22"/>
                <w:lang w:val="en-SG"/>
              </w:rPr>
              <w:t xml:space="preserve"> capacity of institutions to manage the negative repercussions that might come about </w:t>
            </w:r>
            <w:proofErr w:type="gramStart"/>
            <w:r w:rsidRPr="00ED0D3B">
              <w:rPr>
                <w:rFonts w:asciiTheme="majorHAnsi" w:hAnsiTheme="majorHAnsi" w:cstheme="majorHAnsi"/>
                <w:sz w:val="22"/>
                <w:szCs w:val="22"/>
                <w:lang w:val="en-SG"/>
              </w:rPr>
              <w:t>as a result of</w:t>
            </w:r>
            <w:proofErr w:type="gramEnd"/>
            <w:r w:rsidRPr="00ED0D3B">
              <w:rPr>
                <w:rFonts w:asciiTheme="majorHAnsi" w:hAnsiTheme="majorHAnsi" w:cstheme="majorHAnsi"/>
                <w:sz w:val="22"/>
                <w:szCs w:val="22"/>
                <w:lang w:val="en-SG"/>
              </w:rPr>
              <w:t xml:space="preserve"> actions taken along the transboundary water resource</w:t>
            </w:r>
            <w:r>
              <w:rPr>
                <w:rFonts w:asciiTheme="majorHAnsi" w:hAnsiTheme="majorHAnsi" w:cstheme="majorHAnsi"/>
                <w:sz w:val="22"/>
                <w:szCs w:val="22"/>
                <w:lang w:val="en-SG"/>
              </w:rPr>
              <w:t xml:space="preserve"> [1 additional mark]</w:t>
            </w:r>
            <w:r w:rsidRPr="00ED0D3B">
              <w:rPr>
                <w:rFonts w:asciiTheme="majorHAnsi" w:hAnsiTheme="majorHAnsi" w:cstheme="majorHAnsi"/>
                <w:sz w:val="22"/>
                <w:szCs w:val="22"/>
                <w:lang w:val="en-SG"/>
              </w:rPr>
              <w:t xml:space="preserve">. </w:t>
            </w:r>
          </w:p>
          <w:p w14:paraId="56D90DC5" w14:textId="77777777" w:rsidR="00013001" w:rsidRPr="00ED0D3B" w:rsidRDefault="00013001" w:rsidP="00935407">
            <w:pPr>
              <w:tabs>
                <w:tab w:val="left" w:pos="720"/>
              </w:tabs>
              <w:spacing w:line="276" w:lineRule="auto"/>
              <w:jc w:val="both"/>
              <w:rPr>
                <w:rFonts w:asciiTheme="majorHAnsi" w:hAnsiTheme="majorHAnsi" w:cstheme="majorHAnsi"/>
                <w:color w:val="4472C4" w:themeColor="accent1"/>
                <w:sz w:val="22"/>
                <w:szCs w:val="22"/>
                <w:lang w:val="en-SG"/>
              </w:rPr>
            </w:pPr>
          </w:p>
        </w:tc>
        <w:tc>
          <w:tcPr>
            <w:tcW w:w="657" w:type="dxa"/>
          </w:tcPr>
          <w:p w14:paraId="5FF21076" w14:textId="5F61B7EA" w:rsidR="00013001" w:rsidRPr="00ED0D3B" w:rsidRDefault="00EC20CE" w:rsidP="00935407">
            <w:pPr>
              <w:tabs>
                <w:tab w:val="left" w:pos="720"/>
              </w:tabs>
              <w:spacing w:line="276" w:lineRule="auto"/>
              <w:jc w:val="both"/>
              <w:rPr>
                <w:rFonts w:asciiTheme="majorHAnsi" w:hAnsiTheme="majorHAnsi" w:cstheme="majorHAnsi"/>
                <w:color w:val="0000FF"/>
                <w:sz w:val="22"/>
                <w:szCs w:val="22"/>
                <w:lang w:val="en-US"/>
              </w:rPr>
            </w:pPr>
            <w:r w:rsidRPr="00ED0D3B">
              <w:rPr>
                <w:rFonts w:asciiTheme="majorHAnsi" w:hAnsiTheme="majorHAnsi" w:cstheme="majorHAnsi"/>
                <w:color w:val="0000FF"/>
                <w:sz w:val="22"/>
                <w:szCs w:val="22"/>
                <w:lang w:val="en-US"/>
              </w:rPr>
              <w:lastRenderedPageBreak/>
              <w:t>AO1</w:t>
            </w:r>
          </w:p>
        </w:tc>
      </w:tr>
      <w:tr w:rsidR="00013001" w:rsidRPr="00ED0D3B" w14:paraId="324C0DAF" w14:textId="77777777" w:rsidTr="00935407">
        <w:tc>
          <w:tcPr>
            <w:tcW w:w="423" w:type="dxa"/>
          </w:tcPr>
          <w:p w14:paraId="7B5EA61E" w14:textId="77777777" w:rsidR="00013001" w:rsidRPr="00ED0D3B" w:rsidRDefault="00013001" w:rsidP="00935407">
            <w:pPr>
              <w:tabs>
                <w:tab w:val="left" w:pos="720"/>
              </w:tabs>
              <w:spacing w:line="276" w:lineRule="auto"/>
              <w:jc w:val="center"/>
              <w:rPr>
                <w:rFonts w:asciiTheme="majorHAnsi" w:hAnsiTheme="majorHAnsi" w:cstheme="majorHAnsi"/>
                <w:b/>
                <w:bCs/>
                <w:sz w:val="22"/>
                <w:szCs w:val="22"/>
                <w:lang w:val="en-US"/>
              </w:rPr>
            </w:pPr>
          </w:p>
        </w:tc>
        <w:tc>
          <w:tcPr>
            <w:tcW w:w="497" w:type="dxa"/>
          </w:tcPr>
          <w:p w14:paraId="7917C023" w14:textId="77777777" w:rsidR="00013001" w:rsidRPr="00ED0D3B" w:rsidRDefault="00013001" w:rsidP="00935407">
            <w:pPr>
              <w:tabs>
                <w:tab w:val="left" w:pos="720"/>
              </w:tabs>
              <w:spacing w:line="276" w:lineRule="auto"/>
              <w:jc w:val="both"/>
              <w:rPr>
                <w:rFonts w:asciiTheme="majorHAnsi" w:hAnsiTheme="majorHAnsi" w:cstheme="majorHAnsi"/>
                <w:b/>
                <w:bCs/>
                <w:sz w:val="22"/>
                <w:szCs w:val="22"/>
                <w:lang w:val="en-US"/>
              </w:rPr>
            </w:pPr>
            <w:r w:rsidRPr="00ED0D3B">
              <w:rPr>
                <w:rFonts w:asciiTheme="majorHAnsi" w:hAnsiTheme="majorHAnsi" w:cstheme="majorHAnsi"/>
                <w:b/>
                <w:bCs/>
                <w:sz w:val="22"/>
                <w:szCs w:val="22"/>
                <w:lang w:val="en-US"/>
              </w:rPr>
              <w:t>(e)</w:t>
            </w:r>
          </w:p>
        </w:tc>
        <w:tc>
          <w:tcPr>
            <w:tcW w:w="8271" w:type="dxa"/>
          </w:tcPr>
          <w:p w14:paraId="1F32E6A5" w14:textId="372B92E7" w:rsidR="00013001" w:rsidRPr="00ED0D3B" w:rsidRDefault="00013001" w:rsidP="00935407">
            <w:pPr>
              <w:tabs>
                <w:tab w:val="left" w:pos="720"/>
              </w:tabs>
              <w:spacing w:line="276" w:lineRule="auto"/>
              <w:jc w:val="both"/>
              <w:rPr>
                <w:rFonts w:asciiTheme="majorHAnsi" w:hAnsiTheme="majorHAnsi" w:cstheme="majorHAnsi"/>
                <w:color w:val="FF0000"/>
                <w:sz w:val="22"/>
                <w:szCs w:val="22"/>
              </w:rPr>
            </w:pPr>
            <w:r w:rsidRPr="00ED0D3B">
              <w:rPr>
                <w:rFonts w:asciiTheme="majorHAnsi" w:hAnsiTheme="majorHAnsi" w:cstheme="majorHAnsi"/>
                <w:sz w:val="22"/>
                <w:szCs w:val="22"/>
                <w:lang w:val="en-SG"/>
              </w:rPr>
              <w:t>Cite data from Resource 5 to describe the changes in annual and cumulative solar installations in India from 2009 to 2019.</w:t>
            </w:r>
          </w:p>
        </w:tc>
        <w:tc>
          <w:tcPr>
            <w:tcW w:w="657" w:type="dxa"/>
            <w:vAlign w:val="bottom"/>
          </w:tcPr>
          <w:p w14:paraId="7EC6F904" w14:textId="68EF4A20" w:rsidR="00013001" w:rsidRPr="00ED0D3B" w:rsidRDefault="00013001" w:rsidP="00935407">
            <w:pPr>
              <w:tabs>
                <w:tab w:val="left" w:pos="720"/>
              </w:tabs>
              <w:spacing w:line="276" w:lineRule="auto"/>
              <w:jc w:val="center"/>
              <w:rPr>
                <w:rFonts w:asciiTheme="majorHAnsi" w:hAnsiTheme="majorHAnsi" w:cstheme="majorHAnsi"/>
                <w:sz w:val="22"/>
                <w:szCs w:val="22"/>
                <w:lang w:val="en-US"/>
              </w:rPr>
            </w:pPr>
            <w:r w:rsidRPr="00ED0D3B">
              <w:rPr>
                <w:rFonts w:asciiTheme="majorHAnsi" w:hAnsiTheme="majorHAnsi" w:cstheme="majorHAnsi"/>
                <w:sz w:val="22"/>
                <w:szCs w:val="22"/>
                <w:lang w:val="en-US"/>
              </w:rPr>
              <w:t>[6]</w:t>
            </w:r>
          </w:p>
        </w:tc>
      </w:tr>
      <w:tr w:rsidR="00013001" w:rsidRPr="00ED0D3B" w14:paraId="08340196" w14:textId="77777777" w:rsidTr="00935407">
        <w:tc>
          <w:tcPr>
            <w:tcW w:w="423" w:type="dxa"/>
          </w:tcPr>
          <w:p w14:paraId="5153BDCF" w14:textId="77777777" w:rsidR="00013001" w:rsidRPr="00ED0D3B" w:rsidRDefault="00013001" w:rsidP="00935407">
            <w:pPr>
              <w:tabs>
                <w:tab w:val="left" w:pos="720"/>
              </w:tabs>
              <w:spacing w:line="276" w:lineRule="auto"/>
              <w:jc w:val="center"/>
              <w:rPr>
                <w:rFonts w:asciiTheme="majorHAnsi" w:hAnsiTheme="majorHAnsi" w:cstheme="majorHAnsi"/>
                <w:b/>
                <w:bCs/>
                <w:sz w:val="22"/>
                <w:szCs w:val="22"/>
                <w:lang w:val="en-US"/>
              </w:rPr>
            </w:pPr>
          </w:p>
        </w:tc>
        <w:tc>
          <w:tcPr>
            <w:tcW w:w="497" w:type="dxa"/>
          </w:tcPr>
          <w:p w14:paraId="14A58D23" w14:textId="77777777" w:rsidR="00013001" w:rsidRPr="00ED0D3B" w:rsidRDefault="00013001" w:rsidP="00935407">
            <w:pPr>
              <w:tabs>
                <w:tab w:val="left" w:pos="720"/>
              </w:tabs>
              <w:spacing w:line="276" w:lineRule="auto"/>
              <w:jc w:val="both"/>
              <w:rPr>
                <w:rFonts w:asciiTheme="majorHAnsi" w:hAnsiTheme="majorHAnsi" w:cstheme="majorHAnsi"/>
                <w:b/>
                <w:bCs/>
                <w:sz w:val="22"/>
                <w:szCs w:val="22"/>
                <w:lang w:val="en-US"/>
              </w:rPr>
            </w:pPr>
          </w:p>
        </w:tc>
        <w:tc>
          <w:tcPr>
            <w:tcW w:w="8271" w:type="dxa"/>
          </w:tcPr>
          <w:p w14:paraId="600F87C6" w14:textId="28DDCA14" w:rsidR="001752BB" w:rsidRPr="00CF2690" w:rsidRDefault="001752BB"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1 mark for </w:t>
            </w:r>
            <w:r>
              <w:rPr>
                <w:rFonts w:asciiTheme="majorHAnsi" w:hAnsiTheme="majorHAnsi" w:cstheme="majorHAnsi"/>
                <w:i/>
                <w:iCs/>
                <w:sz w:val="22"/>
                <w:szCs w:val="22"/>
                <w:lang w:val="en-US"/>
              </w:rPr>
              <w:t>each description of the changes in annual and cumulative solar installations in India.</w:t>
            </w:r>
          </w:p>
          <w:p w14:paraId="4ED8A812" w14:textId="77777777" w:rsidR="001752BB" w:rsidRPr="00CF2690" w:rsidRDefault="001752BB" w:rsidP="00935407">
            <w:pPr>
              <w:tabs>
                <w:tab w:val="left" w:pos="720"/>
              </w:tabs>
              <w:spacing w:line="276" w:lineRule="auto"/>
              <w:rPr>
                <w:rFonts w:asciiTheme="majorHAnsi" w:hAnsiTheme="majorHAnsi" w:cstheme="majorHAnsi"/>
                <w:i/>
                <w:iCs/>
                <w:sz w:val="16"/>
                <w:szCs w:val="16"/>
                <w:lang w:val="en-US"/>
              </w:rPr>
            </w:pPr>
          </w:p>
          <w:p w14:paraId="68B49F04" w14:textId="66ACFA9A" w:rsidR="001752BB" w:rsidRPr="00CF2690" w:rsidRDefault="001752BB"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a maximum of 1 additional mark for development of </w:t>
            </w:r>
            <w:r>
              <w:rPr>
                <w:rFonts w:asciiTheme="majorHAnsi" w:hAnsiTheme="majorHAnsi" w:cstheme="majorHAnsi"/>
                <w:i/>
                <w:iCs/>
                <w:sz w:val="22"/>
                <w:szCs w:val="22"/>
                <w:lang w:val="en-US"/>
              </w:rPr>
              <w:t>each description</w:t>
            </w:r>
            <w:r w:rsidRPr="00CF2690">
              <w:rPr>
                <w:rFonts w:asciiTheme="majorHAnsi" w:hAnsiTheme="majorHAnsi" w:cstheme="majorHAnsi"/>
                <w:i/>
                <w:iCs/>
                <w:sz w:val="22"/>
                <w:szCs w:val="22"/>
                <w:lang w:val="en-US"/>
              </w:rPr>
              <w:t>.</w:t>
            </w:r>
          </w:p>
          <w:p w14:paraId="74454C8B" w14:textId="77777777" w:rsidR="001752BB" w:rsidRPr="00ED0D3B" w:rsidRDefault="001752BB" w:rsidP="00935407">
            <w:pPr>
              <w:spacing w:line="276" w:lineRule="auto"/>
              <w:jc w:val="both"/>
              <w:rPr>
                <w:rFonts w:asciiTheme="majorHAnsi" w:hAnsiTheme="majorHAnsi" w:cstheme="majorHAnsi"/>
                <w:sz w:val="22"/>
                <w:szCs w:val="22"/>
                <w:lang w:val="en-SG"/>
              </w:rPr>
            </w:pPr>
          </w:p>
          <w:p w14:paraId="56A11B97" w14:textId="21E7665D" w:rsidR="001752BB" w:rsidRPr="001752BB" w:rsidRDefault="001752BB" w:rsidP="00935407">
            <w:pPr>
              <w:spacing w:line="276" w:lineRule="auto"/>
              <w:jc w:val="both"/>
              <w:rPr>
                <w:rFonts w:asciiTheme="majorHAnsi" w:hAnsiTheme="majorHAnsi" w:cstheme="majorHAnsi"/>
                <w:sz w:val="22"/>
                <w:szCs w:val="22"/>
                <w:u w:val="single"/>
                <w:lang w:val="en-SG"/>
              </w:rPr>
            </w:pPr>
            <w:r w:rsidRPr="00CF2690">
              <w:rPr>
                <w:rFonts w:asciiTheme="majorHAnsi" w:hAnsiTheme="majorHAnsi" w:cstheme="majorHAnsi"/>
                <w:sz w:val="22"/>
                <w:szCs w:val="22"/>
                <w:u w:val="single"/>
                <w:lang w:val="en-SG"/>
              </w:rPr>
              <w:t>Possible response include:</w:t>
            </w:r>
          </w:p>
          <w:p w14:paraId="2726D868" w14:textId="1C2A2A59" w:rsidR="001752BB" w:rsidRPr="001752BB" w:rsidRDefault="001752BB" w:rsidP="00935407">
            <w:pPr>
              <w:spacing w:line="276" w:lineRule="auto"/>
              <w:jc w:val="both"/>
              <w:rPr>
                <w:rFonts w:asciiTheme="majorHAnsi" w:hAnsiTheme="majorHAnsi" w:cstheme="majorHAnsi"/>
                <w:b/>
                <w:bCs/>
                <w:i/>
                <w:iCs/>
                <w:sz w:val="22"/>
                <w:szCs w:val="22"/>
                <w:lang w:val="en-SG"/>
              </w:rPr>
            </w:pPr>
            <w:r>
              <w:rPr>
                <w:rFonts w:asciiTheme="majorHAnsi" w:hAnsiTheme="majorHAnsi" w:cstheme="majorHAnsi"/>
                <w:b/>
                <w:bCs/>
                <w:i/>
                <w:iCs/>
                <w:sz w:val="22"/>
                <w:szCs w:val="22"/>
                <w:lang w:val="en-SG"/>
              </w:rPr>
              <w:t>Annual utility-scale solar installations</w:t>
            </w:r>
          </w:p>
          <w:p w14:paraId="50A71F2D" w14:textId="1516CF99" w:rsidR="00013001" w:rsidRPr="00ED0D3B" w:rsidRDefault="00013001" w:rsidP="00935407">
            <w:pPr>
              <w:pStyle w:val="ListParagraph"/>
              <w:numPr>
                <w:ilvl w:val="0"/>
                <w:numId w:val="5"/>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[General] Increase in annual utility-scale solar installations from 2009 up till 2017, from almost no installations to almost 9,000 MW, followed by a decrease from 2017 to 2019, from almost 9,000MW to about 6,000MW. [1 mark]</w:t>
            </w:r>
          </w:p>
          <w:p w14:paraId="3663E142" w14:textId="77777777" w:rsidR="00013001" w:rsidRDefault="00013001" w:rsidP="00935407">
            <w:pPr>
              <w:pStyle w:val="ListParagraph"/>
              <w:numPr>
                <w:ilvl w:val="0"/>
                <w:numId w:val="5"/>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[Specific] Utility-scale installations remained relatively constant from 2012 to about 2014, at about 1,200MW before experiencing an increase from 2015 to 2017, from about 2,000MW to almost 9,000MW. [1 mark] OR [Specific] The largest increase in annual total installations occurred from 2016 to 2017, where total installations more than doubled, from about 4,000MW to almost 9,000MW. [1 mark]</w:t>
            </w:r>
          </w:p>
          <w:p w14:paraId="3A5BD9B2" w14:textId="77777777" w:rsidR="001752BB" w:rsidRDefault="001752BB" w:rsidP="00935407">
            <w:pPr>
              <w:spacing w:line="276" w:lineRule="auto"/>
              <w:jc w:val="both"/>
              <w:rPr>
                <w:rFonts w:asciiTheme="majorHAnsi" w:hAnsiTheme="majorHAnsi" w:cstheme="majorHAnsi"/>
                <w:sz w:val="22"/>
                <w:szCs w:val="22"/>
                <w:lang w:val="en-SG"/>
              </w:rPr>
            </w:pPr>
          </w:p>
          <w:p w14:paraId="72AFF66C" w14:textId="14E091D1" w:rsidR="001752BB" w:rsidRPr="001752BB" w:rsidRDefault="001752BB" w:rsidP="00935407">
            <w:pPr>
              <w:spacing w:line="276" w:lineRule="auto"/>
              <w:jc w:val="both"/>
              <w:rPr>
                <w:rFonts w:asciiTheme="majorHAnsi" w:hAnsiTheme="majorHAnsi" w:cstheme="majorHAnsi"/>
                <w:b/>
                <w:bCs/>
                <w:i/>
                <w:iCs/>
                <w:sz w:val="22"/>
                <w:szCs w:val="22"/>
                <w:lang w:val="en-SG"/>
              </w:rPr>
            </w:pPr>
            <w:r>
              <w:rPr>
                <w:rFonts w:asciiTheme="majorHAnsi" w:hAnsiTheme="majorHAnsi" w:cstheme="majorHAnsi"/>
                <w:b/>
                <w:bCs/>
                <w:i/>
                <w:iCs/>
                <w:sz w:val="22"/>
                <w:szCs w:val="22"/>
                <w:lang w:val="en-SG"/>
              </w:rPr>
              <w:t>Annual rooftop solar installations</w:t>
            </w:r>
          </w:p>
          <w:p w14:paraId="30C567A3" w14:textId="77777777" w:rsidR="00013001" w:rsidRPr="00ED0D3B" w:rsidRDefault="00013001" w:rsidP="00935407">
            <w:pPr>
              <w:pStyle w:val="ListParagraph"/>
              <w:numPr>
                <w:ilvl w:val="0"/>
                <w:numId w:val="5"/>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[General] Increase in annual rooftop installations from 2013 up till 2018, from an almost negligible quantity of 100MW to about 2,000MW, followed by a decrease from 2018 to 2019, from about 2,000MW to about 1,500MW. [1 mark] </w:t>
            </w:r>
          </w:p>
          <w:p w14:paraId="202596B5" w14:textId="77777777" w:rsidR="00013001" w:rsidRDefault="00013001" w:rsidP="00935407">
            <w:pPr>
              <w:pStyle w:val="ListParagraph"/>
              <w:numPr>
                <w:ilvl w:val="0"/>
                <w:numId w:val="5"/>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[Specific] Rooftop installations remained constant from 2014 to 2016, at about 200MW before experiencing an increase from 2016 to 2018, from about 200MW to about 2,000MW. [1 mark] OR [Specific] The largest increase in annual rooftop installations occurred from 2016 to 2017, where rooftop installations increased by almost fivefold, from about 200MW to about 1,000MW. [1 mark]</w:t>
            </w:r>
          </w:p>
          <w:p w14:paraId="63984FAC" w14:textId="77777777" w:rsidR="001752BB" w:rsidRDefault="001752BB" w:rsidP="00935407">
            <w:pPr>
              <w:spacing w:line="276" w:lineRule="auto"/>
              <w:jc w:val="both"/>
              <w:rPr>
                <w:rFonts w:asciiTheme="majorHAnsi" w:hAnsiTheme="majorHAnsi" w:cstheme="majorHAnsi"/>
                <w:sz w:val="22"/>
                <w:szCs w:val="22"/>
                <w:lang w:val="en-SG"/>
              </w:rPr>
            </w:pPr>
          </w:p>
          <w:p w14:paraId="3F8957A6" w14:textId="52DFD8E8" w:rsidR="001752BB" w:rsidRPr="001752BB" w:rsidRDefault="001752BB" w:rsidP="00935407">
            <w:pPr>
              <w:spacing w:line="276" w:lineRule="auto"/>
              <w:jc w:val="both"/>
              <w:rPr>
                <w:rFonts w:asciiTheme="majorHAnsi" w:hAnsiTheme="majorHAnsi" w:cstheme="majorHAnsi"/>
                <w:b/>
                <w:bCs/>
                <w:i/>
                <w:iCs/>
                <w:sz w:val="22"/>
                <w:szCs w:val="22"/>
                <w:lang w:val="en-SG"/>
              </w:rPr>
            </w:pPr>
            <w:r>
              <w:rPr>
                <w:rFonts w:asciiTheme="majorHAnsi" w:hAnsiTheme="majorHAnsi" w:cstheme="majorHAnsi"/>
                <w:b/>
                <w:bCs/>
                <w:i/>
                <w:iCs/>
                <w:sz w:val="22"/>
                <w:szCs w:val="22"/>
                <w:lang w:val="en-SG"/>
              </w:rPr>
              <w:t>Cumulative installations</w:t>
            </w:r>
          </w:p>
          <w:p w14:paraId="5D1363F6" w14:textId="77777777" w:rsidR="00013001" w:rsidRPr="00ED0D3B" w:rsidRDefault="00013001" w:rsidP="00935407">
            <w:pPr>
              <w:pStyle w:val="ListParagraph"/>
              <w:numPr>
                <w:ilvl w:val="0"/>
                <w:numId w:val="5"/>
              </w:numPr>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Cumulative installations increased at </w:t>
            </w:r>
            <w:proofErr w:type="gramStart"/>
            <w:r w:rsidRPr="00ED0D3B">
              <w:rPr>
                <w:rFonts w:asciiTheme="majorHAnsi" w:hAnsiTheme="majorHAnsi" w:cstheme="majorHAnsi"/>
                <w:sz w:val="22"/>
                <w:szCs w:val="22"/>
                <w:lang w:val="en-SG"/>
              </w:rPr>
              <w:t>an</w:t>
            </w:r>
            <w:proofErr w:type="gramEnd"/>
            <w:r w:rsidRPr="00ED0D3B">
              <w:rPr>
                <w:rFonts w:asciiTheme="majorHAnsi" w:hAnsiTheme="majorHAnsi" w:cstheme="majorHAnsi"/>
                <w:sz w:val="22"/>
                <w:szCs w:val="22"/>
                <w:lang w:val="en-SG"/>
              </w:rPr>
              <w:t xml:space="preserve"> rising rate from 2009 to 2017, from almost no installations to almost 20,000MW, as evident from the gradually steepening gradient of the line graph in Resource 4. [1 mark] The rate of increase of cumulative installations then began to decline, from almost </w:t>
            </w:r>
            <w:r w:rsidRPr="00ED0D3B">
              <w:rPr>
                <w:rFonts w:asciiTheme="majorHAnsi" w:hAnsiTheme="majorHAnsi" w:cstheme="majorHAnsi"/>
                <w:sz w:val="22"/>
                <w:szCs w:val="22"/>
                <w:lang w:val="en-SG"/>
              </w:rPr>
              <w:lastRenderedPageBreak/>
              <w:t>20,000MW in 2017 to 35,000MW in 2019, with the gradient becoming more gradual. [1 additional mark]</w:t>
            </w:r>
          </w:p>
          <w:p w14:paraId="2E243083" w14:textId="7BF2DDFE" w:rsidR="00013001" w:rsidRPr="00ED0D3B" w:rsidRDefault="00013001" w:rsidP="00935407">
            <w:pPr>
              <w:tabs>
                <w:tab w:val="left" w:pos="720"/>
              </w:tabs>
              <w:spacing w:line="276" w:lineRule="auto"/>
              <w:jc w:val="both"/>
              <w:rPr>
                <w:rFonts w:asciiTheme="majorHAnsi" w:hAnsiTheme="majorHAnsi" w:cstheme="majorHAnsi"/>
                <w:sz w:val="22"/>
                <w:szCs w:val="22"/>
                <w:lang w:val="en-SG"/>
              </w:rPr>
            </w:pPr>
          </w:p>
        </w:tc>
        <w:tc>
          <w:tcPr>
            <w:tcW w:w="657" w:type="dxa"/>
          </w:tcPr>
          <w:p w14:paraId="42D97236" w14:textId="77777777" w:rsidR="00EC20CE" w:rsidRPr="00ED0D3B" w:rsidRDefault="00EC20CE" w:rsidP="00935407">
            <w:pPr>
              <w:tabs>
                <w:tab w:val="left" w:pos="720"/>
              </w:tabs>
              <w:spacing w:line="276" w:lineRule="auto"/>
              <w:jc w:val="both"/>
              <w:rPr>
                <w:rFonts w:asciiTheme="majorHAnsi" w:hAnsiTheme="majorHAnsi" w:cstheme="majorHAnsi"/>
                <w:color w:val="0000FF"/>
                <w:sz w:val="22"/>
                <w:szCs w:val="22"/>
                <w:lang w:val="en-US"/>
              </w:rPr>
            </w:pPr>
            <w:r w:rsidRPr="00ED0D3B">
              <w:rPr>
                <w:rFonts w:asciiTheme="majorHAnsi" w:hAnsiTheme="majorHAnsi" w:cstheme="majorHAnsi"/>
                <w:color w:val="0000FF"/>
                <w:sz w:val="22"/>
                <w:szCs w:val="22"/>
                <w:lang w:val="en-US"/>
              </w:rPr>
              <w:lastRenderedPageBreak/>
              <w:t>AO2</w:t>
            </w:r>
          </w:p>
          <w:p w14:paraId="3D65DF4A" w14:textId="77777777" w:rsidR="00013001" w:rsidRPr="00ED0D3B" w:rsidRDefault="00013001" w:rsidP="00935407">
            <w:pPr>
              <w:tabs>
                <w:tab w:val="left" w:pos="720"/>
              </w:tabs>
              <w:spacing w:line="276" w:lineRule="auto"/>
              <w:jc w:val="center"/>
              <w:rPr>
                <w:rFonts w:asciiTheme="majorHAnsi" w:hAnsiTheme="majorHAnsi" w:cstheme="majorHAnsi"/>
                <w:sz w:val="22"/>
                <w:szCs w:val="22"/>
                <w:lang w:val="en-US"/>
              </w:rPr>
            </w:pPr>
          </w:p>
        </w:tc>
      </w:tr>
      <w:tr w:rsidR="00013001" w:rsidRPr="00ED0D3B" w14:paraId="66BBF1F5" w14:textId="77777777" w:rsidTr="00935407">
        <w:tc>
          <w:tcPr>
            <w:tcW w:w="423" w:type="dxa"/>
          </w:tcPr>
          <w:p w14:paraId="0F14CCF8" w14:textId="77777777" w:rsidR="00013001" w:rsidRPr="00ED0D3B" w:rsidRDefault="00013001" w:rsidP="00935407">
            <w:pPr>
              <w:tabs>
                <w:tab w:val="left" w:pos="720"/>
              </w:tabs>
              <w:spacing w:line="276" w:lineRule="auto"/>
              <w:jc w:val="center"/>
              <w:rPr>
                <w:rFonts w:asciiTheme="majorHAnsi" w:hAnsiTheme="majorHAnsi" w:cstheme="majorHAnsi"/>
                <w:b/>
                <w:bCs/>
                <w:sz w:val="22"/>
                <w:szCs w:val="22"/>
                <w:lang w:val="en-US"/>
              </w:rPr>
            </w:pPr>
          </w:p>
        </w:tc>
        <w:tc>
          <w:tcPr>
            <w:tcW w:w="497" w:type="dxa"/>
          </w:tcPr>
          <w:p w14:paraId="2C0801E3" w14:textId="523A58A6" w:rsidR="00013001" w:rsidRPr="00ED0D3B" w:rsidRDefault="00013001" w:rsidP="00935407">
            <w:pPr>
              <w:tabs>
                <w:tab w:val="left" w:pos="720"/>
              </w:tabs>
              <w:spacing w:line="276" w:lineRule="auto"/>
              <w:jc w:val="both"/>
              <w:rPr>
                <w:rFonts w:asciiTheme="majorHAnsi" w:hAnsiTheme="majorHAnsi" w:cstheme="majorHAnsi"/>
                <w:b/>
                <w:bCs/>
                <w:sz w:val="22"/>
                <w:szCs w:val="22"/>
                <w:lang w:val="en-US"/>
              </w:rPr>
            </w:pPr>
            <w:r w:rsidRPr="00ED0D3B">
              <w:rPr>
                <w:rFonts w:asciiTheme="majorHAnsi" w:hAnsiTheme="majorHAnsi" w:cstheme="majorHAnsi"/>
                <w:b/>
                <w:bCs/>
                <w:sz w:val="22"/>
                <w:szCs w:val="22"/>
                <w:lang w:val="en-US"/>
              </w:rPr>
              <w:t>(f)</w:t>
            </w:r>
          </w:p>
        </w:tc>
        <w:tc>
          <w:tcPr>
            <w:tcW w:w="8271" w:type="dxa"/>
          </w:tcPr>
          <w:p w14:paraId="4A3D395B" w14:textId="30C70658" w:rsidR="00013001" w:rsidRPr="00ED0D3B" w:rsidRDefault="00013001" w:rsidP="00935407">
            <w:pPr>
              <w:tabs>
                <w:tab w:val="left" w:pos="720"/>
              </w:tabs>
              <w:spacing w:line="276" w:lineRule="auto"/>
              <w:jc w:val="both"/>
              <w:rPr>
                <w:rFonts w:asciiTheme="majorHAnsi" w:hAnsiTheme="majorHAnsi" w:cstheme="majorHAnsi"/>
                <w:sz w:val="22"/>
                <w:szCs w:val="22"/>
                <w:lang w:val="en-SG"/>
              </w:rPr>
            </w:pPr>
            <w:r w:rsidRPr="00ED0D3B">
              <w:rPr>
                <w:rFonts w:asciiTheme="majorHAnsi" w:hAnsiTheme="majorHAnsi" w:cstheme="majorHAnsi"/>
                <w:sz w:val="22"/>
                <w:szCs w:val="22"/>
                <w:lang w:val="en-SG"/>
              </w:rPr>
              <w:t xml:space="preserve">Explain </w:t>
            </w:r>
            <w:r w:rsidRPr="00ED0D3B">
              <w:rPr>
                <w:rFonts w:asciiTheme="majorHAnsi" w:hAnsiTheme="majorHAnsi" w:cstheme="majorHAnsi"/>
                <w:b/>
                <w:bCs/>
                <w:sz w:val="22"/>
                <w:szCs w:val="22"/>
                <w:lang w:val="en-SG"/>
              </w:rPr>
              <w:t>three</w:t>
            </w:r>
            <w:r w:rsidRPr="00ED0D3B">
              <w:rPr>
                <w:rFonts w:asciiTheme="majorHAnsi" w:hAnsiTheme="majorHAnsi" w:cstheme="majorHAnsi"/>
                <w:sz w:val="22"/>
                <w:szCs w:val="22"/>
                <w:lang w:val="en-SG"/>
              </w:rPr>
              <w:t xml:space="preserve"> limitations of solar power in providing energy security in countries at lower levels of development such as India.</w:t>
            </w:r>
          </w:p>
        </w:tc>
        <w:tc>
          <w:tcPr>
            <w:tcW w:w="657" w:type="dxa"/>
            <w:vAlign w:val="bottom"/>
          </w:tcPr>
          <w:p w14:paraId="29CE345F" w14:textId="1B5876D0" w:rsidR="00013001" w:rsidRPr="00ED0D3B" w:rsidRDefault="00013001" w:rsidP="00935407">
            <w:pPr>
              <w:tabs>
                <w:tab w:val="left" w:pos="720"/>
              </w:tabs>
              <w:spacing w:line="276" w:lineRule="auto"/>
              <w:jc w:val="center"/>
              <w:rPr>
                <w:rFonts w:asciiTheme="majorHAnsi" w:hAnsiTheme="majorHAnsi" w:cstheme="majorHAnsi"/>
                <w:sz w:val="22"/>
                <w:szCs w:val="22"/>
                <w:lang w:val="en-US"/>
              </w:rPr>
            </w:pPr>
            <w:r w:rsidRPr="00ED0D3B">
              <w:rPr>
                <w:rFonts w:asciiTheme="majorHAnsi" w:hAnsiTheme="majorHAnsi" w:cstheme="majorHAnsi"/>
                <w:sz w:val="22"/>
                <w:szCs w:val="22"/>
                <w:lang w:val="en-US"/>
              </w:rPr>
              <w:t>[6]</w:t>
            </w:r>
          </w:p>
        </w:tc>
      </w:tr>
      <w:tr w:rsidR="00013001" w:rsidRPr="00ED0D3B" w14:paraId="46C92F7D" w14:textId="77777777" w:rsidTr="00935407">
        <w:tc>
          <w:tcPr>
            <w:tcW w:w="423" w:type="dxa"/>
          </w:tcPr>
          <w:p w14:paraId="2AB5B689" w14:textId="77777777" w:rsidR="00013001" w:rsidRPr="00ED0D3B" w:rsidRDefault="00013001" w:rsidP="00935407">
            <w:pPr>
              <w:tabs>
                <w:tab w:val="left" w:pos="720"/>
              </w:tabs>
              <w:spacing w:line="276" w:lineRule="auto"/>
              <w:jc w:val="center"/>
              <w:rPr>
                <w:rFonts w:asciiTheme="majorHAnsi" w:hAnsiTheme="majorHAnsi" w:cstheme="majorHAnsi"/>
                <w:b/>
                <w:bCs/>
                <w:color w:val="0000FF"/>
                <w:sz w:val="22"/>
                <w:szCs w:val="22"/>
                <w:lang w:val="en-US"/>
              </w:rPr>
            </w:pPr>
          </w:p>
        </w:tc>
        <w:tc>
          <w:tcPr>
            <w:tcW w:w="497" w:type="dxa"/>
          </w:tcPr>
          <w:p w14:paraId="182875F2" w14:textId="77777777" w:rsidR="00013001" w:rsidRPr="00ED0D3B" w:rsidRDefault="00013001" w:rsidP="00935407">
            <w:pPr>
              <w:tabs>
                <w:tab w:val="left" w:pos="720"/>
              </w:tabs>
              <w:spacing w:line="276" w:lineRule="auto"/>
              <w:jc w:val="both"/>
              <w:rPr>
                <w:rFonts w:asciiTheme="majorHAnsi" w:hAnsiTheme="majorHAnsi" w:cstheme="majorHAnsi"/>
                <w:b/>
                <w:bCs/>
                <w:color w:val="0000FF"/>
                <w:sz w:val="22"/>
                <w:szCs w:val="22"/>
                <w:lang w:val="en-US"/>
              </w:rPr>
            </w:pPr>
          </w:p>
        </w:tc>
        <w:tc>
          <w:tcPr>
            <w:tcW w:w="8271" w:type="dxa"/>
          </w:tcPr>
          <w:p w14:paraId="177D0A8E" w14:textId="622C197A" w:rsidR="00210C82" w:rsidRPr="00CF2690" w:rsidRDefault="00210C82"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1 mark for </w:t>
            </w:r>
            <w:r>
              <w:rPr>
                <w:rFonts w:asciiTheme="majorHAnsi" w:hAnsiTheme="majorHAnsi" w:cstheme="majorHAnsi"/>
                <w:i/>
                <w:iCs/>
                <w:sz w:val="22"/>
                <w:szCs w:val="22"/>
                <w:lang w:val="en-US"/>
              </w:rPr>
              <w:t>each explanation of the limitation of solar power.</w:t>
            </w:r>
          </w:p>
          <w:p w14:paraId="330AAB86" w14:textId="77777777" w:rsidR="00210C82" w:rsidRPr="00CF2690" w:rsidRDefault="00210C82" w:rsidP="00935407">
            <w:pPr>
              <w:tabs>
                <w:tab w:val="left" w:pos="720"/>
              </w:tabs>
              <w:spacing w:line="276" w:lineRule="auto"/>
              <w:rPr>
                <w:rFonts w:asciiTheme="majorHAnsi" w:hAnsiTheme="majorHAnsi" w:cstheme="majorHAnsi"/>
                <w:i/>
                <w:iCs/>
                <w:sz w:val="16"/>
                <w:szCs w:val="16"/>
                <w:lang w:val="en-US"/>
              </w:rPr>
            </w:pPr>
          </w:p>
          <w:p w14:paraId="3B630786" w14:textId="7E5CAC4C" w:rsidR="00210C82" w:rsidRPr="00CF2690" w:rsidRDefault="00210C82" w:rsidP="00935407">
            <w:pPr>
              <w:tabs>
                <w:tab w:val="left" w:pos="720"/>
              </w:tabs>
              <w:spacing w:line="276" w:lineRule="auto"/>
              <w:rPr>
                <w:rFonts w:asciiTheme="majorHAnsi" w:hAnsiTheme="majorHAnsi" w:cstheme="majorHAnsi"/>
                <w:i/>
                <w:iCs/>
                <w:sz w:val="22"/>
                <w:szCs w:val="22"/>
                <w:lang w:val="en-US"/>
              </w:rPr>
            </w:pPr>
            <w:r w:rsidRPr="00CF2690">
              <w:rPr>
                <w:rFonts w:asciiTheme="majorHAnsi" w:hAnsiTheme="majorHAnsi" w:cstheme="majorHAnsi"/>
                <w:i/>
                <w:iCs/>
                <w:sz w:val="22"/>
                <w:szCs w:val="22"/>
                <w:lang w:val="en-US"/>
              </w:rPr>
              <w:t xml:space="preserve">Award a maximum of 1 additional mark for development of </w:t>
            </w:r>
            <w:r>
              <w:rPr>
                <w:rFonts w:asciiTheme="majorHAnsi" w:hAnsiTheme="majorHAnsi" w:cstheme="majorHAnsi"/>
                <w:i/>
                <w:iCs/>
                <w:sz w:val="22"/>
                <w:szCs w:val="22"/>
                <w:lang w:val="en-US"/>
              </w:rPr>
              <w:t>each explanation.</w:t>
            </w:r>
          </w:p>
          <w:p w14:paraId="61248355" w14:textId="77777777" w:rsidR="00210C82" w:rsidRPr="00ED0D3B" w:rsidRDefault="00210C82" w:rsidP="00935407">
            <w:pPr>
              <w:spacing w:line="276" w:lineRule="auto"/>
              <w:jc w:val="both"/>
              <w:rPr>
                <w:rFonts w:asciiTheme="majorHAnsi" w:hAnsiTheme="majorHAnsi" w:cstheme="majorHAnsi"/>
                <w:sz w:val="22"/>
                <w:szCs w:val="22"/>
                <w:lang w:val="en-SG"/>
              </w:rPr>
            </w:pPr>
          </w:p>
          <w:p w14:paraId="50CF440C" w14:textId="77777777" w:rsidR="00210C82" w:rsidRPr="001752BB" w:rsidRDefault="00210C82" w:rsidP="00935407">
            <w:pPr>
              <w:spacing w:line="276" w:lineRule="auto"/>
              <w:jc w:val="both"/>
              <w:rPr>
                <w:rFonts w:asciiTheme="majorHAnsi" w:hAnsiTheme="majorHAnsi" w:cstheme="majorHAnsi"/>
                <w:sz w:val="22"/>
                <w:szCs w:val="22"/>
                <w:u w:val="single"/>
                <w:lang w:val="en-SG"/>
              </w:rPr>
            </w:pPr>
            <w:r w:rsidRPr="00CF2690">
              <w:rPr>
                <w:rFonts w:asciiTheme="majorHAnsi" w:hAnsiTheme="majorHAnsi" w:cstheme="majorHAnsi"/>
                <w:sz w:val="22"/>
                <w:szCs w:val="22"/>
                <w:u w:val="single"/>
                <w:lang w:val="en-SG"/>
              </w:rPr>
              <w:t>Possible response include:</w:t>
            </w:r>
          </w:p>
          <w:p w14:paraId="41B277BE" w14:textId="77777777" w:rsidR="00013001" w:rsidRPr="00ED0D3B" w:rsidRDefault="00013001" w:rsidP="00935407">
            <w:pPr>
              <w:tabs>
                <w:tab w:val="left" w:pos="720"/>
              </w:tabs>
              <w:spacing w:line="276" w:lineRule="auto"/>
              <w:jc w:val="both"/>
              <w:rPr>
                <w:rFonts w:asciiTheme="majorHAnsi" w:hAnsiTheme="majorHAnsi" w:cstheme="majorHAnsi"/>
                <w:color w:val="0000FF"/>
                <w:sz w:val="22"/>
                <w:szCs w:val="22"/>
              </w:rPr>
            </w:pPr>
          </w:p>
          <w:p w14:paraId="3659EE7C" w14:textId="0E2132FF" w:rsidR="00E9555B" w:rsidRPr="00E9555B" w:rsidRDefault="00013001" w:rsidP="00935407">
            <w:pPr>
              <w:spacing w:line="276" w:lineRule="auto"/>
              <w:rPr>
                <w:rFonts w:asciiTheme="majorHAnsi" w:hAnsiTheme="majorHAnsi" w:cstheme="majorHAnsi"/>
                <w:b/>
                <w:bCs/>
                <w:i/>
                <w:iCs/>
                <w:sz w:val="22"/>
                <w:szCs w:val="22"/>
                <w:lang w:val="en-SG"/>
              </w:rPr>
            </w:pPr>
            <w:r w:rsidRPr="00E9555B">
              <w:rPr>
                <w:rFonts w:asciiTheme="majorHAnsi" w:hAnsiTheme="majorHAnsi" w:cstheme="majorHAnsi"/>
                <w:b/>
                <w:bCs/>
                <w:i/>
                <w:iCs/>
                <w:sz w:val="22"/>
                <w:szCs w:val="22"/>
                <w:lang w:val="en-SG"/>
              </w:rPr>
              <w:t>Economic</w:t>
            </w:r>
            <w:r w:rsidR="00E9555B">
              <w:rPr>
                <w:rFonts w:asciiTheme="majorHAnsi" w:hAnsiTheme="majorHAnsi" w:cstheme="majorHAnsi"/>
                <w:b/>
                <w:bCs/>
                <w:i/>
                <w:iCs/>
                <w:sz w:val="22"/>
                <w:szCs w:val="22"/>
                <w:lang w:val="en-SG"/>
              </w:rPr>
              <w:t xml:space="preserve"> limitations</w:t>
            </w:r>
          </w:p>
          <w:p w14:paraId="76A8840B" w14:textId="31F59B77" w:rsidR="00013001" w:rsidRDefault="00210C82" w:rsidP="00935407">
            <w:pPr>
              <w:pStyle w:val="ListParagraph"/>
              <w:numPr>
                <w:ilvl w:val="0"/>
                <w:numId w:val="6"/>
              </w:numPr>
              <w:spacing w:line="276" w:lineRule="auto"/>
              <w:rPr>
                <w:rFonts w:asciiTheme="majorHAnsi" w:hAnsiTheme="majorHAnsi" w:cstheme="majorHAnsi"/>
                <w:sz w:val="22"/>
                <w:szCs w:val="22"/>
                <w:lang w:val="en-SG"/>
              </w:rPr>
            </w:pPr>
            <w:r>
              <w:rPr>
                <w:rFonts w:asciiTheme="majorHAnsi" w:hAnsiTheme="majorHAnsi" w:cstheme="majorHAnsi"/>
                <w:sz w:val="22"/>
                <w:szCs w:val="22"/>
                <w:lang w:val="en-SG"/>
              </w:rPr>
              <w:t>To harness solar power, countries will need to install solar panels which can be very costly to build [1 mark]. The high costs incurred will not be feasible for countries of lower development to build solar panels at a scale large enough to harness significant amounts of solar energy [1 additional mark</w:t>
            </w:r>
            <w:r w:rsidR="00E9555B">
              <w:rPr>
                <w:rFonts w:asciiTheme="majorHAnsi" w:hAnsiTheme="majorHAnsi" w:cstheme="majorHAnsi"/>
                <w:sz w:val="22"/>
                <w:szCs w:val="22"/>
                <w:lang w:val="en-SG"/>
              </w:rPr>
              <w:t>]</w:t>
            </w:r>
            <w:r>
              <w:rPr>
                <w:rFonts w:asciiTheme="majorHAnsi" w:hAnsiTheme="majorHAnsi" w:cstheme="majorHAnsi"/>
                <w:sz w:val="22"/>
                <w:szCs w:val="22"/>
                <w:lang w:val="en-SG"/>
              </w:rPr>
              <w:t>.</w:t>
            </w:r>
          </w:p>
          <w:p w14:paraId="76516B28" w14:textId="77777777" w:rsidR="00E9555B" w:rsidRDefault="00E9555B" w:rsidP="00935407">
            <w:pPr>
              <w:spacing w:line="276" w:lineRule="auto"/>
              <w:rPr>
                <w:rFonts w:asciiTheme="majorHAnsi" w:hAnsiTheme="majorHAnsi" w:cstheme="majorHAnsi"/>
                <w:sz w:val="22"/>
                <w:szCs w:val="22"/>
                <w:lang w:val="en-SG"/>
              </w:rPr>
            </w:pPr>
          </w:p>
          <w:p w14:paraId="3EBBD3AC" w14:textId="5D6D6B3B" w:rsidR="00E9555B" w:rsidRPr="00E9555B" w:rsidRDefault="00E9555B" w:rsidP="00935407">
            <w:pPr>
              <w:spacing w:line="276" w:lineRule="auto"/>
              <w:rPr>
                <w:rFonts w:asciiTheme="majorHAnsi" w:hAnsiTheme="majorHAnsi" w:cstheme="majorHAnsi"/>
                <w:b/>
                <w:bCs/>
                <w:i/>
                <w:iCs/>
                <w:sz w:val="22"/>
                <w:szCs w:val="22"/>
                <w:lang w:val="en-SG"/>
              </w:rPr>
            </w:pPr>
            <w:r>
              <w:rPr>
                <w:rFonts w:asciiTheme="majorHAnsi" w:hAnsiTheme="majorHAnsi" w:cstheme="majorHAnsi"/>
                <w:b/>
                <w:bCs/>
                <w:i/>
                <w:iCs/>
                <w:sz w:val="22"/>
                <w:szCs w:val="22"/>
                <w:lang w:val="en-SG"/>
              </w:rPr>
              <w:t>Social limitations</w:t>
            </w:r>
          </w:p>
          <w:p w14:paraId="2F9F7BFB" w14:textId="4EFC4B58" w:rsidR="00013001" w:rsidRDefault="00E9555B" w:rsidP="00935407">
            <w:pPr>
              <w:pStyle w:val="ListParagraph"/>
              <w:numPr>
                <w:ilvl w:val="0"/>
                <w:numId w:val="6"/>
              </w:numPr>
              <w:spacing w:line="276" w:lineRule="auto"/>
              <w:rPr>
                <w:rFonts w:asciiTheme="majorHAnsi" w:hAnsiTheme="majorHAnsi" w:cstheme="majorHAnsi"/>
                <w:sz w:val="22"/>
                <w:szCs w:val="22"/>
                <w:lang w:val="en-SG"/>
              </w:rPr>
            </w:pPr>
            <w:r>
              <w:rPr>
                <w:rFonts w:asciiTheme="majorHAnsi" w:hAnsiTheme="majorHAnsi" w:cstheme="majorHAnsi"/>
                <w:sz w:val="22"/>
                <w:szCs w:val="22"/>
                <w:lang w:val="en-SG"/>
              </w:rPr>
              <w:t>Given the high costs involved in installing solar panels, it may exacerbate social inequalities as not all households/areas will be able to have the means to harness solar energy [1 mark]. The poorer rural areas of the country may not have the technological and financial means to have solar panels installed in the villages and thus may not have access to this form of clean energy [1 additional mark].</w:t>
            </w:r>
          </w:p>
          <w:p w14:paraId="10ABB980" w14:textId="77777777" w:rsidR="00E9555B" w:rsidRDefault="00E9555B" w:rsidP="00935407">
            <w:pPr>
              <w:spacing w:line="276" w:lineRule="auto"/>
              <w:rPr>
                <w:rFonts w:asciiTheme="majorHAnsi" w:hAnsiTheme="majorHAnsi" w:cstheme="majorHAnsi"/>
                <w:sz w:val="22"/>
                <w:szCs w:val="22"/>
                <w:lang w:val="en-SG"/>
              </w:rPr>
            </w:pPr>
          </w:p>
          <w:p w14:paraId="219A9F25" w14:textId="642E2C48" w:rsidR="00E9555B" w:rsidRPr="00E9555B" w:rsidRDefault="00E9555B" w:rsidP="00935407">
            <w:pPr>
              <w:spacing w:line="276" w:lineRule="auto"/>
              <w:rPr>
                <w:rFonts w:asciiTheme="majorHAnsi" w:hAnsiTheme="majorHAnsi" w:cstheme="majorHAnsi"/>
                <w:b/>
                <w:bCs/>
                <w:i/>
                <w:iCs/>
                <w:sz w:val="22"/>
                <w:szCs w:val="22"/>
                <w:lang w:val="en-SG"/>
              </w:rPr>
            </w:pPr>
            <w:r>
              <w:rPr>
                <w:rFonts w:asciiTheme="majorHAnsi" w:hAnsiTheme="majorHAnsi" w:cstheme="majorHAnsi"/>
                <w:b/>
                <w:bCs/>
                <w:i/>
                <w:iCs/>
                <w:sz w:val="22"/>
                <w:szCs w:val="22"/>
                <w:lang w:val="en-SG"/>
              </w:rPr>
              <w:t xml:space="preserve">Environmental limitations </w:t>
            </w:r>
          </w:p>
          <w:p w14:paraId="68FACFAB" w14:textId="1644A9DB" w:rsidR="00013001" w:rsidRPr="00ED0D3B" w:rsidRDefault="00E9555B" w:rsidP="00935407">
            <w:pPr>
              <w:pStyle w:val="ListParagraph"/>
              <w:numPr>
                <w:ilvl w:val="0"/>
                <w:numId w:val="6"/>
              </w:numPr>
              <w:spacing w:line="276" w:lineRule="auto"/>
              <w:rPr>
                <w:rFonts w:asciiTheme="majorHAnsi" w:hAnsiTheme="majorHAnsi" w:cstheme="majorHAnsi"/>
                <w:sz w:val="22"/>
                <w:szCs w:val="22"/>
                <w:lang w:val="en-SG"/>
              </w:rPr>
            </w:pPr>
            <w:r>
              <w:rPr>
                <w:rFonts w:asciiTheme="majorHAnsi" w:hAnsiTheme="majorHAnsi" w:cstheme="majorHAnsi"/>
                <w:sz w:val="22"/>
                <w:szCs w:val="22"/>
                <w:lang w:val="en-SG"/>
              </w:rPr>
              <w:t xml:space="preserve">Solar energy may not be able to provide energy security as the supply may be highly variable, depending on the variability in solar irradiance due to weather patterns [1 mark]. For instance, India is largely influenced by the Asian monsoon system and thus it often experiences cloudy and rainy weather especially during the wet seasons which can </w:t>
            </w:r>
            <w:r w:rsidR="00C03C65">
              <w:rPr>
                <w:rFonts w:asciiTheme="majorHAnsi" w:hAnsiTheme="majorHAnsi" w:cstheme="majorHAnsi"/>
                <w:sz w:val="22"/>
                <w:szCs w:val="22"/>
                <w:lang w:val="en-SG"/>
              </w:rPr>
              <w:t>reduce amount of solar radiation received by the solar panels installed [1 additional mark].</w:t>
            </w:r>
          </w:p>
          <w:p w14:paraId="63418606" w14:textId="7AD0D363" w:rsidR="00013001" w:rsidRPr="00ED0D3B" w:rsidRDefault="00013001" w:rsidP="00935407">
            <w:pPr>
              <w:spacing w:line="276" w:lineRule="auto"/>
              <w:rPr>
                <w:rFonts w:asciiTheme="majorHAnsi" w:hAnsiTheme="majorHAnsi" w:cstheme="majorHAnsi"/>
                <w:sz w:val="22"/>
                <w:szCs w:val="22"/>
                <w:lang w:val="en-SG"/>
              </w:rPr>
            </w:pPr>
          </w:p>
        </w:tc>
        <w:tc>
          <w:tcPr>
            <w:tcW w:w="657" w:type="dxa"/>
          </w:tcPr>
          <w:p w14:paraId="63BF8E76" w14:textId="7FEB23FE" w:rsidR="00013001" w:rsidRPr="00ED0D3B" w:rsidRDefault="00EC20CE" w:rsidP="00935407">
            <w:pPr>
              <w:tabs>
                <w:tab w:val="left" w:pos="720"/>
              </w:tabs>
              <w:spacing w:line="276" w:lineRule="auto"/>
              <w:jc w:val="both"/>
              <w:rPr>
                <w:rFonts w:asciiTheme="majorHAnsi" w:hAnsiTheme="majorHAnsi" w:cstheme="majorHAnsi"/>
                <w:color w:val="0000FF"/>
                <w:sz w:val="22"/>
                <w:szCs w:val="22"/>
                <w:lang w:val="en-US"/>
              </w:rPr>
            </w:pPr>
            <w:r w:rsidRPr="00ED0D3B">
              <w:rPr>
                <w:rFonts w:asciiTheme="majorHAnsi" w:hAnsiTheme="majorHAnsi" w:cstheme="majorHAnsi"/>
                <w:color w:val="0000FF"/>
                <w:sz w:val="22"/>
                <w:szCs w:val="22"/>
                <w:lang w:val="en-US"/>
              </w:rPr>
              <w:t>AO1</w:t>
            </w:r>
          </w:p>
        </w:tc>
      </w:tr>
    </w:tbl>
    <w:p w14:paraId="2F2FBA75" w14:textId="77777777" w:rsidR="003444A4" w:rsidRDefault="003444A4" w:rsidP="003444A4">
      <w:pPr>
        <w:tabs>
          <w:tab w:val="left" w:pos="720"/>
        </w:tabs>
        <w:jc w:val="center"/>
        <w:rPr>
          <w:rFonts w:ascii="Arial" w:hAnsi="Arial" w:cs="Arial"/>
          <w:b/>
          <w:sz w:val="22"/>
          <w:szCs w:val="22"/>
          <w:lang w:val="en-US"/>
        </w:rPr>
      </w:pPr>
    </w:p>
    <w:p w14:paraId="7FFA98A2" w14:textId="2E08D8A4" w:rsidR="007645C0" w:rsidRDefault="007645C0">
      <w:pPr>
        <w:rPr>
          <w:rFonts w:ascii="Arial" w:hAnsi="Arial" w:cs="Arial"/>
          <w:b/>
          <w:sz w:val="22"/>
          <w:szCs w:val="22"/>
          <w:lang w:val="en-US"/>
        </w:rPr>
      </w:pPr>
    </w:p>
    <w:p w14:paraId="043871F0" w14:textId="77777777" w:rsidR="00935407" w:rsidRDefault="00935407">
      <w:pPr>
        <w:rPr>
          <w:rFonts w:ascii="Arial" w:hAnsi="Arial" w:cs="Arial"/>
          <w:b/>
          <w:sz w:val="22"/>
          <w:szCs w:val="22"/>
          <w:lang w:val="en-US"/>
        </w:rPr>
      </w:pPr>
      <w:r>
        <w:rPr>
          <w:rFonts w:ascii="Arial" w:hAnsi="Arial" w:cs="Arial"/>
          <w:b/>
          <w:sz w:val="22"/>
          <w:szCs w:val="22"/>
          <w:lang w:val="en-US"/>
        </w:rPr>
        <w:br w:type="page"/>
      </w:r>
    </w:p>
    <w:p w14:paraId="5455B15F" w14:textId="2BF229C0" w:rsidR="003444A4" w:rsidRDefault="002002BF" w:rsidP="002002BF">
      <w:pPr>
        <w:tabs>
          <w:tab w:val="left" w:pos="720"/>
        </w:tabs>
        <w:jc w:val="center"/>
        <w:rPr>
          <w:rFonts w:ascii="Arial" w:hAnsi="Arial" w:cs="Arial"/>
          <w:b/>
          <w:sz w:val="22"/>
          <w:szCs w:val="22"/>
          <w:lang w:val="en-US"/>
        </w:rPr>
      </w:pPr>
      <w:r>
        <w:rPr>
          <w:rFonts w:ascii="Arial" w:hAnsi="Arial" w:cs="Arial"/>
          <w:b/>
          <w:sz w:val="22"/>
          <w:szCs w:val="22"/>
          <w:lang w:val="en-US"/>
        </w:rPr>
        <w:lastRenderedPageBreak/>
        <w:t xml:space="preserve">Cluster </w:t>
      </w:r>
      <w:r w:rsidR="00FF42E5">
        <w:rPr>
          <w:rFonts w:ascii="Arial" w:hAnsi="Arial" w:cs="Arial"/>
          <w:b/>
          <w:sz w:val="22"/>
          <w:szCs w:val="22"/>
          <w:lang w:val="en-US"/>
        </w:rPr>
        <w:t>2</w:t>
      </w:r>
      <w:r>
        <w:rPr>
          <w:rFonts w:ascii="Arial" w:hAnsi="Arial" w:cs="Arial"/>
          <w:b/>
          <w:sz w:val="22"/>
          <w:szCs w:val="22"/>
          <w:lang w:val="en-US"/>
        </w:rPr>
        <w:t xml:space="preserve">: </w:t>
      </w:r>
      <w:r w:rsidR="00FF42E5">
        <w:rPr>
          <w:rFonts w:ascii="Arial" w:hAnsi="Arial" w:cs="Arial"/>
          <w:b/>
          <w:sz w:val="22"/>
          <w:szCs w:val="22"/>
          <w:lang w:val="en-US"/>
        </w:rPr>
        <w:t>Tropical Environments</w:t>
      </w:r>
    </w:p>
    <w:p w14:paraId="03985B51" w14:textId="77777777" w:rsidR="003444A4" w:rsidRDefault="003444A4" w:rsidP="003444A4">
      <w:pPr>
        <w:pStyle w:val="Default"/>
        <w:rPr>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
        <w:gridCol w:w="497"/>
        <w:gridCol w:w="8249"/>
        <w:gridCol w:w="763"/>
      </w:tblGrid>
      <w:tr w:rsidR="00CA440C" w:rsidRPr="009E03E9" w14:paraId="7DD6DC8B" w14:textId="77777777" w:rsidTr="00C03C65">
        <w:tc>
          <w:tcPr>
            <w:tcW w:w="337" w:type="dxa"/>
          </w:tcPr>
          <w:p w14:paraId="06F3EDEC" w14:textId="51C0CAA8" w:rsidR="003444A4" w:rsidRPr="009E03E9" w:rsidRDefault="00EA0C03" w:rsidP="00935407">
            <w:pPr>
              <w:tabs>
                <w:tab w:val="left" w:pos="720"/>
              </w:tabs>
              <w:spacing w:line="276" w:lineRule="auto"/>
              <w:jc w:val="center"/>
              <w:rPr>
                <w:rFonts w:ascii="Arial" w:hAnsi="Arial" w:cs="Arial"/>
                <w:b/>
                <w:color w:val="000000" w:themeColor="text1"/>
                <w:sz w:val="22"/>
                <w:szCs w:val="22"/>
                <w:lang w:val="en-US"/>
              </w:rPr>
            </w:pPr>
            <w:r w:rsidRPr="009E03E9">
              <w:rPr>
                <w:rFonts w:ascii="Arial" w:hAnsi="Arial" w:cs="Arial"/>
                <w:b/>
                <w:color w:val="000000" w:themeColor="text1"/>
                <w:sz w:val="22"/>
                <w:szCs w:val="22"/>
                <w:lang w:val="en-US"/>
              </w:rPr>
              <w:t>2</w:t>
            </w:r>
          </w:p>
        </w:tc>
        <w:tc>
          <w:tcPr>
            <w:tcW w:w="9511" w:type="dxa"/>
            <w:gridSpan w:val="3"/>
          </w:tcPr>
          <w:p w14:paraId="56FB32C0" w14:textId="313B8AF1" w:rsidR="002002BF" w:rsidRPr="009E03E9" w:rsidRDefault="00357A41" w:rsidP="00935407">
            <w:pPr>
              <w:tabs>
                <w:tab w:val="left" w:pos="720"/>
                <w:tab w:val="left" w:pos="1080"/>
                <w:tab w:val="left" w:pos="1440"/>
              </w:tabs>
              <w:spacing w:line="276" w:lineRule="auto"/>
              <w:jc w:val="both"/>
              <w:rPr>
                <w:rFonts w:ascii="Arial" w:eastAsia="Arial" w:hAnsi="Arial" w:cs="Arial"/>
                <w:sz w:val="22"/>
                <w:szCs w:val="22"/>
              </w:rPr>
            </w:pPr>
            <w:r w:rsidRPr="009E03E9">
              <w:rPr>
                <w:rFonts w:ascii="Arial" w:eastAsia="Arial" w:hAnsi="Arial" w:cs="Arial"/>
                <w:sz w:val="22"/>
                <w:szCs w:val="22"/>
              </w:rPr>
              <w:t xml:space="preserve">Resources 6A and 6B show the </w:t>
            </w:r>
            <w:proofErr w:type="spellStart"/>
            <w:r w:rsidRPr="009E03E9">
              <w:rPr>
                <w:rFonts w:ascii="Arial" w:eastAsia="Arial" w:hAnsi="Arial" w:cs="Arial"/>
                <w:sz w:val="22"/>
                <w:szCs w:val="22"/>
              </w:rPr>
              <w:t>climographs</w:t>
            </w:r>
            <w:proofErr w:type="spellEnd"/>
            <w:r w:rsidRPr="009E03E9">
              <w:rPr>
                <w:rFonts w:ascii="Arial" w:eastAsia="Arial" w:hAnsi="Arial" w:cs="Arial"/>
                <w:sz w:val="22"/>
                <w:szCs w:val="22"/>
              </w:rPr>
              <w:t xml:space="preserve"> of two cities of Mumbai, India and Cairo, Egypt respectively.  Resource 7 shows the regional wind system over India in June and January. Resource 8 shows a hydrograph of a drainage basin. Resource 9 shows a fluvial landform along the Brahmaputra River in India. </w:t>
            </w:r>
          </w:p>
        </w:tc>
      </w:tr>
      <w:tr w:rsidR="002002BF" w:rsidRPr="009E03E9" w14:paraId="0E751DBF" w14:textId="77777777" w:rsidTr="00C03C65">
        <w:tc>
          <w:tcPr>
            <w:tcW w:w="337" w:type="dxa"/>
          </w:tcPr>
          <w:p w14:paraId="6B993930" w14:textId="77777777" w:rsidR="002002BF" w:rsidRPr="009E03E9" w:rsidRDefault="002002BF" w:rsidP="00935407">
            <w:pPr>
              <w:tabs>
                <w:tab w:val="left" w:pos="720"/>
              </w:tabs>
              <w:spacing w:line="276" w:lineRule="auto"/>
              <w:jc w:val="center"/>
              <w:rPr>
                <w:rFonts w:ascii="Arial" w:hAnsi="Arial" w:cs="Arial"/>
                <w:b/>
                <w:color w:val="000000" w:themeColor="text1"/>
                <w:sz w:val="22"/>
                <w:szCs w:val="22"/>
                <w:lang w:val="en-US"/>
              </w:rPr>
            </w:pPr>
          </w:p>
        </w:tc>
        <w:tc>
          <w:tcPr>
            <w:tcW w:w="9511" w:type="dxa"/>
            <w:gridSpan w:val="3"/>
          </w:tcPr>
          <w:p w14:paraId="7033CE10" w14:textId="77777777" w:rsidR="002002BF" w:rsidRPr="009E03E9" w:rsidRDefault="002002BF" w:rsidP="00935407">
            <w:pPr>
              <w:tabs>
                <w:tab w:val="right" w:pos="9026"/>
              </w:tabs>
              <w:spacing w:line="276" w:lineRule="auto"/>
              <w:jc w:val="both"/>
              <w:rPr>
                <w:rFonts w:ascii="Arial" w:hAnsi="Arial" w:cs="Arial"/>
              </w:rPr>
            </w:pPr>
          </w:p>
        </w:tc>
      </w:tr>
      <w:tr w:rsidR="00593008" w:rsidRPr="009E03E9" w14:paraId="053DE955" w14:textId="77777777" w:rsidTr="00C03C65">
        <w:tc>
          <w:tcPr>
            <w:tcW w:w="337" w:type="dxa"/>
          </w:tcPr>
          <w:p w14:paraId="36D7B6CF" w14:textId="77777777" w:rsidR="003444A4" w:rsidRPr="009E03E9" w:rsidRDefault="003444A4" w:rsidP="00935407">
            <w:pPr>
              <w:tabs>
                <w:tab w:val="left" w:pos="720"/>
              </w:tabs>
              <w:spacing w:line="276" w:lineRule="auto"/>
              <w:rPr>
                <w:rFonts w:ascii="Arial" w:hAnsi="Arial" w:cs="Arial"/>
                <w:b/>
                <w:bCs/>
                <w:color w:val="000000" w:themeColor="text1"/>
                <w:sz w:val="22"/>
                <w:szCs w:val="22"/>
                <w:lang w:val="en-US"/>
              </w:rPr>
            </w:pPr>
          </w:p>
        </w:tc>
        <w:tc>
          <w:tcPr>
            <w:tcW w:w="494" w:type="dxa"/>
          </w:tcPr>
          <w:p w14:paraId="0C8CF5D9" w14:textId="77777777" w:rsidR="003444A4" w:rsidRPr="009E03E9" w:rsidRDefault="003444A4"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b/>
                <w:bCs/>
                <w:color w:val="000000" w:themeColor="text1"/>
                <w:sz w:val="22"/>
                <w:szCs w:val="22"/>
                <w:lang w:val="en-US"/>
              </w:rPr>
              <w:t xml:space="preserve">(a) </w:t>
            </w:r>
          </w:p>
        </w:tc>
        <w:tc>
          <w:tcPr>
            <w:tcW w:w="8254" w:type="dxa"/>
          </w:tcPr>
          <w:p w14:paraId="16C046B9" w14:textId="5935723B" w:rsidR="003444A4" w:rsidRPr="009E03E9" w:rsidRDefault="00357A41"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sz w:val="22"/>
                <w:szCs w:val="22"/>
              </w:rPr>
              <w:t>With reference to Resources 6A and 6B, compare the temperature and rainfall characteristics of Mumbai and Cairo.</w:t>
            </w:r>
          </w:p>
        </w:tc>
        <w:tc>
          <w:tcPr>
            <w:tcW w:w="763" w:type="dxa"/>
            <w:vAlign w:val="bottom"/>
          </w:tcPr>
          <w:p w14:paraId="6965E638" w14:textId="6B22C23E" w:rsidR="003444A4" w:rsidRPr="009E03E9" w:rsidRDefault="003444A4"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w:t>
            </w:r>
            <w:r w:rsidR="00652273" w:rsidRPr="009E03E9">
              <w:rPr>
                <w:rFonts w:ascii="Arial" w:hAnsi="Arial" w:cs="Arial"/>
                <w:color w:val="000000" w:themeColor="text1"/>
                <w:sz w:val="22"/>
                <w:szCs w:val="22"/>
                <w:lang w:val="en-US"/>
              </w:rPr>
              <w:t>5</w:t>
            </w:r>
            <w:r w:rsidRPr="009E03E9">
              <w:rPr>
                <w:rFonts w:ascii="Arial" w:hAnsi="Arial" w:cs="Arial"/>
                <w:color w:val="000000" w:themeColor="text1"/>
                <w:sz w:val="22"/>
                <w:szCs w:val="22"/>
                <w:lang w:val="en-US"/>
              </w:rPr>
              <w:t>]</w:t>
            </w:r>
          </w:p>
        </w:tc>
      </w:tr>
      <w:tr w:rsidR="00593008" w:rsidRPr="009E03E9" w14:paraId="53DA2B1F" w14:textId="77777777" w:rsidTr="00C03C65">
        <w:tc>
          <w:tcPr>
            <w:tcW w:w="337" w:type="dxa"/>
          </w:tcPr>
          <w:p w14:paraId="332D2670" w14:textId="77777777" w:rsidR="003444A4" w:rsidRPr="009E03E9" w:rsidRDefault="003444A4"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6628783E" w14:textId="77777777" w:rsidR="003444A4" w:rsidRPr="009E03E9" w:rsidRDefault="003444A4" w:rsidP="00935407">
            <w:pPr>
              <w:tabs>
                <w:tab w:val="left" w:pos="720"/>
              </w:tabs>
              <w:spacing w:line="276" w:lineRule="auto"/>
              <w:jc w:val="center"/>
              <w:rPr>
                <w:rFonts w:ascii="Arial" w:hAnsi="Arial" w:cs="Arial"/>
                <w:color w:val="000000" w:themeColor="text1"/>
                <w:sz w:val="22"/>
                <w:szCs w:val="22"/>
                <w:lang w:val="en-US"/>
              </w:rPr>
            </w:pPr>
          </w:p>
        </w:tc>
        <w:tc>
          <w:tcPr>
            <w:tcW w:w="8254" w:type="dxa"/>
          </w:tcPr>
          <w:p w14:paraId="308D86D6" w14:textId="65FDA07A" w:rsidR="004B2E51" w:rsidRPr="009E03E9" w:rsidRDefault="004B2E51" w:rsidP="009E03E9">
            <w:pPr>
              <w:tabs>
                <w:tab w:val="left" w:pos="720"/>
              </w:tabs>
              <w:spacing w:line="276" w:lineRule="auto"/>
              <w:jc w:val="both"/>
              <w:rPr>
                <w:rFonts w:ascii="Arial" w:hAnsi="Arial" w:cs="Arial"/>
                <w:i/>
                <w:iCs/>
                <w:color w:val="000000" w:themeColor="text1"/>
                <w:sz w:val="22"/>
                <w:szCs w:val="22"/>
                <w:lang w:val="en-US"/>
              </w:rPr>
            </w:pPr>
            <w:r w:rsidRPr="009E03E9">
              <w:rPr>
                <w:rFonts w:ascii="Arial" w:hAnsi="Arial" w:cs="Arial"/>
                <w:i/>
                <w:iCs/>
                <w:color w:val="000000" w:themeColor="text1"/>
                <w:sz w:val="22"/>
                <w:szCs w:val="22"/>
                <w:lang w:val="en-US"/>
              </w:rPr>
              <w:t>Award 1 mark for every comparison of the temperature and rainfall characteristics of Mumbai and Cairo.</w:t>
            </w:r>
            <w:r w:rsidR="003A2B9D" w:rsidRPr="009E03E9">
              <w:rPr>
                <w:rFonts w:ascii="Arial" w:hAnsi="Arial" w:cs="Arial"/>
                <w:i/>
                <w:iCs/>
                <w:color w:val="000000" w:themeColor="text1"/>
                <w:sz w:val="22"/>
                <w:szCs w:val="22"/>
                <w:lang w:val="en-US"/>
              </w:rPr>
              <w:t xml:space="preserve"> </w:t>
            </w:r>
            <w:r w:rsidRPr="009E03E9">
              <w:rPr>
                <w:rFonts w:ascii="Arial" w:hAnsi="Arial" w:cs="Arial"/>
                <w:i/>
                <w:iCs/>
                <w:color w:val="000000" w:themeColor="text1"/>
                <w:sz w:val="22"/>
                <w:szCs w:val="22"/>
                <w:lang w:val="en-US"/>
              </w:rPr>
              <w:t xml:space="preserve">Award </w:t>
            </w:r>
            <w:r w:rsidR="00681EF5" w:rsidRPr="009E03E9">
              <w:rPr>
                <w:rFonts w:ascii="Arial" w:hAnsi="Arial" w:cs="Arial"/>
                <w:i/>
                <w:iCs/>
                <w:color w:val="000000" w:themeColor="text1"/>
                <w:sz w:val="22"/>
                <w:szCs w:val="22"/>
                <w:lang w:val="en-US"/>
              </w:rPr>
              <w:t xml:space="preserve">a maximum of </w:t>
            </w:r>
            <w:r w:rsidRPr="009E03E9">
              <w:rPr>
                <w:rFonts w:ascii="Arial" w:hAnsi="Arial" w:cs="Arial"/>
                <w:i/>
                <w:iCs/>
                <w:color w:val="000000" w:themeColor="text1"/>
                <w:sz w:val="22"/>
                <w:szCs w:val="22"/>
                <w:lang w:val="en-US"/>
              </w:rPr>
              <w:t>1 additional mark for further development of each comparison.</w:t>
            </w:r>
            <w:r w:rsidR="003A2B9D" w:rsidRPr="009E03E9">
              <w:rPr>
                <w:rFonts w:ascii="Arial" w:hAnsi="Arial" w:cs="Arial"/>
                <w:i/>
                <w:iCs/>
                <w:color w:val="000000" w:themeColor="text1"/>
                <w:sz w:val="22"/>
                <w:szCs w:val="22"/>
                <w:lang w:val="en-US"/>
              </w:rPr>
              <w:t xml:space="preserve"> </w:t>
            </w:r>
            <w:r w:rsidRPr="009E03E9">
              <w:rPr>
                <w:rFonts w:ascii="Arial" w:hAnsi="Arial" w:cs="Arial"/>
                <w:i/>
                <w:iCs/>
                <w:color w:val="000000" w:themeColor="text1"/>
                <w:sz w:val="22"/>
                <w:szCs w:val="22"/>
                <w:lang w:val="en-US"/>
              </w:rPr>
              <w:t>Award maximum 4 marks for responses that only indicated similarities or differences</w:t>
            </w:r>
            <w:r w:rsidR="003A2B9D" w:rsidRPr="009E03E9">
              <w:rPr>
                <w:rFonts w:ascii="Arial" w:hAnsi="Arial" w:cs="Arial"/>
                <w:i/>
                <w:iCs/>
                <w:color w:val="000000" w:themeColor="text1"/>
                <w:sz w:val="22"/>
                <w:szCs w:val="22"/>
                <w:lang w:val="en-US"/>
              </w:rPr>
              <w:t xml:space="preserve"> and a maximum of 3 marks if only temperature or rainfall is covered in the response. </w:t>
            </w:r>
          </w:p>
          <w:p w14:paraId="3B31D28C" w14:textId="77777777" w:rsidR="004B2E51" w:rsidRPr="009E03E9" w:rsidRDefault="004B2E51" w:rsidP="009E03E9">
            <w:pPr>
              <w:tabs>
                <w:tab w:val="left" w:pos="720"/>
              </w:tabs>
              <w:spacing w:line="276" w:lineRule="auto"/>
              <w:jc w:val="both"/>
              <w:rPr>
                <w:rFonts w:ascii="Arial" w:hAnsi="Arial" w:cs="Arial"/>
                <w:i/>
                <w:iCs/>
                <w:color w:val="000000" w:themeColor="text1"/>
                <w:sz w:val="22"/>
                <w:szCs w:val="22"/>
                <w:lang w:val="en-US"/>
              </w:rPr>
            </w:pPr>
          </w:p>
          <w:p w14:paraId="6965697A" w14:textId="7E8A7C95" w:rsidR="004B2E51" w:rsidRPr="009E03E9" w:rsidRDefault="004B2E51" w:rsidP="009E03E9">
            <w:pPr>
              <w:tabs>
                <w:tab w:val="left" w:pos="720"/>
              </w:tabs>
              <w:spacing w:line="276" w:lineRule="auto"/>
              <w:jc w:val="both"/>
              <w:rPr>
                <w:rFonts w:ascii="Arial" w:hAnsi="Arial" w:cs="Arial"/>
                <w:color w:val="000000" w:themeColor="text1"/>
                <w:sz w:val="22"/>
                <w:szCs w:val="22"/>
                <w:u w:val="single"/>
                <w:lang w:val="en-US"/>
              </w:rPr>
            </w:pPr>
            <w:r w:rsidRPr="009E03E9">
              <w:rPr>
                <w:rFonts w:ascii="Arial" w:hAnsi="Arial" w:cs="Arial"/>
                <w:color w:val="000000" w:themeColor="text1"/>
                <w:sz w:val="22"/>
                <w:szCs w:val="22"/>
                <w:u w:val="single"/>
                <w:lang w:val="en-US"/>
              </w:rPr>
              <w:t>Possible responses include:</w:t>
            </w:r>
          </w:p>
          <w:p w14:paraId="505B3DE3" w14:textId="77777777" w:rsidR="004B2E51" w:rsidRPr="009E03E9" w:rsidRDefault="004B2E51" w:rsidP="009E03E9">
            <w:pPr>
              <w:tabs>
                <w:tab w:val="left" w:pos="720"/>
              </w:tabs>
              <w:spacing w:line="276" w:lineRule="auto"/>
              <w:jc w:val="both"/>
              <w:rPr>
                <w:rFonts w:ascii="Arial" w:hAnsi="Arial" w:cs="Arial"/>
                <w:b/>
                <w:bCs/>
                <w:sz w:val="22"/>
                <w:szCs w:val="22"/>
                <w:lang w:val="en-US"/>
              </w:rPr>
            </w:pPr>
          </w:p>
          <w:p w14:paraId="50706E6D" w14:textId="21DA577E" w:rsidR="00013001" w:rsidRPr="009E03E9" w:rsidRDefault="00013001" w:rsidP="009E03E9">
            <w:pPr>
              <w:tabs>
                <w:tab w:val="left" w:pos="720"/>
              </w:tabs>
              <w:spacing w:line="276" w:lineRule="auto"/>
              <w:jc w:val="both"/>
              <w:rPr>
                <w:rFonts w:ascii="Arial" w:hAnsi="Arial" w:cs="Arial"/>
                <w:b/>
                <w:bCs/>
                <w:sz w:val="22"/>
                <w:szCs w:val="22"/>
                <w:lang w:val="en-US"/>
              </w:rPr>
            </w:pPr>
            <w:r w:rsidRPr="009E03E9">
              <w:rPr>
                <w:rFonts w:ascii="Arial" w:hAnsi="Arial" w:cs="Arial"/>
                <w:b/>
                <w:bCs/>
                <w:sz w:val="22"/>
                <w:szCs w:val="22"/>
                <w:lang w:val="en-US"/>
              </w:rPr>
              <w:t xml:space="preserve">[Temperature] </w:t>
            </w:r>
          </w:p>
          <w:p w14:paraId="52D5D8BB" w14:textId="687AD0DF" w:rsidR="004B2E51" w:rsidRPr="009E03E9" w:rsidRDefault="004B2E51" w:rsidP="009E03E9">
            <w:pPr>
              <w:pStyle w:val="ListParagraph"/>
              <w:numPr>
                <w:ilvl w:val="0"/>
                <w:numId w:val="16"/>
              </w:numPr>
              <w:tabs>
                <w:tab w:val="left" w:pos="720"/>
              </w:tabs>
              <w:spacing w:line="276" w:lineRule="auto"/>
              <w:jc w:val="both"/>
              <w:rPr>
                <w:rFonts w:ascii="Arial" w:hAnsi="Arial" w:cs="Arial"/>
                <w:sz w:val="22"/>
                <w:szCs w:val="22"/>
                <w:lang w:val="en-US"/>
              </w:rPr>
            </w:pPr>
            <w:r w:rsidRPr="009E03E9">
              <w:rPr>
                <w:rFonts w:ascii="Arial" w:hAnsi="Arial" w:cs="Arial"/>
                <w:sz w:val="22"/>
                <w:szCs w:val="22"/>
                <w:lang w:val="en-US"/>
              </w:rPr>
              <w:t>Both Cairo and Mumbai experience relatively high mean annual temperatures</w:t>
            </w:r>
            <w:r w:rsidR="00013001" w:rsidRPr="009E03E9">
              <w:rPr>
                <w:rFonts w:ascii="Arial" w:hAnsi="Arial" w:cs="Arial"/>
                <w:sz w:val="22"/>
                <w:szCs w:val="22"/>
                <w:lang w:val="en-US"/>
              </w:rPr>
              <w:t xml:space="preserve">. Cairo has mean temperatures of about 22 degrees </w:t>
            </w:r>
            <w:r w:rsidRPr="009E03E9">
              <w:rPr>
                <w:rFonts w:ascii="Arial" w:hAnsi="Arial" w:cs="Arial"/>
                <w:sz w:val="22"/>
                <w:szCs w:val="22"/>
                <w:lang w:val="en-US"/>
              </w:rPr>
              <w:t>Celsius</w:t>
            </w:r>
            <w:r w:rsidR="00013001" w:rsidRPr="009E03E9">
              <w:rPr>
                <w:rFonts w:ascii="Arial" w:hAnsi="Arial" w:cs="Arial"/>
                <w:sz w:val="22"/>
                <w:szCs w:val="22"/>
                <w:lang w:val="en-US"/>
              </w:rPr>
              <w:t>, while Mumbai has mean of about 27 degrees Celsius</w:t>
            </w:r>
            <w:r w:rsidRPr="009E03E9">
              <w:rPr>
                <w:rFonts w:ascii="Arial" w:hAnsi="Arial" w:cs="Arial"/>
                <w:sz w:val="22"/>
                <w:szCs w:val="22"/>
                <w:lang w:val="en-US"/>
              </w:rPr>
              <w:t xml:space="preserve"> [1 mark]</w:t>
            </w:r>
            <w:r w:rsidR="00013001" w:rsidRPr="009E03E9">
              <w:rPr>
                <w:rFonts w:ascii="Arial" w:hAnsi="Arial" w:cs="Arial"/>
                <w:sz w:val="22"/>
                <w:szCs w:val="22"/>
                <w:lang w:val="en-US"/>
              </w:rPr>
              <w:t xml:space="preserve">. </w:t>
            </w:r>
          </w:p>
          <w:p w14:paraId="3273E667" w14:textId="1043BE04" w:rsidR="004B2E51" w:rsidRPr="009E03E9" w:rsidRDefault="004B2E51" w:rsidP="009E03E9">
            <w:pPr>
              <w:pStyle w:val="ListParagraph"/>
              <w:numPr>
                <w:ilvl w:val="0"/>
                <w:numId w:val="16"/>
              </w:numPr>
              <w:tabs>
                <w:tab w:val="left" w:pos="720"/>
              </w:tabs>
              <w:spacing w:line="276" w:lineRule="auto"/>
              <w:jc w:val="both"/>
              <w:rPr>
                <w:rFonts w:ascii="Arial" w:hAnsi="Arial" w:cs="Arial"/>
                <w:sz w:val="22"/>
                <w:szCs w:val="22"/>
                <w:lang w:val="en-US"/>
              </w:rPr>
            </w:pPr>
            <w:r w:rsidRPr="009E03E9">
              <w:rPr>
                <w:rFonts w:ascii="Arial" w:hAnsi="Arial" w:cs="Arial"/>
                <w:sz w:val="22"/>
                <w:szCs w:val="22"/>
                <w:lang w:val="en-US"/>
              </w:rPr>
              <w:t>However, Cairo has a greater a</w:t>
            </w:r>
            <w:r w:rsidR="00013001" w:rsidRPr="009E03E9">
              <w:rPr>
                <w:rFonts w:ascii="Arial" w:hAnsi="Arial" w:cs="Arial"/>
                <w:sz w:val="22"/>
                <w:szCs w:val="22"/>
                <w:lang w:val="en-US"/>
              </w:rPr>
              <w:t xml:space="preserve">nnual </w:t>
            </w:r>
            <w:r w:rsidRPr="009E03E9">
              <w:rPr>
                <w:rFonts w:ascii="Arial" w:hAnsi="Arial" w:cs="Arial"/>
                <w:sz w:val="22"/>
                <w:szCs w:val="22"/>
                <w:lang w:val="en-US"/>
              </w:rPr>
              <w:t>t</w:t>
            </w:r>
            <w:r w:rsidR="00013001" w:rsidRPr="009E03E9">
              <w:rPr>
                <w:rFonts w:ascii="Arial" w:hAnsi="Arial" w:cs="Arial"/>
                <w:sz w:val="22"/>
                <w:szCs w:val="22"/>
                <w:lang w:val="en-US"/>
              </w:rPr>
              <w:t xml:space="preserve">emperature </w:t>
            </w:r>
            <w:r w:rsidRPr="009E03E9">
              <w:rPr>
                <w:rFonts w:ascii="Arial" w:hAnsi="Arial" w:cs="Arial"/>
                <w:sz w:val="22"/>
                <w:szCs w:val="22"/>
                <w:lang w:val="en-US"/>
              </w:rPr>
              <w:t xml:space="preserve">range of </w:t>
            </w:r>
            <w:r w:rsidR="00013001" w:rsidRPr="009E03E9">
              <w:rPr>
                <w:rFonts w:ascii="Arial" w:hAnsi="Arial" w:cs="Arial"/>
                <w:sz w:val="22"/>
                <w:szCs w:val="22"/>
                <w:lang w:val="en-US"/>
              </w:rPr>
              <w:t>13 degrees</w:t>
            </w:r>
            <w:r w:rsidRPr="009E03E9">
              <w:rPr>
                <w:rFonts w:ascii="Arial" w:hAnsi="Arial" w:cs="Arial"/>
                <w:sz w:val="22"/>
                <w:szCs w:val="22"/>
                <w:lang w:val="en-US"/>
              </w:rPr>
              <w:t xml:space="preserve"> Celsius</w:t>
            </w:r>
            <w:r w:rsidR="00013001" w:rsidRPr="009E03E9">
              <w:rPr>
                <w:rFonts w:ascii="Arial" w:hAnsi="Arial" w:cs="Arial"/>
                <w:sz w:val="22"/>
                <w:szCs w:val="22"/>
                <w:lang w:val="en-US"/>
              </w:rPr>
              <w:t xml:space="preserve"> (28-13)</w:t>
            </w:r>
            <w:r w:rsidRPr="009E03E9">
              <w:rPr>
                <w:rFonts w:ascii="Arial" w:hAnsi="Arial" w:cs="Arial"/>
                <w:sz w:val="22"/>
                <w:szCs w:val="22"/>
                <w:lang w:val="en-US"/>
              </w:rPr>
              <w:t xml:space="preserve"> [1 mark] than Mumbai, which only has a small annual temperature range of 5 degrees Celsius [1 additional mark].</w:t>
            </w:r>
          </w:p>
          <w:p w14:paraId="6B1E3D65" w14:textId="77777777" w:rsidR="00013001" w:rsidRPr="009E03E9" w:rsidRDefault="00013001" w:rsidP="009E03E9">
            <w:pPr>
              <w:tabs>
                <w:tab w:val="left" w:pos="720"/>
              </w:tabs>
              <w:spacing w:line="276" w:lineRule="auto"/>
              <w:jc w:val="both"/>
              <w:rPr>
                <w:rFonts w:ascii="Arial" w:hAnsi="Arial" w:cs="Arial"/>
                <w:sz w:val="22"/>
                <w:szCs w:val="22"/>
                <w:lang w:val="en-US"/>
              </w:rPr>
            </w:pPr>
          </w:p>
          <w:p w14:paraId="02262B87" w14:textId="77777777" w:rsidR="00013001" w:rsidRPr="009E03E9" w:rsidRDefault="00013001" w:rsidP="009E03E9">
            <w:pPr>
              <w:tabs>
                <w:tab w:val="left" w:pos="720"/>
              </w:tabs>
              <w:spacing w:line="276" w:lineRule="auto"/>
              <w:jc w:val="both"/>
              <w:rPr>
                <w:rFonts w:ascii="Arial" w:hAnsi="Arial" w:cs="Arial"/>
                <w:b/>
                <w:bCs/>
                <w:sz w:val="22"/>
                <w:szCs w:val="22"/>
                <w:lang w:val="en-US"/>
              </w:rPr>
            </w:pPr>
            <w:r w:rsidRPr="009E03E9">
              <w:rPr>
                <w:rFonts w:ascii="Arial" w:hAnsi="Arial" w:cs="Arial"/>
                <w:b/>
                <w:bCs/>
                <w:sz w:val="22"/>
                <w:szCs w:val="22"/>
                <w:lang w:val="en-US"/>
              </w:rPr>
              <w:t xml:space="preserve">[Rainfall] </w:t>
            </w:r>
          </w:p>
          <w:p w14:paraId="0D6099CF" w14:textId="79130417" w:rsidR="00013001" w:rsidRPr="009E03E9" w:rsidRDefault="004B2E51" w:rsidP="009E03E9">
            <w:pPr>
              <w:pStyle w:val="ListParagraph"/>
              <w:numPr>
                <w:ilvl w:val="0"/>
                <w:numId w:val="17"/>
              </w:numPr>
              <w:tabs>
                <w:tab w:val="left" w:pos="720"/>
              </w:tabs>
              <w:spacing w:line="276" w:lineRule="auto"/>
              <w:jc w:val="both"/>
              <w:rPr>
                <w:rFonts w:ascii="Arial" w:hAnsi="Arial" w:cs="Arial"/>
                <w:sz w:val="22"/>
                <w:szCs w:val="22"/>
                <w:lang w:val="en-US"/>
              </w:rPr>
            </w:pPr>
            <w:r w:rsidRPr="009E03E9">
              <w:rPr>
                <w:rFonts w:ascii="Arial" w:hAnsi="Arial" w:cs="Arial"/>
                <w:sz w:val="22"/>
                <w:szCs w:val="22"/>
                <w:lang w:val="en-US"/>
              </w:rPr>
              <w:t>In terms of total annual rainfall, Mumbai receives much greater amounts of rainfall / about 41 times more rainfall in a year (2080mm) than Cairo [1 mark], which only receives less than 50mm of rainfall in a year [1 additional mark].</w:t>
            </w:r>
          </w:p>
          <w:p w14:paraId="7EFC914C" w14:textId="07CA6482" w:rsidR="00013001" w:rsidRPr="009E03E9" w:rsidRDefault="004B2E51" w:rsidP="009E03E9">
            <w:pPr>
              <w:pStyle w:val="ListParagraph"/>
              <w:numPr>
                <w:ilvl w:val="0"/>
                <w:numId w:val="17"/>
              </w:numPr>
              <w:tabs>
                <w:tab w:val="left" w:pos="720"/>
              </w:tabs>
              <w:spacing w:line="276" w:lineRule="auto"/>
              <w:jc w:val="both"/>
              <w:rPr>
                <w:rFonts w:ascii="Arial" w:hAnsi="Arial" w:cs="Arial"/>
                <w:sz w:val="22"/>
                <w:szCs w:val="22"/>
                <w:lang w:val="en-US"/>
              </w:rPr>
            </w:pPr>
            <w:r w:rsidRPr="009E03E9">
              <w:rPr>
                <w:rFonts w:ascii="Arial" w:hAnsi="Arial" w:cs="Arial"/>
                <w:sz w:val="22"/>
                <w:szCs w:val="22"/>
                <w:lang w:val="en-US"/>
              </w:rPr>
              <w:t xml:space="preserve">While Mumbai has distinct wet and dry seasons, with more than </w:t>
            </w:r>
            <w:r w:rsidR="00013001" w:rsidRPr="009E03E9">
              <w:rPr>
                <w:rFonts w:ascii="Arial" w:hAnsi="Arial" w:cs="Arial"/>
                <w:sz w:val="22"/>
                <w:szCs w:val="22"/>
                <w:lang w:val="en-US"/>
              </w:rPr>
              <w:t>80% of rainfall falling in the months of June-Sept</w:t>
            </w:r>
            <w:r w:rsidRPr="009E03E9">
              <w:rPr>
                <w:rFonts w:ascii="Arial" w:hAnsi="Arial" w:cs="Arial"/>
                <w:sz w:val="22"/>
                <w:szCs w:val="22"/>
                <w:lang w:val="en-US"/>
              </w:rPr>
              <w:t xml:space="preserve"> [1 mark], Cairo has an arid climate</w:t>
            </w:r>
            <w:r w:rsidR="00013001" w:rsidRPr="009E03E9">
              <w:rPr>
                <w:rFonts w:ascii="Arial" w:hAnsi="Arial" w:cs="Arial"/>
                <w:sz w:val="22"/>
                <w:szCs w:val="22"/>
                <w:lang w:val="en-US"/>
              </w:rPr>
              <w:t xml:space="preserve"> with very little rainfall throughout the year</w:t>
            </w:r>
            <w:r w:rsidRPr="009E03E9">
              <w:rPr>
                <w:rFonts w:ascii="Arial" w:hAnsi="Arial" w:cs="Arial"/>
                <w:sz w:val="22"/>
                <w:szCs w:val="22"/>
                <w:lang w:val="en-US"/>
              </w:rPr>
              <w:t xml:space="preserve"> [1 additional mark]</w:t>
            </w:r>
            <w:r w:rsidR="00013001" w:rsidRPr="009E03E9">
              <w:rPr>
                <w:rFonts w:ascii="Arial" w:hAnsi="Arial" w:cs="Arial"/>
                <w:sz w:val="22"/>
                <w:szCs w:val="22"/>
                <w:lang w:val="en-US"/>
              </w:rPr>
              <w:t>.</w:t>
            </w:r>
          </w:p>
          <w:p w14:paraId="3999CF65" w14:textId="29C9B3BD" w:rsidR="00013001" w:rsidRPr="009E03E9" w:rsidRDefault="00013001" w:rsidP="00935407">
            <w:pPr>
              <w:tabs>
                <w:tab w:val="left" w:pos="720"/>
              </w:tabs>
              <w:spacing w:line="276" w:lineRule="auto"/>
              <w:rPr>
                <w:rFonts w:ascii="Arial" w:hAnsi="Arial" w:cs="Arial"/>
                <w:color w:val="000000" w:themeColor="text1"/>
                <w:sz w:val="22"/>
                <w:szCs w:val="22"/>
                <w:lang w:val="en-US"/>
              </w:rPr>
            </w:pPr>
          </w:p>
        </w:tc>
        <w:tc>
          <w:tcPr>
            <w:tcW w:w="763" w:type="dxa"/>
          </w:tcPr>
          <w:p w14:paraId="5CB62C9B" w14:textId="607C492E" w:rsidR="003444A4" w:rsidRPr="009E03E9" w:rsidRDefault="009A07FC"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AO2</w:t>
            </w:r>
          </w:p>
        </w:tc>
      </w:tr>
      <w:tr w:rsidR="00593008" w:rsidRPr="009E03E9" w14:paraId="00015066" w14:textId="77777777" w:rsidTr="00C03C65">
        <w:tc>
          <w:tcPr>
            <w:tcW w:w="337" w:type="dxa"/>
          </w:tcPr>
          <w:p w14:paraId="73B524EB" w14:textId="77777777" w:rsidR="003444A4" w:rsidRPr="009E03E9" w:rsidRDefault="003444A4"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0756315A" w14:textId="77777777" w:rsidR="003444A4" w:rsidRPr="009E03E9" w:rsidRDefault="003444A4" w:rsidP="00935407">
            <w:pPr>
              <w:tabs>
                <w:tab w:val="left" w:pos="720"/>
              </w:tabs>
              <w:spacing w:line="276" w:lineRule="auto"/>
              <w:jc w:val="both"/>
              <w:rPr>
                <w:rFonts w:asciiTheme="majorHAnsi" w:hAnsiTheme="majorHAnsi" w:cstheme="majorHAnsi"/>
                <w:color w:val="000000" w:themeColor="text1"/>
                <w:sz w:val="22"/>
                <w:szCs w:val="22"/>
              </w:rPr>
            </w:pPr>
            <w:r w:rsidRPr="009E03E9">
              <w:rPr>
                <w:rFonts w:ascii="Arial" w:hAnsi="Arial" w:cs="Arial"/>
                <w:b/>
                <w:bCs/>
                <w:color w:val="000000" w:themeColor="text1"/>
                <w:sz w:val="22"/>
                <w:szCs w:val="22"/>
                <w:lang w:val="en-US"/>
              </w:rPr>
              <w:t>(b)</w:t>
            </w:r>
          </w:p>
        </w:tc>
        <w:tc>
          <w:tcPr>
            <w:tcW w:w="8254" w:type="dxa"/>
          </w:tcPr>
          <w:p w14:paraId="10B0056B" w14:textId="3A6C759A" w:rsidR="003444A4" w:rsidRPr="009E03E9" w:rsidRDefault="00652273"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sz w:val="22"/>
                <w:szCs w:val="22"/>
                <w:lang w:val="en-SG"/>
              </w:rPr>
              <w:t>Using Resource 7, account for the rainfall patterns in Mumbai as shown in Resource 6A.</w:t>
            </w:r>
          </w:p>
        </w:tc>
        <w:tc>
          <w:tcPr>
            <w:tcW w:w="763" w:type="dxa"/>
            <w:vAlign w:val="bottom"/>
          </w:tcPr>
          <w:p w14:paraId="4BCC846E" w14:textId="1D6757C8" w:rsidR="003444A4" w:rsidRPr="009E03E9" w:rsidRDefault="00BF3897"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w:t>
            </w:r>
            <w:r w:rsidR="00357A41" w:rsidRPr="009E03E9">
              <w:rPr>
                <w:rFonts w:ascii="Arial" w:hAnsi="Arial" w:cs="Arial"/>
                <w:color w:val="000000" w:themeColor="text1"/>
                <w:sz w:val="22"/>
                <w:szCs w:val="22"/>
                <w:lang w:val="en-US"/>
              </w:rPr>
              <w:t>6</w:t>
            </w:r>
            <w:r w:rsidRPr="009E03E9">
              <w:rPr>
                <w:rFonts w:ascii="Arial" w:hAnsi="Arial" w:cs="Arial"/>
                <w:color w:val="000000" w:themeColor="text1"/>
                <w:sz w:val="22"/>
                <w:szCs w:val="22"/>
                <w:lang w:val="en-US"/>
              </w:rPr>
              <w:t>]</w:t>
            </w:r>
          </w:p>
        </w:tc>
      </w:tr>
      <w:tr w:rsidR="00593008" w:rsidRPr="009E03E9" w14:paraId="1B1F5955" w14:textId="77777777" w:rsidTr="00C03C65">
        <w:tc>
          <w:tcPr>
            <w:tcW w:w="337" w:type="dxa"/>
          </w:tcPr>
          <w:p w14:paraId="4D7603C3" w14:textId="77777777" w:rsidR="003444A4" w:rsidRPr="009E03E9" w:rsidRDefault="003444A4"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437B3E36" w14:textId="77777777" w:rsidR="003444A4" w:rsidRPr="009E03E9" w:rsidRDefault="003444A4" w:rsidP="00935407">
            <w:pPr>
              <w:tabs>
                <w:tab w:val="left" w:pos="720"/>
              </w:tabs>
              <w:spacing w:line="276" w:lineRule="auto"/>
              <w:jc w:val="both"/>
              <w:rPr>
                <w:rFonts w:ascii="Arial" w:hAnsi="Arial" w:cs="Arial"/>
                <w:color w:val="000000" w:themeColor="text1"/>
                <w:sz w:val="22"/>
                <w:szCs w:val="22"/>
                <w:lang w:val="en-US"/>
              </w:rPr>
            </w:pPr>
          </w:p>
        </w:tc>
        <w:tc>
          <w:tcPr>
            <w:tcW w:w="8254" w:type="dxa"/>
          </w:tcPr>
          <w:p w14:paraId="530C00C1" w14:textId="77777777" w:rsidR="003444A4" w:rsidRPr="009E03E9" w:rsidRDefault="003444A4" w:rsidP="009E03E9">
            <w:pPr>
              <w:tabs>
                <w:tab w:val="left" w:pos="720"/>
              </w:tabs>
              <w:spacing w:line="276" w:lineRule="auto"/>
              <w:jc w:val="both"/>
              <w:rPr>
                <w:rFonts w:ascii="Arial" w:hAnsi="Arial" w:cs="Arial"/>
                <w:color w:val="000000" w:themeColor="text1"/>
                <w:sz w:val="22"/>
                <w:szCs w:val="22"/>
                <w:lang w:val="en-US"/>
              </w:rPr>
            </w:pPr>
          </w:p>
          <w:p w14:paraId="6CB31830" w14:textId="77777777" w:rsidR="00681EF5" w:rsidRPr="009E03E9" w:rsidRDefault="00413F5A" w:rsidP="009E03E9">
            <w:pPr>
              <w:pStyle w:val="Default"/>
              <w:spacing w:line="276" w:lineRule="auto"/>
              <w:jc w:val="both"/>
              <w:rPr>
                <w:i/>
                <w:iCs/>
                <w:sz w:val="22"/>
                <w:szCs w:val="22"/>
              </w:rPr>
            </w:pPr>
            <w:r w:rsidRPr="009E03E9">
              <w:rPr>
                <w:i/>
                <w:iCs/>
                <w:sz w:val="22"/>
                <w:szCs w:val="22"/>
              </w:rPr>
              <w:t xml:space="preserve">Award 1 mark for an explanation of how monsoons will lead to rainfall patterns for both the wet and dry seasons of rainfall. </w:t>
            </w:r>
          </w:p>
          <w:p w14:paraId="65686054" w14:textId="77777777" w:rsidR="00681EF5" w:rsidRPr="009E03E9" w:rsidRDefault="00681EF5" w:rsidP="009E03E9">
            <w:pPr>
              <w:pStyle w:val="Default"/>
              <w:spacing w:line="276" w:lineRule="auto"/>
              <w:jc w:val="both"/>
              <w:rPr>
                <w:i/>
                <w:iCs/>
                <w:sz w:val="22"/>
                <w:szCs w:val="22"/>
              </w:rPr>
            </w:pPr>
          </w:p>
          <w:p w14:paraId="0E85D41E" w14:textId="2DB3CA65" w:rsidR="00413F5A" w:rsidRPr="009E03E9" w:rsidRDefault="00413F5A" w:rsidP="009E03E9">
            <w:pPr>
              <w:pStyle w:val="Default"/>
              <w:spacing w:line="276" w:lineRule="auto"/>
              <w:jc w:val="both"/>
              <w:rPr>
                <w:sz w:val="22"/>
                <w:szCs w:val="22"/>
              </w:rPr>
            </w:pPr>
            <w:r w:rsidRPr="009E03E9">
              <w:rPr>
                <w:i/>
                <w:iCs/>
                <w:sz w:val="22"/>
                <w:szCs w:val="22"/>
              </w:rPr>
              <w:t>Award a maximum of 1 additional mark for further development of each explanation, where applicable.</w:t>
            </w:r>
            <w:r w:rsidRPr="009E03E9">
              <w:rPr>
                <w:sz w:val="22"/>
                <w:szCs w:val="22"/>
              </w:rPr>
              <w:t xml:space="preserve"> </w:t>
            </w:r>
          </w:p>
          <w:p w14:paraId="3F273ADF" w14:textId="77777777" w:rsidR="00413F5A" w:rsidRPr="009E03E9" w:rsidRDefault="00413F5A" w:rsidP="009E03E9">
            <w:pPr>
              <w:pStyle w:val="Default"/>
              <w:spacing w:line="276" w:lineRule="auto"/>
              <w:jc w:val="both"/>
              <w:rPr>
                <w:sz w:val="22"/>
                <w:szCs w:val="22"/>
              </w:rPr>
            </w:pPr>
          </w:p>
          <w:p w14:paraId="624B72A5" w14:textId="77777777" w:rsidR="00681EF5" w:rsidRPr="009E03E9" w:rsidRDefault="00681EF5" w:rsidP="009E03E9">
            <w:pPr>
              <w:pStyle w:val="Default"/>
              <w:spacing w:line="276" w:lineRule="auto"/>
              <w:jc w:val="both"/>
              <w:rPr>
                <w:sz w:val="22"/>
                <w:szCs w:val="22"/>
                <w:u w:val="single"/>
              </w:rPr>
            </w:pPr>
            <w:r w:rsidRPr="009E03E9">
              <w:rPr>
                <w:sz w:val="22"/>
                <w:szCs w:val="22"/>
                <w:u w:val="single"/>
              </w:rPr>
              <w:t>Possible responses include:</w:t>
            </w:r>
          </w:p>
          <w:p w14:paraId="4CF9F294" w14:textId="1822B4B5" w:rsidR="0003448A" w:rsidRDefault="0003448A" w:rsidP="009E03E9">
            <w:pPr>
              <w:pStyle w:val="Default"/>
              <w:spacing w:line="276" w:lineRule="auto"/>
              <w:jc w:val="both"/>
              <w:rPr>
                <w:sz w:val="22"/>
                <w:szCs w:val="22"/>
                <w:u w:val="single"/>
              </w:rPr>
            </w:pPr>
          </w:p>
          <w:p w14:paraId="2EBBC448" w14:textId="7D567A45" w:rsidR="00527977" w:rsidRPr="00527977" w:rsidRDefault="00527977" w:rsidP="009E03E9">
            <w:pPr>
              <w:pStyle w:val="Default"/>
              <w:spacing w:line="276" w:lineRule="auto"/>
              <w:jc w:val="both"/>
              <w:rPr>
                <w:sz w:val="22"/>
                <w:szCs w:val="22"/>
              </w:rPr>
            </w:pPr>
            <w:r w:rsidRPr="009E03E9">
              <w:rPr>
                <w:sz w:val="22"/>
                <w:szCs w:val="22"/>
              </w:rPr>
              <w:t xml:space="preserve">[Mechanism of High and low pressure] </w:t>
            </w:r>
          </w:p>
          <w:p w14:paraId="0EFF7F00" w14:textId="77777777" w:rsidR="00960107" w:rsidRPr="009E03E9" w:rsidRDefault="00960107" w:rsidP="009E03E9">
            <w:pPr>
              <w:pStyle w:val="Default"/>
              <w:spacing w:line="276" w:lineRule="auto"/>
              <w:jc w:val="both"/>
              <w:rPr>
                <w:sz w:val="22"/>
                <w:szCs w:val="22"/>
              </w:rPr>
            </w:pPr>
            <w:r w:rsidRPr="009E03E9">
              <w:rPr>
                <w:sz w:val="22"/>
                <w:szCs w:val="22"/>
              </w:rPr>
              <w:t xml:space="preserve">[Direction of Winds and Coriolis effect] </w:t>
            </w:r>
          </w:p>
          <w:p w14:paraId="7C243B8A" w14:textId="77777777" w:rsidR="00960107" w:rsidRPr="009E03E9" w:rsidRDefault="00960107" w:rsidP="009E03E9">
            <w:pPr>
              <w:pStyle w:val="Default"/>
              <w:spacing w:line="276" w:lineRule="auto"/>
              <w:jc w:val="both"/>
              <w:rPr>
                <w:sz w:val="22"/>
                <w:szCs w:val="22"/>
              </w:rPr>
            </w:pPr>
            <w:r w:rsidRPr="009E03E9">
              <w:rPr>
                <w:sz w:val="22"/>
                <w:szCs w:val="22"/>
              </w:rPr>
              <w:t>[Onshore and Offshore Winds] leading to respective wet and dry monsoons</w:t>
            </w:r>
          </w:p>
          <w:p w14:paraId="40DA3A68" w14:textId="77777777" w:rsidR="00960107" w:rsidRPr="009E03E9" w:rsidRDefault="00960107" w:rsidP="009E03E9">
            <w:pPr>
              <w:pStyle w:val="Default"/>
              <w:spacing w:line="276" w:lineRule="auto"/>
              <w:jc w:val="both"/>
              <w:rPr>
                <w:sz w:val="22"/>
                <w:szCs w:val="22"/>
                <w:u w:val="single"/>
              </w:rPr>
            </w:pPr>
          </w:p>
          <w:p w14:paraId="679FA75B" w14:textId="77777777" w:rsidR="0003448A" w:rsidRPr="009E03E9" w:rsidRDefault="0003448A" w:rsidP="009E03E9">
            <w:pPr>
              <w:pStyle w:val="Default"/>
              <w:numPr>
                <w:ilvl w:val="0"/>
                <w:numId w:val="18"/>
              </w:numPr>
              <w:spacing w:line="276" w:lineRule="auto"/>
              <w:jc w:val="both"/>
              <w:rPr>
                <w:color w:val="auto"/>
                <w:sz w:val="22"/>
                <w:szCs w:val="22"/>
              </w:rPr>
            </w:pPr>
            <w:r w:rsidRPr="009E03E9">
              <w:rPr>
                <w:color w:val="auto"/>
                <w:sz w:val="22"/>
                <w:szCs w:val="22"/>
              </w:rPr>
              <w:lastRenderedPageBreak/>
              <w:t xml:space="preserve">In Summer June- Sept, India subcontinent is experiencing summer, leading to an area of low pressure, compared to the SH which experiences winter, an area of high pressure [1 mark]. </w:t>
            </w:r>
          </w:p>
          <w:p w14:paraId="63EA773B" w14:textId="1A77052B" w:rsidR="0003448A" w:rsidRPr="009E03E9" w:rsidRDefault="0003448A" w:rsidP="009E03E9">
            <w:pPr>
              <w:pStyle w:val="Default"/>
              <w:numPr>
                <w:ilvl w:val="0"/>
                <w:numId w:val="18"/>
              </w:numPr>
              <w:spacing w:line="276" w:lineRule="auto"/>
              <w:jc w:val="both"/>
              <w:rPr>
                <w:color w:val="auto"/>
                <w:sz w:val="22"/>
                <w:szCs w:val="22"/>
                <w:lang w:val="en-US"/>
              </w:rPr>
            </w:pPr>
            <w:r w:rsidRPr="009E03E9">
              <w:rPr>
                <w:color w:val="auto"/>
                <w:sz w:val="22"/>
                <w:szCs w:val="22"/>
                <w:lang w:val="en-US"/>
              </w:rPr>
              <w:t xml:space="preserve">The Indian subcontinent also experiences intense heating during this period. Due to the </w:t>
            </w:r>
            <w:r w:rsidRPr="009E03E9">
              <w:rPr>
                <w:b/>
                <w:bCs/>
                <w:color w:val="auto"/>
                <w:sz w:val="22"/>
                <w:szCs w:val="22"/>
                <w:lang w:val="en-US"/>
              </w:rPr>
              <w:t>land’s lower heat capacity,</w:t>
            </w:r>
            <w:r w:rsidR="00960107" w:rsidRPr="009E03E9">
              <w:rPr>
                <w:b/>
                <w:bCs/>
                <w:color w:val="auto"/>
                <w:sz w:val="22"/>
                <w:szCs w:val="22"/>
                <w:lang w:val="en-US"/>
              </w:rPr>
              <w:t xml:space="preserve"> it creates </w:t>
            </w:r>
            <w:r w:rsidRPr="009E03E9">
              <w:rPr>
                <w:b/>
                <w:bCs/>
                <w:color w:val="auto"/>
                <w:sz w:val="22"/>
                <w:szCs w:val="22"/>
                <w:lang w:val="en-US"/>
              </w:rPr>
              <w:t>large area of surface low pressure zone</w:t>
            </w:r>
            <w:r w:rsidR="00960107" w:rsidRPr="009E03E9">
              <w:rPr>
                <w:b/>
                <w:bCs/>
                <w:color w:val="auto"/>
                <w:sz w:val="22"/>
                <w:szCs w:val="22"/>
                <w:lang w:val="en-US"/>
              </w:rPr>
              <w:t xml:space="preserve"> over the Indian subcontinent</w:t>
            </w:r>
            <w:r w:rsidRPr="009E03E9">
              <w:rPr>
                <w:color w:val="auto"/>
                <w:sz w:val="22"/>
                <w:szCs w:val="22"/>
                <w:lang w:val="en-US"/>
              </w:rPr>
              <w:t xml:space="preserve">. </w:t>
            </w:r>
          </w:p>
          <w:p w14:paraId="3A4B4EF7" w14:textId="606333C4" w:rsidR="0003448A" w:rsidRPr="009E03E9" w:rsidRDefault="00960107" w:rsidP="009E03E9">
            <w:pPr>
              <w:pStyle w:val="Default"/>
              <w:numPr>
                <w:ilvl w:val="0"/>
                <w:numId w:val="18"/>
              </w:numPr>
              <w:spacing w:line="276" w:lineRule="auto"/>
              <w:jc w:val="both"/>
              <w:rPr>
                <w:color w:val="auto"/>
                <w:sz w:val="22"/>
                <w:szCs w:val="22"/>
              </w:rPr>
            </w:pPr>
            <w:r w:rsidRPr="009E03E9">
              <w:rPr>
                <w:color w:val="auto"/>
                <w:sz w:val="22"/>
                <w:szCs w:val="22"/>
              </w:rPr>
              <w:t xml:space="preserve">A pressure gradient force is established, where SE winds originate from Australia, passes through the equator to become SW Winds due to Coriolis force deflecting winds to the right in the Northern Hemisphere, </w:t>
            </w:r>
            <w:r w:rsidR="0003448A" w:rsidRPr="009E03E9">
              <w:rPr>
                <w:b/>
                <w:bCs/>
                <w:color w:val="auto"/>
                <w:sz w:val="22"/>
                <w:szCs w:val="22"/>
                <w:lang w:val="en-US"/>
              </w:rPr>
              <w:t xml:space="preserve">transforming into </w:t>
            </w:r>
            <w:proofErr w:type="gramStart"/>
            <w:r w:rsidR="0003448A" w:rsidRPr="009E03E9">
              <w:rPr>
                <w:b/>
                <w:bCs/>
                <w:color w:val="auto"/>
                <w:sz w:val="22"/>
                <w:szCs w:val="22"/>
                <w:lang w:val="en-US"/>
              </w:rPr>
              <w:t>South West</w:t>
            </w:r>
            <w:proofErr w:type="gramEnd"/>
            <w:r w:rsidR="0003448A" w:rsidRPr="009E03E9">
              <w:rPr>
                <w:b/>
                <w:bCs/>
                <w:color w:val="auto"/>
                <w:sz w:val="22"/>
                <w:szCs w:val="22"/>
                <w:lang w:val="en-US"/>
              </w:rPr>
              <w:t xml:space="preserve"> monsoon winds</w:t>
            </w:r>
            <w:r w:rsidR="0003448A" w:rsidRPr="009E03E9">
              <w:rPr>
                <w:color w:val="auto"/>
                <w:sz w:val="22"/>
                <w:szCs w:val="22"/>
                <w:lang w:val="en-US"/>
              </w:rPr>
              <w:t>. </w:t>
            </w:r>
          </w:p>
          <w:p w14:paraId="7621325E" w14:textId="24E27766" w:rsidR="0003448A" w:rsidRPr="009E03E9" w:rsidRDefault="0003448A" w:rsidP="009E03E9">
            <w:pPr>
              <w:pStyle w:val="Default"/>
              <w:numPr>
                <w:ilvl w:val="0"/>
                <w:numId w:val="18"/>
              </w:numPr>
              <w:spacing w:line="276" w:lineRule="auto"/>
              <w:jc w:val="both"/>
              <w:rPr>
                <w:color w:val="auto"/>
                <w:sz w:val="22"/>
                <w:szCs w:val="22"/>
                <w:lang w:val="en-US"/>
              </w:rPr>
            </w:pPr>
            <w:r w:rsidRPr="009E03E9">
              <w:rPr>
                <w:color w:val="auto"/>
                <w:sz w:val="22"/>
                <w:szCs w:val="22"/>
                <w:lang w:val="en-US"/>
              </w:rPr>
              <w:t xml:space="preserve">As the winds have </w:t>
            </w:r>
            <w:r w:rsidRPr="009E03E9">
              <w:rPr>
                <w:b/>
                <w:bCs/>
                <w:color w:val="auto"/>
                <w:sz w:val="22"/>
                <w:szCs w:val="22"/>
                <w:lang w:val="en-US"/>
              </w:rPr>
              <w:t xml:space="preserve">travelled across large bodies of ocean and sea waters </w:t>
            </w:r>
            <w:r w:rsidRPr="009E03E9">
              <w:rPr>
                <w:color w:val="auto"/>
                <w:sz w:val="22"/>
                <w:szCs w:val="22"/>
                <w:lang w:val="en-US"/>
              </w:rPr>
              <w:t xml:space="preserve">such as the Bay of Bengal and Arabian Sea, it brings </w:t>
            </w:r>
            <w:r w:rsidRPr="009E03E9">
              <w:rPr>
                <w:b/>
                <w:bCs/>
                <w:color w:val="auto"/>
                <w:sz w:val="22"/>
                <w:szCs w:val="22"/>
                <w:lang w:val="en-US"/>
              </w:rPr>
              <w:t xml:space="preserve">high amounts of rainfall to </w:t>
            </w:r>
            <w:r w:rsidR="00960107" w:rsidRPr="009E03E9">
              <w:rPr>
                <w:b/>
                <w:bCs/>
                <w:color w:val="auto"/>
                <w:sz w:val="22"/>
                <w:szCs w:val="22"/>
                <w:lang w:val="en-US"/>
              </w:rPr>
              <w:t>Mumbai</w:t>
            </w:r>
            <w:r w:rsidRPr="009E03E9">
              <w:rPr>
                <w:color w:val="auto"/>
                <w:sz w:val="22"/>
                <w:szCs w:val="22"/>
                <w:lang w:val="en-US"/>
              </w:rPr>
              <w:t>.</w:t>
            </w:r>
          </w:p>
          <w:p w14:paraId="3248FC88" w14:textId="77777777" w:rsidR="0003448A" w:rsidRPr="009E03E9" w:rsidRDefault="0003448A" w:rsidP="009E03E9">
            <w:pPr>
              <w:pStyle w:val="Default"/>
              <w:spacing w:line="276" w:lineRule="auto"/>
              <w:jc w:val="both"/>
              <w:rPr>
                <w:color w:val="auto"/>
                <w:sz w:val="22"/>
                <w:szCs w:val="22"/>
                <w:u w:val="single"/>
                <w:lang w:val="en-US"/>
              </w:rPr>
            </w:pPr>
          </w:p>
          <w:p w14:paraId="4B92610A" w14:textId="77777777" w:rsidR="00413F5A" w:rsidRPr="009E03E9" w:rsidRDefault="00413F5A" w:rsidP="009E03E9">
            <w:pPr>
              <w:pStyle w:val="Default"/>
              <w:spacing w:line="276" w:lineRule="auto"/>
              <w:jc w:val="both"/>
              <w:rPr>
                <w:color w:val="auto"/>
                <w:sz w:val="22"/>
                <w:szCs w:val="22"/>
              </w:rPr>
            </w:pPr>
          </w:p>
          <w:p w14:paraId="50461F17" w14:textId="2F892D0F" w:rsidR="00413F5A" w:rsidRPr="009E03E9" w:rsidRDefault="00413F5A" w:rsidP="009E03E9">
            <w:pPr>
              <w:pStyle w:val="Default"/>
              <w:numPr>
                <w:ilvl w:val="0"/>
                <w:numId w:val="18"/>
              </w:numPr>
              <w:spacing w:line="276" w:lineRule="auto"/>
              <w:jc w:val="both"/>
              <w:rPr>
                <w:color w:val="auto"/>
                <w:sz w:val="22"/>
                <w:szCs w:val="22"/>
              </w:rPr>
            </w:pPr>
            <w:r w:rsidRPr="009E03E9">
              <w:rPr>
                <w:color w:val="auto"/>
                <w:sz w:val="22"/>
                <w:szCs w:val="22"/>
              </w:rPr>
              <w:t xml:space="preserve">In Winter Nov-Feb, </w:t>
            </w:r>
            <w:r w:rsidR="00960107" w:rsidRPr="009E03E9">
              <w:rPr>
                <w:color w:val="auto"/>
                <w:sz w:val="22"/>
                <w:szCs w:val="22"/>
              </w:rPr>
              <w:t xml:space="preserve">the Northern Hemisphere is </w:t>
            </w:r>
            <w:r w:rsidRPr="009E03E9">
              <w:rPr>
                <w:color w:val="auto"/>
                <w:sz w:val="22"/>
                <w:szCs w:val="22"/>
              </w:rPr>
              <w:t xml:space="preserve">experiencing winter, leading to an area of high pressure, compared to the </w:t>
            </w:r>
            <w:r w:rsidR="00960107" w:rsidRPr="009E03E9">
              <w:rPr>
                <w:color w:val="auto"/>
                <w:sz w:val="22"/>
                <w:szCs w:val="22"/>
              </w:rPr>
              <w:t>Southern Hemisphere</w:t>
            </w:r>
            <w:r w:rsidRPr="009E03E9">
              <w:rPr>
                <w:color w:val="auto"/>
                <w:sz w:val="22"/>
                <w:szCs w:val="22"/>
              </w:rPr>
              <w:t xml:space="preserve"> which experiences summer, an area of low pressure. </w:t>
            </w:r>
          </w:p>
          <w:p w14:paraId="394FB4A5" w14:textId="589A35B3" w:rsidR="00960107" w:rsidRPr="009E03E9" w:rsidRDefault="00960107" w:rsidP="009E03E9">
            <w:pPr>
              <w:pStyle w:val="Default"/>
              <w:numPr>
                <w:ilvl w:val="0"/>
                <w:numId w:val="18"/>
              </w:numPr>
              <w:spacing w:line="276" w:lineRule="auto"/>
              <w:jc w:val="both"/>
              <w:rPr>
                <w:color w:val="auto"/>
                <w:sz w:val="22"/>
                <w:szCs w:val="22"/>
                <w:lang w:val="en-US"/>
              </w:rPr>
            </w:pPr>
            <w:r w:rsidRPr="009E03E9">
              <w:rPr>
                <w:color w:val="auto"/>
                <w:sz w:val="22"/>
                <w:szCs w:val="22"/>
                <w:lang w:val="en-US"/>
              </w:rPr>
              <w:t>Furthermore, due to the land’s</w:t>
            </w:r>
            <w:r w:rsidRPr="009E03E9">
              <w:rPr>
                <w:b/>
                <w:bCs/>
                <w:color w:val="auto"/>
                <w:sz w:val="22"/>
                <w:szCs w:val="22"/>
                <w:lang w:val="en-US"/>
              </w:rPr>
              <w:t xml:space="preserve"> lower heat capacity </w:t>
            </w:r>
            <w:r w:rsidRPr="009E03E9">
              <w:rPr>
                <w:color w:val="auto"/>
                <w:sz w:val="22"/>
                <w:szCs w:val="22"/>
                <w:lang w:val="en-US"/>
              </w:rPr>
              <w:t xml:space="preserve">compared to the surrounding oceans, there is high surface pressure over Indian subcontinent [1 mark].  The </w:t>
            </w:r>
            <w:r w:rsidRPr="009E03E9">
              <w:rPr>
                <w:b/>
                <w:bCs/>
                <w:color w:val="auto"/>
                <w:sz w:val="22"/>
                <w:szCs w:val="22"/>
                <w:lang w:val="en-US"/>
              </w:rPr>
              <w:t xml:space="preserve">upper atmosphere winds also converge aloft </w:t>
            </w:r>
            <w:r w:rsidRPr="009E03E9">
              <w:rPr>
                <w:color w:val="auto"/>
                <w:sz w:val="22"/>
                <w:szCs w:val="22"/>
                <w:lang w:val="en-US"/>
              </w:rPr>
              <w:t xml:space="preserve">which leads to descending air thus giving rise to an </w:t>
            </w:r>
            <w:r w:rsidRPr="009E03E9">
              <w:rPr>
                <w:b/>
                <w:bCs/>
                <w:color w:val="auto"/>
                <w:sz w:val="22"/>
                <w:szCs w:val="22"/>
                <w:lang w:val="en-US"/>
              </w:rPr>
              <w:t xml:space="preserve">extensive area of high pressure near the surface </w:t>
            </w:r>
            <w:r w:rsidRPr="009E03E9">
              <w:rPr>
                <w:color w:val="auto"/>
                <w:sz w:val="22"/>
                <w:szCs w:val="22"/>
                <w:lang w:val="en-US"/>
              </w:rPr>
              <w:t>over much of the Indian subcontinent [1 additional mark]. </w:t>
            </w:r>
          </w:p>
          <w:p w14:paraId="41D1F54F" w14:textId="227F00FD" w:rsidR="00960107" w:rsidRPr="009E03E9" w:rsidRDefault="00960107" w:rsidP="009E03E9">
            <w:pPr>
              <w:pStyle w:val="Default"/>
              <w:numPr>
                <w:ilvl w:val="0"/>
                <w:numId w:val="18"/>
              </w:numPr>
              <w:spacing w:line="276" w:lineRule="auto"/>
              <w:jc w:val="both"/>
              <w:rPr>
                <w:color w:val="auto"/>
                <w:sz w:val="22"/>
                <w:szCs w:val="22"/>
                <w:lang w:val="en-US"/>
              </w:rPr>
            </w:pPr>
            <w:r w:rsidRPr="009E03E9">
              <w:rPr>
                <w:color w:val="auto"/>
                <w:sz w:val="22"/>
                <w:szCs w:val="22"/>
                <w:lang w:val="en-US"/>
              </w:rPr>
              <w:t xml:space="preserve">This leads to </w:t>
            </w:r>
            <w:r w:rsidRPr="009E03E9">
              <w:rPr>
                <w:b/>
                <w:bCs/>
                <w:color w:val="auto"/>
                <w:sz w:val="22"/>
                <w:szCs w:val="22"/>
                <w:lang w:val="en-US"/>
              </w:rPr>
              <w:t>outward-blowing, north easterly offshore winds</w:t>
            </w:r>
            <w:r w:rsidRPr="009E03E9">
              <w:rPr>
                <w:color w:val="auto"/>
                <w:sz w:val="22"/>
                <w:szCs w:val="22"/>
                <w:lang w:val="en-US"/>
              </w:rPr>
              <w:t xml:space="preserve">. As these winds mainly </w:t>
            </w:r>
            <w:r w:rsidRPr="009E03E9">
              <w:rPr>
                <w:b/>
                <w:bCs/>
                <w:color w:val="auto"/>
                <w:sz w:val="22"/>
                <w:szCs w:val="22"/>
                <w:lang w:val="en-US"/>
              </w:rPr>
              <w:t>blow across dry continental landmass</w:t>
            </w:r>
            <w:r w:rsidRPr="009E03E9">
              <w:rPr>
                <w:color w:val="auto"/>
                <w:sz w:val="22"/>
                <w:szCs w:val="22"/>
                <w:lang w:val="en-US"/>
              </w:rPr>
              <w:t xml:space="preserve">, these northeast monsoon winds that reach Mumbai are </w:t>
            </w:r>
            <w:r w:rsidRPr="009E03E9">
              <w:rPr>
                <w:b/>
                <w:bCs/>
                <w:color w:val="auto"/>
                <w:sz w:val="22"/>
                <w:szCs w:val="22"/>
                <w:lang w:val="en-US"/>
              </w:rPr>
              <w:t xml:space="preserve">typically dry and bring little rainfall </w:t>
            </w:r>
            <w:r w:rsidRPr="009E03E9">
              <w:rPr>
                <w:color w:val="auto"/>
                <w:sz w:val="22"/>
                <w:szCs w:val="22"/>
                <w:lang w:val="en-US"/>
              </w:rPr>
              <w:t>from November to May.</w:t>
            </w:r>
          </w:p>
          <w:p w14:paraId="6A0E744F" w14:textId="297FA3CB" w:rsidR="00960107" w:rsidRPr="009E03E9" w:rsidRDefault="00960107" w:rsidP="00935407">
            <w:pPr>
              <w:pStyle w:val="Default"/>
              <w:spacing w:line="276" w:lineRule="auto"/>
              <w:ind w:left="720"/>
              <w:rPr>
                <w:color w:val="AEAAAA" w:themeColor="background2" w:themeShade="BF"/>
                <w:sz w:val="22"/>
                <w:szCs w:val="22"/>
              </w:rPr>
            </w:pPr>
          </w:p>
        </w:tc>
        <w:tc>
          <w:tcPr>
            <w:tcW w:w="763" w:type="dxa"/>
          </w:tcPr>
          <w:p w14:paraId="4790DA9B" w14:textId="2A357954" w:rsidR="003444A4" w:rsidRPr="009E03E9" w:rsidRDefault="009A07FC"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lastRenderedPageBreak/>
              <w:t>AO2</w:t>
            </w:r>
          </w:p>
        </w:tc>
      </w:tr>
      <w:tr w:rsidR="00593008" w:rsidRPr="009E03E9" w14:paraId="2AEAB63C" w14:textId="77777777" w:rsidTr="00C03C65">
        <w:tc>
          <w:tcPr>
            <w:tcW w:w="337" w:type="dxa"/>
          </w:tcPr>
          <w:p w14:paraId="1CB2D05F" w14:textId="77777777" w:rsidR="003444A4" w:rsidRPr="009E03E9" w:rsidRDefault="003444A4"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12F092B9" w14:textId="77777777" w:rsidR="003444A4" w:rsidRPr="009E03E9" w:rsidRDefault="003444A4"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b/>
                <w:bCs/>
                <w:color w:val="000000" w:themeColor="text1"/>
                <w:sz w:val="22"/>
                <w:szCs w:val="22"/>
                <w:lang w:val="en-US"/>
              </w:rPr>
              <w:t>(c)</w:t>
            </w:r>
          </w:p>
        </w:tc>
        <w:tc>
          <w:tcPr>
            <w:tcW w:w="8254" w:type="dxa"/>
          </w:tcPr>
          <w:p w14:paraId="32397E40" w14:textId="6393D4AD" w:rsidR="003444A4" w:rsidRPr="009E03E9" w:rsidRDefault="00652273"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color w:val="000000" w:themeColor="text1"/>
                <w:sz w:val="22"/>
                <w:szCs w:val="22"/>
                <w:lang w:val="en-US"/>
              </w:rPr>
              <w:t>Contrast between percolation and overland flow in a drainage basin system.</w:t>
            </w:r>
          </w:p>
        </w:tc>
        <w:tc>
          <w:tcPr>
            <w:tcW w:w="763" w:type="dxa"/>
            <w:vAlign w:val="bottom"/>
          </w:tcPr>
          <w:p w14:paraId="62AD3C2F" w14:textId="4F180BC8" w:rsidR="003444A4" w:rsidRPr="009E03E9" w:rsidRDefault="003444A4"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w:t>
            </w:r>
            <w:r w:rsidR="005F618D" w:rsidRPr="009E03E9">
              <w:rPr>
                <w:rFonts w:ascii="Arial" w:hAnsi="Arial" w:cs="Arial"/>
                <w:color w:val="000000" w:themeColor="text1"/>
                <w:sz w:val="22"/>
                <w:szCs w:val="22"/>
                <w:lang w:val="en-US"/>
              </w:rPr>
              <w:t>4</w:t>
            </w:r>
            <w:r w:rsidRPr="009E03E9">
              <w:rPr>
                <w:rFonts w:ascii="Arial" w:hAnsi="Arial" w:cs="Arial"/>
                <w:color w:val="000000" w:themeColor="text1"/>
                <w:sz w:val="22"/>
                <w:szCs w:val="22"/>
                <w:lang w:val="en-US"/>
              </w:rPr>
              <w:t>]</w:t>
            </w:r>
          </w:p>
        </w:tc>
      </w:tr>
      <w:tr w:rsidR="00593008" w:rsidRPr="009E03E9" w14:paraId="2FF903DE" w14:textId="77777777" w:rsidTr="00C03C65">
        <w:tc>
          <w:tcPr>
            <w:tcW w:w="337" w:type="dxa"/>
          </w:tcPr>
          <w:p w14:paraId="095DE980" w14:textId="77777777" w:rsidR="003444A4" w:rsidRPr="009E03E9" w:rsidRDefault="003444A4"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72D394D6" w14:textId="77777777" w:rsidR="003444A4" w:rsidRPr="009E03E9" w:rsidRDefault="003444A4" w:rsidP="00935407">
            <w:pPr>
              <w:tabs>
                <w:tab w:val="left" w:pos="720"/>
              </w:tabs>
              <w:spacing w:line="276" w:lineRule="auto"/>
              <w:jc w:val="both"/>
              <w:rPr>
                <w:rFonts w:ascii="Arial" w:hAnsi="Arial" w:cs="Arial"/>
                <w:color w:val="000000" w:themeColor="text1"/>
                <w:sz w:val="22"/>
                <w:szCs w:val="22"/>
                <w:lang w:val="en-US"/>
              </w:rPr>
            </w:pPr>
          </w:p>
        </w:tc>
        <w:tc>
          <w:tcPr>
            <w:tcW w:w="8254" w:type="dxa"/>
          </w:tcPr>
          <w:p w14:paraId="5B2F8105" w14:textId="714E768F" w:rsidR="00652273" w:rsidRPr="009E03E9" w:rsidRDefault="00652273" w:rsidP="00935407">
            <w:pPr>
              <w:tabs>
                <w:tab w:val="left" w:pos="720"/>
              </w:tabs>
              <w:spacing w:line="276" w:lineRule="auto"/>
              <w:jc w:val="both"/>
              <w:rPr>
                <w:rFonts w:ascii="Arial" w:hAnsi="Arial" w:cs="Arial"/>
                <w:i/>
                <w:iCs/>
                <w:color w:val="000000" w:themeColor="text1"/>
                <w:sz w:val="22"/>
                <w:szCs w:val="22"/>
                <w:lang w:val="en-US"/>
              </w:rPr>
            </w:pPr>
            <w:r w:rsidRPr="009E03E9">
              <w:rPr>
                <w:rFonts w:ascii="Arial" w:hAnsi="Arial" w:cs="Arial"/>
                <w:i/>
                <w:iCs/>
                <w:color w:val="000000" w:themeColor="text1"/>
                <w:sz w:val="22"/>
                <w:szCs w:val="22"/>
                <w:lang w:val="en-US"/>
              </w:rPr>
              <w:t xml:space="preserve">Award 1 mark for each description of difference between percolation and overland flow. </w:t>
            </w:r>
            <w:r w:rsidR="008728D8" w:rsidRPr="009E03E9">
              <w:rPr>
                <w:rFonts w:ascii="Arial" w:hAnsi="Arial" w:cs="Arial"/>
                <w:i/>
                <w:iCs/>
                <w:color w:val="000000" w:themeColor="text1"/>
                <w:sz w:val="22"/>
                <w:szCs w:val="22"/>
                <w:lang w:val="en-US"/>
              </w:rPr>
              <w:t xml:space="preserve">Answer should be organized by criteria. </w:t>
            </w:r>
          </w:p>
          <w:p w14:paraId="7F2B96B9" w14:textId="77777777" w:rsidR="008728D8" w:rsidRPr="009E03E9" w:rsidRDefault="008728D8" w:rsidP="00935407">
            <w:pPr>
              <w:tabs>
                <w:tab w:val="left" w:pos="720"/>
              </w:tabs>
              <w:spacing w:line="276" w:lineRule="auto"/>
              <w:jc w:val="both"/>
              <w:rPr>
                <w:rFonts w:ascii="Arial" w:hAnsi="Arial" w:cs="Arial"/>
                <w:color w:val="000000" w:themeColor="text1"/>
                <w:sz w:val="22"/>
                <w:szCs w:val="22"/>
                <w:lang w:val="en-US"/>
              </w:rPr>
            </w:pPr>
          </w:p>
          <w:p w14:paraId="61CB095C" w14:textId="3AF9DDBC" w:rsidR="00652273" w:rsidRPr="009E03E9" w:rsidRDefault="00652273" w:rsidP="00935407">
            <w:pPr>
              <w:tabs>
                <w:tab w:val="left" w:pos="720"/>
              </w:tabs>
              <w:spacing w:line="276" w:lineRule="auto"/>
              <w:jc w:val="both"/>
              <w:rPr>
                <w:rFonts w:ascii="Arial" w:hAnsi="Arial" w:cs="Arial"/>
                <w:color w:val="000000" w:themeColor="text1"/>
                <w:sz w:val="22"/>
                <w:szCs w:val="22"/>
                <w:u w:val="single"/>
                <w:lang w:val="en-US"/>
              </w:rPr>
            </w:pPr>
            <w:r w:rsidRPr="009E03E9">
              <w:rPr>
                <w:rFonts w:ascii="Arial" w:hAnsi="Arial" w:cs="Arial"/>
                <w:color w:val="000000" w:themeColor="text1"/>
                <w:sz w:val="22"/>
                <w:szCs w:val="22"/>
                <w:u w:val="single"/>
                <w:lang w:val="en-US"/>
              </w:rPr>
              <w:t>Possible responses include:</w:t>
            </w:r>
          </w:p>
          <w:p w14:paraId="278093E9" w14:textId="3652BF21" w:rsidR="00652273" w:rsidRPr="009E03E9" w:rsidRDefault="00652273" w:rsidP="00935407">
            <w:pPr>
              <w:pStyle w:val="ListParagraph"/>
              <w:numPr>
                <w:ilvl w:val="0"/>
                <w:numId w:val="15"/>
              </w:numPr>
              <w:tabs>
                <w:tab w:val="left" w:pos="720"/>
              </w:tabs>
              <w:spacing w:line="276" w:lineRule="auto"/>
              <w:jc w:val="both"/>
              <w:rPr>
                <w:rFonts w:ascii="Arial" w:hAnsi="Arial" w:cs="Arial"/>
                <w:color w:val="000000" w:themeColor="text1"/>
                <w:sz w:val="22"/>
                <w:szCs w:val="22"/>
                <w:lang w:val="en-US"/>
              </w:rPr>
            </w:pPr>
            <w:r w:rsidRPr="009E03E9">
              <w:rPr>
                <w:rFonts w:ascii="Arial" w:hAnsi="Arial" w:cs="Arial"/>
                <w:color w:val="000000" w:themeColor="text1"/>
                <w:sz w:val="22"/>
                <w:szCs w:val="22"/>
                <w:lang w:val="en-US"/>
              </w:rPr>
              <w:t>Type of flow (surface VS sub-surface)</w:t>
            </w:r>
          </w:p>
          <w:p w14:paraId="367D22AF" w14:textId="00B52E3C" w:rsidR="00652273" w:rsidRPr="009E03E9" w:rsidRDefault="00652273" w:rsidP="00935407">
            <w:pPr>
              <w:pStyle w:val="ListParagraph"/>
              <w:numPr>
                <w:ilvl w:val="0"/>
                <w:numId w:val="15"/>
              </w:numPr>
              <w:tabs>
                <w:tab w:val="left" w:pos="720"/>
              </w:tabs>
              <w:spacing w:line="276" w:lineRule="auto"/>
              <w:jc w:val="both"/>
              <w:rPr>
                <w:rFonts w:ascii="Arial" w:hAnsi="Arial" w:cs="Arial"/>
                <w:color w:val="000000" w:themeColor="text1"/>
                <w:sz w:val="22"/>
                <w:szCs w:val="22"/>
                <w:lang w:val="en-US"/>
              </w:rPr>
            </w:pPr>
            <w:r w:rsidRPr="009E03E9">
              <w:rPr>
                <w:rFonts w:ascii="Arial" w:hAnsi="Arial" w:cs="Arial"/>
                <w:color w:val="000000" w:themeColor="text1"/>
                <w:sz w:val="22"/>
                <w:szCs w:val="22"/>
                <w:lang w:val="en-US"/>
              </w:rPr>
              <w:t>Direction of flow (vertical downwards VS parallel to ground)</w:t>
            </w:r>
          </w:p>
          <w:p w14:paraId="1BEFFE02" w14:textId="1B28CD0B" w:rsidR="00652273" w:rsidRPr="009E03E9" w:rsidRDefault="00652273" w:rsidP="00935407">
            <w:pPr>
              <w:pStyle w:val="ListParagraph"/>
              <w:numPr>
                <w:ilvl w:val="0"/>
                <w:numId w:val="15"/>
              </w:numPr>
              <w:tabs>
                <w:tab w:val="left" w:pos="720"/>
              </w:tabs>
              <w:spacing w:line="276" w:lineRule="auto"/>
              <w:jc w:val="both"/>
              <w:rPr>
                <w:rFonts w:ascii="Arial" w:hAnsi="Arial" w:cs="Arial"/>
                <w:color w:val="000000" w:themeColor="text1"/>
                <w:sz w:val="22"/>
                <w:szCs w:val="22"/>
                <w:lang w:val="en-US"/>
              </w:rPr>
            </w:pPr>
            <w:r w:rsidRPr="009E03E9">
              <w:rPr>
                <w:rFonts w:ascii="Arial" w:hAnsi="Arial" w:cs="Arial"/>
                <w:color w:val="000000" w:themeColor="text1"/>
                <w:sz w:val="22"/>
                <w:szCs w:val="22"/>
                <w:lang w:val="en-US"/>
              </w:rPr>
              <w:t>Speed of flow (slow VS rapid)</w:t>
            </w:r>
          </w:p>
          <w:p w14:paraId="60744A70" w14:textId="4A76060F" w:rsidR="009A07FC" w:rsidRPr="009E03E9" w:rsidRDefault="009A07FC" w:rsidP="00935407">
            <w:pPr>
              <w:pStyle w:val="ListParagraph"/>
              <w:numPr>
                <w:ilvl w:val="0"/>
                <w:numId w:val="15"/>
              </w:numPr>
              <w:tabs>
                <w:tab w:val="left" w:pos="720"/>
              </w:tabs>
              <w:spacing w:line="276" w:lineRule="auto"/>
              <w:jc w:val="both"/>
              <w:rPr>
                <w:rFonts w:ascii="Arial" w:hAnsi="Arial" w:cs="Arial"/>
                <w:color w:val="000000" w:themeColor="text1"/>
                <w:sz w:val="22"/>
                <w:szCs w:val="22"/>
                <w:lang w:val="en-US"/>
              </w:rPr>
            </w:pPr>
            <w:r w:rsidRPr="009E03E9">
              <w:rPr>
                <w:rFonts w:ascii="Arial" w:hAnsi="Arial" w:cs="Arial"/>
                <w:color w:val="000000" w:themeColor="text1"/>
                <w:sz w:val="22"/>
                <w:szCs w:val="22"/>
                <w:lang w:val="en-US"/>
              </w:rPr>
              <w:t>How long the pathway last (occurs long after rainfall event VS occurs during or for a short period of time after rainfall event)</w:t>
            </w:r>
          </w:p>
          <w:p w14:paraId="61A41D4E" w14:textId="287B2791" w:rsidR="008728D8" w:rsidRPr="009E03E9" w:rsidRDefault="008728D8" w:rsidP="00935407">
            <w:pPr>
              <w:pStyle w:val="ListParagraph"/>
              <w:numPr>
                <w:ilvl w:val="0"/>
                <w:numId w:val="15"/>
              </w:numPr>
              <w:tabs>
                <w:tab w:val="left" w:pos="720"/>
              </w:tabs>
              <w:spacing w:line="276" w:lineRule="auto"/>
              <w:jc w:val="both"/>
              <w:rPr>
                <w:rFonts w:ascii="Arial" w:hAnsi="Arial" w:cs="Arial"/>
                <w:color w:val="000000" w:themeColor="text1"/>
                <w:sz w:val="22"/>
                <w:szCs w:val="22"/>
                <w:lang w:val="en-US"/>
              </w:rPr>
            </w:pPr>
            <w:r w:rsidRPr="009E03E9">
              <w:rPr>
                <w:rFonts w:ascii="Arial" w:hAnsi="Arial" w:cs="Arial"/>
                <w:color w:val="000000" w:themeColor="text1"/>
                <w:sz w:val="22"/>
                <w:szCs w:val="22"/>
                <w:lang w:val="en-US"/>
              </w:rPr>
              <w:t xml:space="preserve">Contribution </w:t>
            </w:r>
            <w:r w:rsidR="00527977">
              <w:rPr>
                <w:rFonts w:ascii="Arial" w:hAnsi="Arial" w:cs="Arial"/>
                <w:color w:val="000000" w:themeColor="text1"/>
                <w:sz w:val="22"/>
                <w:szCs w:val="22"/>
                <w:lang w:val="en-US"/>
              </w:rPr>
              <w:t xml:space="preserve">to stores </w:t>
            </w:r>
            <w:r w:rsidRPr="009E03E9">
              <w:rPr>
                <w:rFonts w:ascii="Arial" w:hAnsi="Arial" w:cs="Arial"/>
                <w:color w:val="000000" w:themeColor="text1"/>
                <w:sz w:val="22"/>
                <w:szCs w:val="22"/>
                <w:lang w:val="en-US"/>
              </w:rPr>
              <w:t xml:space="preserve">of Drainage Basin: Percolation contributes to the groundwater storage while overland flow contributes to the channel storage. </w:t>
            </w:r>
          </w:p>
          <w:p w14:paraId="3A01BE91" w14:textId="77777777" w:rsidR="00413F5A" w:rsidRPr="009E03E9" w:rsidRDefault="00413F5A" w:rsidP="00935407">
            <w:pPr>
              <w:tabs>
                <w:tab w:val="left" w:pos="720"/>
              </w:tabs>
              <w:spacing w:line="276" w:lineRule="auto"/>
              <w:rPr>
                <w:rFonts w:ascii="Arial" w:hAnsi="Arial" w:cs="Arial"/>
                <w:color w:val="000000" w:themeColor="text1"/>
                <w:sz w:val="22"/>
                <w:szCs w:val="22"/>
                <w:lang w:val="en-US"/>
              </w:rPr>
            </w:pPr>
          </w:p>
        </w:tc>
        <w:tc>
          <w:tcPr>
            <w:tcW w:w="763" w:type="dxa"/>
          </w:tcPr>
          <w:p w14:paraId="6FF89F02" w14:textId="4D379F29" w:rsidR="003444A4" w:rsidRPr="009E03E9" w:rsidRDefault="009A07FC"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AO1</w:t>
            </w:r>
          </w:p>
        </w:tc>
      </w:tr>
      <w:tr w:rsidR="00593008" w:rsidRPr="009E03E9" w14:paraId="51E4EB12" w14:textId="77777777" w:rsidTr="00C03C65">
        <w:tc>
          <w:tcPr>
            <w:tcW w:w="337" w:type="dxa"/>
          </w:tcPr>
          <w:p w14:paraId="7F16241A" w14:textId="77777777" w:rsidR="003444A4" w:rsidRPr="009E03E9" w:rsidRDefault="003444A4"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0F73EC17" w14:textId="1E3F8ED2" w:rsidR="003444A4" w:rsidRPr="009E03E9" w:rsidRDefault="003444A4"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b/>
                <w:bCs/>
                <w:color w:val="000000" w:themeColor="text1"/>
                <w:sz w:val="22"/>
                <w:szCs w:val="22"/>
                <w:lang w:val="en-US"/>
              </w:rPr>
              <w:t>(</w:t>
            </w:r>
            <w:r w:rsidR="00343861" w:rsidRPr="009E03E9">
              <w:rPr>
                <w:rFonts w:ascii="Arial" w:hAnsi="Arial" w:cs="Arial"/>
                <w:b/>
                <w:bCs/>
                <w:color w:val="000000" w:themeColor="text1"/>
                <w:sz w:val="22"/>
                <w:szCs w:val="22"/>
                <w:lang w:val="en-US"/>
              </w:rPr>
              <w:t>d</w:t>
            </w:r>
            <w:r w:rsidRPr="009E03E9">
              <w:rPr>
                <w:rFonts w:ascii="Arial" w:hAnsi="Arial" w:cs="Arial"/>
                <w:b/>
                <w:bCs/>
                <w:color w:val="000000" w:themeColor="text1"/>
                <w:sz w:val="22"/>
                <w:szCs w:val="22"/>
                <w:lang w:val="en-US"/>
              </w:rPr>
              <w:t>)</w:t>
            </w:r>
          </w:p>
        </w:tc>
        <w:tc>
          <w:tcPr>
            <w:tcW w:w="8254" w:type="dxa"/>
          </w:tcPr>
          <w:p w14:paraId="6D34DE88" w14:textId="279A242B" w:rsidR="003444A4" w:rsidRPr="009E03E9" w:rsidRDefault="009A07FC" w:rsidP="00935407">
            <w:pPr>
              <w:tabs>
                <w:tab w:val="left" w:pos="720"/>
              </w:tabs>
              <w:spacing w:line="276" w:lineRule="auto"/>
              <w:jc w:val="both"/>
              <w:rPr>
                <w:rFonts w:ascii="Arial" w:hAnsi="Arial" w:cs="Arial"/>
                <w:color w:val="000000" w:themeColor="text1"/>
                <w:sz w:val="22"/>
                <w:szCs w:val="22"/>
                <w:lang w:val="en-US"/>
              </w:rPr>
            </w:pPr>
            <w:r w:rsidRPr="009E03E9">
              <w:rPr>
                <w:rFonts w:ascii="Arial" w:hAnsi="Arial" w:cs="Arial"/>
                <w:sz w:val="22"/>
                <w:szCs w:val="22"/>
                <w:lang w:val="en-SG"/>
              </w:rPr>
              <w:t>With reference to Resource 8, explain how parts A and B of the hydrograph will change when rainfall intensity increases.</w:t>
            </w:r>
          </w:p>
        </w:tc>
        <w:tc>
          <w:tcPr>
            <w:tcW w:w="763" w:type="dxa"/>
            <w:vAlign w:val="bottom"/>
          </w:tcPr>
          <w:p w14:paraId="2049FFBE" w14:textId="5CE96196" w:rsidR="003444A4" w:rsidRPr="009E03E9" w:rsidRDefault="003444A4"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w:t>
            </w:r>
            <w:r w:rsidR="00357A41" w:rsidRPr="009E03E9">
              <w:rPr>
                <w:rFonts w:ascii="Arial" w:hAnsi="Arial" w:cs="Arial"/>
                <w:color w:val="000000" w:themeColor="text1"/>
                <w:sz w:val="22"/>
                <w:szCs w:val="22"/>
                <w:lang w:val="en-US"/>
              </w:rPr>
              <w:t>5</w:t>
            </w:r>
            <w:r w:rsidRPr="009E03E9">
              <w:rPr>
                <w:rFonts w:ascii="Arial" w:hAnsi="Arial" w:cs="Arial"/>
                <w:color w:val="000000" w:themeColor="text1"/>
                <w:sz w:val="22"/>
                <w:szCs w:val="22"/>
                <w:lang w:val="en-US"/>
              </w:rPr>
              <w:t>]</w:t>
            </w:r>
          </w:p>
        </w:tc>
      </w:tr>
      <w:tr w:rsidR="00593008" w:rsidRPr="009E03E9" w14:paraId="52923C26" w14:textId="77777777" w:rsidTr="00C03C65">
        <w:tc>
          <w:tcPr>
            <w:tcW w:w="337" w:type="dxa"/>
          </w:tcPr>
          <w:p w14:paraId="561B0394" w14:textId="77777777" w:rsidR="00413F5A" w:rsidRPr="009E03E9" w:rsidRDefault="00413F5A"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65653023" w14:textId="77777777" w:rsidR="00413F5A" w:rsidRPr="009E03E9" w:rsidRDefault="00413F5A" w:rsidP="00935407">
            <w:pPr>
              <w:tabs>
                <w:tab w:val="left" w:pos="720"/>
              </w:tabs>
              <w:spacing w:line="276" w:lineRule="auto"/>
              <w:jc w:val="both"/>
              <w:rPr>
                <w:rFonts w:ascii="Arial" w:hAnsi="Arial" w:cs="Arial"/>
                <w:b/>
                <w:bCs/>
                <w:color w:val="000000" w:themeColor="text1"/>
                <w:sz w:val="22"/>
                <w:szCs w:val="22"/>
                <w:lang w:val="en-US"/>
              </w:rPr>
            </w:pPr>
          </w:p>
        </w:tc>
        <w:tc>
          <w:tcPr>
            <w:tcW w:w="8254" w:type="dxa"/>
          </w:tcPr>
          <w:p w14:paraId="59105ACA" w14:textId="77777777" w:rsidR="00413F5A" w:rsidRPr="009E03E9" w:rsidRDefault="00413F5A" w:rsidP="009E03E9">
            <w:pPr>
              <w:pStyle w:val="Default"/>
              <w:spacing w:line="276" w:lineRule="auto"/>
              <w:jc w:val="both"/>
              <w:rPr>
                <w:i/>
                <w:iCs/>
                <w:sz w:val="22"/>
                <w:szCs w:val="22"/>
              </w:rPr>
            </w:pPr>
          </w:p>
          <w:p w14:paraId="66C24550" w14:textId="77777777" w:rsidR="005F618D" w:rsidRPr="009E03E9" w:rsidRDefault="00413F5A" w:rsidP="009E03E9">
            <w:pPr>
              <w:pStyle w:val="Default"/>
              <w:spacing w:line="276" w:lineRule="auto"/>
              <w:jc w:val="both"/>
              <w:rPr>
                <w:i/>
                <w:iCs/>
                <w:sz w:val="22"/>
                <w:szCs w:val="22"/>
              </w:rPr>
            </w:pPr>
            <w:r w:rsidRPr="009E03E9">
              <w:rPr>
                <w:i/>
                <w:iCs/>
                <w:sz w:val="22"/>
                <w:szCs w:val="22"/>
              </w:rPr>
              <w:t xml:space="preserve">Award 1 mark for an explanation of each characteristic. </w:t>
            </w:r>
          </w:p>
          <w:p w14:paraId="3A66AF99" w14:textId="77777777" w:rsidR="005F618D" w:rsidRPr="009E03E9" w:rsidRDefault="005F618D" w:rsidP="009E03E9">
            <w:pPr>
              <w:pStyle w:val="Default"/>
              <w:spacing w:line="276" w:lineRule="auto"/>
              <w:jc w:val="both"/>
              <w:rPr>
                <w:i/>
                <w:iCs/>
                <w:sz w:val="22"/>
                <w:szCs w:val="22"/>
              </w:rPr>
            </w:pPr>
          </w:p>
          <w:p w14:paraId="65DAB880" w14:textId="37A0F19F" w:rsidR="00413F5A" w:rsidRPr="009E03E9" w:rsidRDefault="00413F5A" w:rsidP="009E03E9">
            <w:pPr>
              <w:pStyle w:val="Default"/>
              <w:spacing w:line="276" w:lineRule="auto"/>
              <w:jc w:val="both"/>
              <w:rPr>
                <w:i/>
                <w:iCs/>
                <w:sz w:val="22"/>
                <w:szCs w:val="22"/>
              </w:rPr>
            </w:pPr>
            <w:r w:rsidRPr="009E03E9">
              <w:rPr>
                <w:i/>
                <w:iCs/>
                <w:sz w:val="22"/>
                <w:szCs w:val="22"/>
              </w:rPr>
              <w:t>Award 1 additional mark for further development of each explanation, where applicable.</w:t>
            </w:r>
          </w:p>
          <w:p w14:paraId="252A2A06" w14:textId="77777777" w:rsidR="005F618D" w:rsidRPr="009E03E9" w:rsidRDefault="005F618D" w:rsidP="009E03E9">
            <w:pPr>
              <w:pStyle w:val="Default"/>
              <w:spacing w:line="276" w:lineRule="auto"/>
              <w:jc w:val="both"/>
              <w:rPr>
                <w:i/>
                <w:iCs/>
                <w:sz w:val="22"/>
                <w:szCs w:val="22"/>
              </w:rPr>
            </w:pPr>
          </w:p>
          <w:p w14:paraId="1E980C44" w14:textId="2DDC4793" w:rsidR="005F618D" w:rsidRPr="009E03E9" w:rsidRDefault="005F618D" w:rsidP="009E03E9">
            <w:pPr>
              <w:pStyle w:val="Default"/>
              <w:spacing w:line="276" w:lineRule="auto"/>
              <w:jc w:val="both"/>
              <w:rPr>
                <w:sz w:val="22"/>
                <w:szCs w:val="22"/>
                <w:u w:val="single"/>
              </w:rPr>
            </w:pPr>
            <w:r w:rsidRPr="009E03E9">
              <w:rPr>
                <w:sz w:val="22"/>
                <w:szCs w:val="22"/>
                <w:u w:val="single"/>
              </w:rPr>
              <w:t>Possible responses include:</w:t>
            </w:r>
          </w:p>
          <w:p w14:paraId="74FEE559" w14:textId="3FC86C3C" w:rsidR="005F618D" w:rsidRPr="009E03E9" w:rsidRDefault="005F618D" w:rsidP="009E03E9">
            <w:pPr>
              <w:pStyle w:val="Default"/>
              <w:numPr>
                <w:ilvl w:val="0"/>
                <w:numId w:val="19"/>
              </w:numPr>
              <w:spacing w:line="276" w:lineRule="auto"/>
              <w:jc w:val="both"/>
              <w:rPr>
                <w:sz w:val="22"/>
                <w:szCs w:val="22"/>
              </w:rPr>
            </w:pPr>
            <w:r w:rsidRPr="009E03E9">
              <w:rPr>
                <w:sz w:val="22"/>
                <w:szCs w:val="22"/>
              </w:rPr>
              <w:lastRenderedPageBreak/>
              <w:t xml:space="preserve">Part A - The rising limb of the hydrograph will become </w:t>
            </w:r>
            <w:r w:rsidRPr="009E03E9">
              <w:rPr>
                <w:b/>
                <w:bCs/>
                <w:sz w:val="22"/>
                <w:szCs w:val="22"/>
              </w:rPr>
              <w:t>steeper</w:t>
            </w:r>
            <w:r w:rsidR="008728D8" w:rsidRPr="009E03E9">
              <w:rPr>
                <w:b/>
                <w:bCs/>
                <w:sz w:val="22"/>
                <w:szCs w:val="22"/>
              </w:rPr>
              <w:t xml:space="preserve"> [1 mark]</w:t>
            </w:r>
            <w:r w:rsidRPr="009E03E9">
              <w:rPr>
                <w:sz w:val="22"/>
                <w:szCs w:val="22"/>
              </w:rPr>
              <w:t xml:space="preserve"> with </w:t>
            </w:r>
            <w:r w:rsidRPr="009E03E9">
              <w:rPr>
                <w:b/>
                <w:bCs/>
                <w:sz w:val="22"/>
                <w:szCs w:val="22"/>
              </w:rPr>
              <w:t xml:space="preserve">shorter </w:t>
            </w:r>
            <w:proofErr w:type="spellStart"/>
            <w:r w:rsidRPr="009E03E9">
              <w:rPr>
                <w:b/>
                <w:bCs/>
                <w:sz w:val="22"/>
                <w:szCs w:val="22"/>
              </w:rPr>
              <w:t>lagtime</w:t>
            </w:r>
            <w:proofErr w:type="spellEnd"/>
            <w:r w:rsidRPr="009E03E9">
              <w:rPr>
                <w:sz w:val="22"/>
                <w:szCs w:val="22"/>
              </w:rPr>
              <w:t xml:space="preserve"> [1 mark].</w:t>
            </w:r>
            <w:r w:rsidR="00413F5A" w:rsidRPr="009E03E9">
              <w:rPr>
                <w:sz w:val="22"/>
                <w:szCs w:val="22"/>
              </w:rPr>
              <w:t xml:space="preserve"> </w:t>
            </w:r>
            <w:r w:rsidRPr="009E03E9">
              <w:rPr>
                <w:sz w:val="22"/>
                <w:szCs w:val="22"/>
              </w:rPr>
              <w:t xml:space="preserve">This is because when rainfall intensity increases, it may exceed </w:t>
            </w:r>
            <w:r w:rsidR="00413F5A" w:rsidRPr="009E03E9">
              <w:rPr>
                <w:sz w:val="22"/>
                <w:szCs w:val="22"/>
              </w:rPr>
              <w:t xml:space="preserve">the infiltration capacity of the soil, so there is the generation </w:t>
            </w:r>
            <w:r w:rsidR="00413F5A" w:rsidRPr="009E03E9">
              <w:rPr>
                <w:b/>
                <w:bCs/>
                <w:sz w:val="22"/>
                <w:szCs w:val="22"/>
              </w:rPr>
              <w:t>of infiltration excess overland flow (IEF)</w:t>
            </w:r>
            <w:r w:rsidR="00413F5A" w:rsidRPr="009E03E9">
              <w:rPr>
                <w:sz w:val="22"/>
                <w:szCs w:val="22"/>
              </w:rPr>
              <w:t xml:space="preserve"> </w:t>
            </w:r>
            <w:r w:rsidRPr="009E03E9">
              <w:rPr>
                <w:sz w:val="22"/>
                <w:szCs w:val="22"/>
              </w:rPr>
              <w:t>[</w:t>
            </w:r>
            <w:r w:rsidR="00413F5A" w:rsidRPr="009E03E9">
              <w:rPr>
                <w:sz w:val="22"/>
                <w:szCs w:val="22"/>
              </w:rPr>
              <w:t>1 additional mark</w:t>
            </w:r>
            <w:r w:rsidRPr="009E03E9">
              <w:rPr>
                <w:sz w:val="22"/>
                <w:szCs w:val="22"/>
              </w:rPr>
              <w:t xml:space="preserve">]. As IEF is a form of </w:t>
            </w:r>
            <w:proofErr w:type="spellStart"/>
            <w:r w:rsidRPr="009E03E9">
              <w:rPr>
                <w:b/>
                <w:bCs/>
                <w:sz w:val="22"/>
                <w:szCs w:val="22"/>
              </w:rPr>
              <w:t>quickflow</w:t>
            </w:r>
            <w:proofErr w:type="spellEnd"/>
            <w:r w:rsidRPr="009E03E9">
              <w:rPr>
                <w:sz w:val="22"/>
                <w:szCs w:val="22"/>
              </w:rPr>
              <w:t xml:space="preserve">, waters will reach the nearby river channels </w:t>
            </w:r>
            <w:r w:rsidRPr="009E03E9">
              <w:rPr>
                <w:b/>
                <w:bCs/>
                <w:sz w:val="22"/>
                <w:szCs w:val="22"/>
              </w:rPr>
              <w:t>more rapidly</w:t>
            </w:r>
            <w:r w:rsidRPr="009E03E9">
              <w:rPr>
                <w:sz w:val="22"/>
                <w:szCs w:val="22"/>
              </w:rPr>
              <w:t xml:space="preserve"> </w:t>
            </w:r>
            <w:r w:rsidR="00343861" w:rsidRPr="009E03E9">
              <w:rPr>
                <w:sz w:val="22"/>
                <w:szCs w:val="22"/>
              </w:rPr>
              <w:t xml:space="preserve">compared to the pathways of infiltration + throughflow </w:t>
            </w:r>
            <w:r w:rsidRPr="009E03E9">
              <w:rPr>
                <w:sz w:val="22"/>
                <w:szCs w:val="22"/>
              </w:rPr>
              <w:t xml:space="preserve">and causing </w:t>
            </w:r>
            <w:r w:rsidR="00343861" w:rsidRPr="009E03E9">
              <w:rPr>
                <w:sz w:val="22"/>
                <w:szCs w:val="22"/>
              </w:rPr>
              <w:t>discharge</w:t>
            </w:r>
            <w:r w:rsidRPr="009E03E9">
              <w:rPr>
                <w:sz w:val="22"/>
                <w:szCs w:val="22"/>
              </w:rPr>
              <w:t xml:space="preserve"> to increase </w:t>
            </w:r>
            <w:r w:rsidRPr="009E03E9">
              <w:rPr>
                <w:b/>
                <w:bCs/>
                <w:sz w:val="22"/>
                <w:szCs w:val="22"/>
              </w:rPr>
              <w:t>within a shorter period</w:t>
            </w:r>
            <w:r w:rsidRPr="009E03E9">
              <w:rPr>
                <w:sz w:val="22"/>
                <w:szCs w:val="22"/>
              </w:rPr>
              <w:t xml:space="preserve"> [1 additional mark]</w:t>
            </w:r>
            <w:r w:rsidR="00413F5A" w:rsidRPr="009E03E9">
              <w:rPr>
                <w:sz w:val="22"/>
                <w:szCs w:val="22"/>
              </w:rPr>
              <w:t xml:space="preserve">. </w:t>
            </w:r>
          </w:p>
          <w:p w14:paraId="06E09B0E" w14:textId="0A492174" w:rsidR="00025905" w:rsidRPr="009E03E9" w:rsidRDefault="005F618D" w:rsidP="009E03E9">
            <w:pPr>
              <w:pStyle w:val="Default"/>
              <w:numPr>
                <w:ilvl w:val="0"/>
                <w:numId w:val="19"/>
              </w:numPr>
              <w:spacing w:line="276" w:lineRule="auto"/>
              <w:jc w:val="both"/>
              <w:rPr>
                <w:sz w:val="22"/>
                <w:szCs w:val="22"/>
              </w:rPr>
            </w:pPr>
            <w:r w:rsidRPr="009E03E9">
              <w:rPr>
                <w:sz w:val="22"/>
                <w:szCs w:val="22"/>
              </w:rPr>
              <w:t xml:space="preserve">Part B – The peak discharge will also become higher [1 mark]. </w:t>
            </w:r>
            <w:r w:rsidR="00EF4ADA" w:rsidRPr="009E03E9">
              <w:rPr>
                <w:sz w:val="22"/>
                <w:szCs w:val="22"/>
              </w:rPr>
              <w:t>This is because during a more intense rainfall</w:t>
            </w:r>
            <w:r w:rsidR="00343861" w:rsidRPr="009E03E9">
              <w:rPr>
                <w:sz w:val="22"/>
                <w:szCs w:val="22"/>
              </w:rPr>
              <w:t xml:space="preserve"> with </w:t>
            </w:r>
            <w:r w:rsidR="00343861" w:rsidRPr="009E03E9">
              <w:rPr>
                <w:b/>
                <w:bCs/>
                <w:sz w:val="22"/>
                <w:szCs w:val="22"/>
              </w:rPr>
              <w:t xml:space="preserve">greater input, </w:t>
            </w:r>
            <w:r w:rsidR="00025905" w:rsidRPr="009E03E9">
              <w:rPr>
                <w:sz w:val="22"/>
                <w:szCs w:val="22"/>
              </w:rPr>
              <w:t xml:space="preserve">resulting in more </w:t>
            </w:r>
            <w:r w:rsidR="00343861" w:rsidRPr="009E03E9">
              <w:rPr>
                <w:sz w:val="22"/>
                <w:szCs w:val="22"/>
              </w:rPr>
              <w:t xml:space="preserve">ppt </w:t>
            </w:r>
            <w:r w:rsidR="00025905" w:rsidRPr="009E03E9">
              <w:rPr>
                <w:sz w:val="22"/>
                <w:szCs w:val="22"/>
              </w:rPr>
              <w:t>entering the river channel in one time [1 additional mark].</w:t>
            </w:r>
          </w:p>
          <w:p w14:paraId="75F493B7" w14:textId="77777777" w:rsidR="00413F5A" w:rsidRPr="009E03E9" w:rsidRDefault="00413F5A" w:rsidP="0004528B">
            <w:pPr>
              <w:pStyle w:val="Default"/>
              <w:spacing w:line="276" w:lineRule="auto"/>
              <w:ind w:left="720"/>
              <w:jc w:val="both"/>
              <w:rPr>
                <w:color w:val="000000" w:themeColor="text1"/>
                <w:sz w:val="22"/>
                <w:szCs w:val="22"/>
              </w:rPr>
            </w:pPr>
          </w:p>
        </w:tc>
        <w:tc>
          <w:tcPr>
            <w:tcW w:w="763" w:type="dxa"/>
          </w:tcPr>
          <w:p w14:paraId="42D3CDFD" w14:textId="77845172" w:rsidR="00413F5A" w:rsidRPr="009E03E9" w:rsidRDefault="009A07FC"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lastRenderedPageBreak/>
              <w:t>AO2</w:t>
            </w:r>
          </w:p>
        </w:tc>
      </w:tr>
      <w:tr w:rsidR="00593008" w:rsidRPr="009E03E9" w14:paraId="7AA91B80" w14:textId="77777777" w:rsidTr="00C03C65">
        <w:tc>
          <w:tcPr>
            <w:tcW w:w="337" w:type="dxa"/>
          </w:tcPr>
          <w:p w14:paraId="4F1A6475" w14:textId="77777777" w:rsidR="00413F5A" w:rsidRPr="009E03E9" w:rsidRDefault="00413F5A"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428CB080" w14:textId="77777777" w:rsidR="00413F5A" w:rsidRPr="009E03E9" w:rsidRDefault="00413F5A" w:rsidP="00935407">
            <w:pPr>
              <w:tabs>
                <w:tab w:val="left" w:pos="720"/>
              </w:tabs>
              <w:spacing w:line="276" w:lineRule="auto"/>
              <w:jc w:val="both"/>
              <w:rPr>
                <w:rFonts w:ascii="Arial" w:hAnsi="Arial" w:cs="Arial"/>
                <w:b/>
                <w:bCs/>
                <w:color w:val="000000" w:themeColor="text1"/>
                <w:sz w:val="22"/>
                <w:szCs w:val="22"/>
                <w:lang w:val="en-US"/>
              </w:rPr>
            </w:pPr>
            <w:r w:rsidRPr="009E03E9">
              <w:rPr>
                <w:rFonts w:ascii="Arial" w:hAnsi="Arial" w:cs="Arial"/>
                <w:b/>
                <w:bCs/>
                <w:color w:val="000000" w:themeColor="text1"/>
                <w:sz w:val="22"/>
                <w:szCs w:val="22"/>
                <w:lang w:val="en-US"/>
              </w:rPr>
              <w:t>(e)</w:t>
            </w:r>
          </w:p>
        </w:tc>
        <w:tc>
          <w:tcPr>
            <w:tcW w:w="8254" w:type="dxa"/>
          </w:tcPr>
          <w:p w14:paraId="2A5BE9BB" w14:textId="46D76DA7" w:rsidR="00413F5A" w:rsidRPr="009E03E9" w:rsidRDefault="009A07FC" w:rsidP="00935407">
            <w:pPr>
              <w:tabs>
                <w:tab w:val="left" w:pos="720"/>
              </w:tabs>
              <w:spacing w:line="276" w:lineRule="auto"/>
              <w:jc w:val="both"/>
              <w:rPr>
                <w:rFonts w:ascii="Arial" w:hAnsi="Arial" w:cs="Arial"/>
                <w:color w:val="000000" w:themeColor="text1"/>
                <w:sz w:val="22"/>
                <w:szCs w:val="22"/>
              </w:rPr>
            </w:pPr>
            <w:r w:rsidRPr="009E03E9">
              <w:rPr>
                <w:rFonts w:ascii="Arial" w:hAnsi="Arial" w:cs="Arial"/>
                <w:sz w:val="22"/>
                <w:szCs w:val="22"/>
                <w:lang w:val="en-SG"/>
              </w:rPr>
              <w:t>Describe the characteristics of the fluvial landform shown in Resource 9.</w:t>
            </w:r>
          </w:p>
        </w:tc>
        <w:tc>
          <w:tcPr>
            <w:tcW w:w="763" w:type="dxa"/>
            <w:vAlign w:val="bottom"/>
          </w:tcPr>
          <w:p w14:paraId="23226C7F" w14:textId="5657E37F" w:rsidR="00413F5A" w:rsidRPr="009E03E9" w:rsidRDefault="00413F5A"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[4]</w:t>
            </w:r>
          </w:p>
        </w:tc>
      </w:tr>
      <w:tr w:rsidR="00593008" w:rsidRPr="009E03E9" w14:paraId="3A207EF1" w14:textId="77777777" w:rsidTr="00C03C65">
        <w:tc>
          <w:tcPr>
            <w:tcW w:w="337" w:type="dxa"/>
          </w:tcPr>
          <w:p w14:paraId="063B5CDB" w14:textId="77777777" w:rsidR="00413F5A" w:rsidRPr="009E03E9" w:rsidRDefault="00413F5A"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2E65FBF6" w14:textId="77777777" w:rsidR="00413F5A" w:rsidRPr="009E03E9" w:rsidRDefault="00413F5A" w:rsidP="00935407">
            <w:pPr>
              <w:tabs>
                <w:tab w:val="left" w:pos="720"/>
              </w:tabs>
              <w:spacing w:line="276" w:lineRule="auto"/>
              <w:jc w:val="both"/>
              <w:rPr>
                <w:rFonts w:ascii="Arial" w:hAnsi="Arial" w:cs="Arial"/>
                <w:b/>
                <w:bCs/>
                <w:color w:val="000000" w:themeColor="text1"/>
                <w:sz w:val="22"/>
                <w:szCs w:val="22"/>
                <w:lang w:val="en-US"/>
              </w:rPr>
            </w:pPr>
          </w:p>
        </w:tc>
        <w:tc>
          <w:tcPr>
            <w:tcW w:w="8254" w:type="dxa"/>
          </w:tcPr>
          <w:p w14:paraId="63569EA0" w14:textId="47818F87" w:rsidR="007949C0" w:rsidRPr="009E03E9" w:rsidRDefault="007949C0" w:rsidP="009E03E9">
            <w:pPr>
              <w:pStyle w:val="Default"/>
              <w:spacing w:line="276" w:lineRule="auto"/>
              <w:jc w:val="both"/>
              <w:rPr>
                <w:i/>
                <w:iCs/>
                <w:sz w:val="22"/>
                <w:szCs w:val="22"/>
              </w:rPr>
            </w:pPr>
            <w:r w:rsidRPr="009E03E9">
              <w:rPr>
                <w:i/>
                <w:iCs/>
                <w:sz w:val="22"/>
                <w:szCs w:val="22"/>
              </w:rPr>
              <w:t xml:space="preserve">Award 1 mark for each description. </w:t>
            </w:r>
          </w:p>
          <w:p w14:paraId="0D1054F1" w14:textId="77777777" w:rsidR="007949C0" w:rsidRPr="009E03E9" w:rsidRDefault="007949C0" w:rsidP="009E03E9">
            <w:pPr>
              <w:pStyle w:val="Default"/>
              <w:spacing w:line="276" w:lineRule="auto"/>
              <w:jc w:val="both"/>
              <w:rPr>
                <w:i/>
                <w:iCs/>
                <w:sz w:val="22"/>
                <w:szCs w:val="22"/>
              </w:rPr>
            </w:pPr>
          </w:p>
          <w:p w14:paraId="46975BD8" w14:textId="71B7940C" w:rsidR="007949C0" w:rsidRPr="009E03E9" w:rsidRDefault="007949C0" w:rsidP="009E03E9">
            <w:pPr>
              <w:pStyle w:val="Default"/>
              <w:spacing w:line="276" w:lineRule="auto"/>
              <w:jc w:val="both"/>
              <w:rPr>
                <w:i/>
                <w:iCs/>
                <w:sz w:val="22"/>
                <w:szCs w:val="22"/>
              </w:rPr>
            </w:pPr>
            <w:r w:rsidRPr="009E03E9">
              <w:rPr>
                <w:i/>
                <w:iCs/>
                <w:sz w:val="22"/>
                <w:szCs w:val="22"/>
              </w:rPr>
              <w:t>Award a maximum of 1 additional mark for further development of each description, where applicable.</w:t>
            </w:r>
          </w:p>
          <w:p w14:paraId="5363FDA8" w14:textId="77777777" w:rsidR="00413F5A" w:rsidRPr="009E03E9" w:rsidRDefault="00413F5A" w:rsidP="009E03E9">
            <w:pPr>
              <w:tabs>
                <w:tab w:val="left" w:pos="720"/>
              </w:tabs>
              <w:spacing w:line="276" w:lineRule="auto"/>
              <w:jc w:val="both"/>
              <w:rPr>
                <w:rFonts w:ascii="Arial" w:hAnsi="Arial" w:cs="Arial"/>
                <w:sz w:val="22"/>
                <w:szCs w:val="22"/>
                <w:lang w:val="en-SG"/>
              </w:rPr>
            </w:pPr>
          </w:p>
          <w:p w14:paraId="6D362D51" w14:textId="2A8D444A" w:rsidR="007949C0" w:rsidRPr="009E03E9" w:rsidRDefault="007949C0" w:rsidP="009E03E9">
            <w:pPr>
              <w:tabs>
                <w:tab w:val="left" w:pos="720"/>
              </w:tabs>
              <w:spacing w:line="276" w:lineRule="auto"/>
              <w:jc w:val="both"/>
              <w:rPr>
                <w:rFonts w:ascii="Arial" w:hAnsi="Arial" w:cs="Arial"/>
                <w:sz w:val="22"/>
                <w:szCs w:val="22"/>
                <w:u w:val="single"/>
                <w:lang w:val="en-SG"/>
              </w:rPr>
            </w:pPr>
            <w:r w:rsidRPr="009E03E9">
              <w:rPr>
                <w:rFonts w:ascii="Arial" w:hAnsi="Arial" w:cs="Arial"/>
                <w:sz w:val="22"/>
                <w:szCs w:val="22"/>
                <w:u w:val="single"/>
                <w:lang w:val="en-SG"/>
              </w:rPr>
              <w:t>Possible responses include:</w:t>
            </w:r>
          </w:p>
          <w:p w14:paraId="3BE5B365" w14:textId="4BC1FABC" w:rsidR="007949C0" w:rsidRPr="009E03E9" w:rsidRDefault="00413F5A" w:rsidP="009E03E9">
            <w:pPr>
              <w:pStyle w:val="Default"/>
              <w:numPr>
                <w:ilvl w:val="0"/>
                <w:numId w:val="20"/>
              </w:numPr>
              <w:spacing w:line="276" w:lineRule="auto"/>
              <w:jc w:val="both"/>
              <w:rPr>
                <w:sz w:val="22"/>
                <w:szCs w:val="22"/>
                <w:lang w:val="en-US"/>
              </w:rPr>
            </w:pPr>
            <w:r w:rsidRPr="009E03E9">
              <w:rPr>
                <w:sz w:val="22"/>
                <w:szCs w:val="22"/>
                <w:lang w:val="en-US"/>
              </w:rPr>
              <w:t xml:space="preserve">A </w:t>
            </w:r>
            <w:r w:rsidRPr="009E03E9">
              <w:rPr>
                <w:b/>
                <w:bCs/>
                <w:sz w:val="22"/>
                <w:szCs w:val="22"/>
                <w:lang w:val="en-US"/>
              </w:rPr>
              <w:t>braided channel</w:t>
            </w:r>
            <w:r w:rsidRPr="009E03E9">
              <w:rPr>
                <w:sz w:val="22"/>
                <w:szCs w:val="22"/>
                <w:lang w:val="en-US"/>
              </w:rPr>
              <w:t xml:space="preserve"> is </w:t>
            </w:r>
            <w:r w:rsidR="007949C0" w:rsidRPr="009E03E9">
              <w:rPr>
                <w:sz w:val="22"/>
                <w:szCs w:val="22"/>
                <w:lang w:val="en-US"/>
              </w:rPr>
              <w:t xml:space="preserve">a relatively straight channel </w:t>
            </w:r>
            <w:r w:rsidR="00343861" w:rsidRPr="009E03E9">
              <w:rPr>
                <w:sz w:val="22"/>
                <w:szCs w:val="22"/>
                <w:lang w:val="en-US"/>
              </w:rPr>
              <w:t xml:space="preserve">(low sinuosity) </w:t>
            </w:r>
            <w:r w:rsidRPr="009E03E9">
              <w:rPr>
                <w:sz w:val="22"/>
                <w:szCs w:val="22"/>
                <w:lang w:val="en-US"/>
              </w:rPr>
              <w:t xml:space="preserve">characterized by multiple interwoven channels </w:t>
            </w:r>
            <w:r w:rsidR="007949C0" w:rsidRPr="009E03E9">
              <w:rPr>
                <w:sz w:val="22"/>
                <w:szCs w:val="22"/>
                <w:lang w:val="en-US"/>
              </w:rPr>
              <w:t>[</w:t>
            </w:r>
            <w:r w:rsidRPr="009E03E9">
              <w:rPr>
                <w:sz w:val="22"/>
                <w:szCs w:val="22"/>
                <w:lang w:val="en-US"/>
              </w:rPr>
              <w:t>1 mark</w:t>
            </w:r>
            <w:r w:rsidR="007949C0" w:rsidRPr="009E03E9">
              <w:rPr>
                <w:sz w:val="22"/>
                <w:szCs w:val="22"/>
                <w:lang w:val="en-US"/>
              </w:rPr>
              <w:t>]</w:t>
            </w:r>
            <w:r w:rsidRPr="009E03E9">
              <w:rPr>
                <w:sz w:val="22"/>
                <w:szCs w:val="22"/>
                <w:lang w:val="en-US"/>
              </w:rPr>
              <w:t xml:space="preserve"> </w:t>
            </w:r>
          </w:p>
          <w:p w14:paraId="37A8006F" w14:textId="771C02D4" w:rsidR="007949C0" w:rsidRPr="009E03E9" w:rsidRDefault="007949C0" w:rsidP="009E03E9">
            <w:pPr>
              <w:pStyle w:val="Default"/>
              <w:numPr>
                <w:ilvl w:val="0"/>
                <w:numId w:val="20"/>
              </w:numPr>
              <w:spacing w:line="276" w:lineRule="auto"/>
              <w:jc w:val="both"/>
              <w:rPr>
                <w:sz w:val="22"/>
                <w:szCs w:val="22"/>
                <w:lang w:val="en-US"/>
              </w:rPr>
            </w:pPr>
            <w:r w:rsidRPr="009E03E9">
              <w:rPr>
                <w:sz w:val="22"/>
                <w:szCs w:val="22"/>
                <w:lang w:val="en-US"/>
              </w:rPr>
              <w:t>The channels are s</w:t>
            </w:r>
            <w:r w:rsidR="00413F5A" w:rsidRPr="009E03E9">
              <w:rPr>
                <w:sz w:val="22"/>
                <w:szCs w:val="22"/>
                <w:lang w:val="en-US"/>
              </w:rPr>
              <w:t>eparated by vegetated island bars</w:t>
            </w:r>
            <w:r w:rsidRPr="009E03E9">
              <w:rPr>
                <w:sz w:val="22"/>
                <w:szCs w:val="22"/>
                <w:lang w:val="en-US"/>
              </w:rPr>
              <w:t>,</w:t>
            </w:r>
            <w:r w:rsidR="00413F5A" w:rsidRPr="009E03E9">
              <w:rPr>
                <w:sz w:val="22"/>
                <w:szCs w:val="22"/>
                <w:lang w:val="en-US"/>
              </w:rPr>
              <w:t xml:space="preserve"> typically composed of </w:t>
            </w:r>
            <w:proofErr w:type="spellStart"/>
            <w:r w:rsidR="00413F5A" w:rsidRPr="009E03E9">
              <w:rPr>
                <w:sz w:val="22"/>
                <w:szCs w:val="22"/>
                <w:lang w:val="en-US"/>
              </w:rPr>
              <w:t>coarse</w:t>
            </w:r>
            <w:proofErr w:type="spellEnd"/>
            <w:r w:rsidR="00413F5A" w:rsidRPr="009E03E9">
              <w:rPr>
                <w:sz w:val="22"/>
                <w:szCs w:val="22"/>
                <w:lang w:val="en-US"/>
              </w:rPr>
              <w:t xml:space="preserve"> materials such as gravel and sand </w:t>
            </w:r>
            <w:r w:rsidRPr="009E03E9">
              <w:rPr>
                <w:sz w:val="22"/>
                <w:szCs w:val="22"/>
                <w:lang w:val="en-US"/>
              </w:rPr>
              <w:t>[</w:t>
            </w:r>
            <w:r w:rsidR="00413F5A" w:rsidRPr="009E03E9">
              <w:rPr>
                <w:sz w:val="22"/>
                <w:szCs w:val="22"/>
                <w:lang w:val="en-US"/>
              </w:rPr>
              <w:t>1 mark</w:t>
            </w:r>
            <w:r w:rsidRPr="009E03E9">
              <w:rPr>
                <w:sz w:val="22"/>
                <w:szCs w:val="22"/>
                <w:lang w:val="en-US"/>
              </w:rPr>
              <w:t>]</w:t>
            </w:r>
            <w:r w:rsidR="00413F5A" w:rsidRPr="009E03E9">
              <w:rPr>
                <w:sz w:val="22"/>
                <w:szCs w:val="22"/>
                <w:lang w:val="en-US"/>
              </w:rPr>
              <w:t>, which are the first to be deposited accumulate and stabilize over time</w:t>
            </w:r>
          </w:p>
          <w:p w14:paraId="71955E76" w14:textId="7E02A8EC" w:rsidR="007949C0" w:rsidRPr="009E03E9" w:rsidRDefault="00413F5A" w:rsidP="009E03E9">
            <w:pPr>
              <w:pStyle w:val="Default"/>
              <w:numPr>
                <w:ilvl w:val="0"/>
                <w:numId w:val="20"/>
              </w:numPr>
              <w:spacing w:line="276" w:lineRule="auto"/>
              <w:jc w:val="both"/>
              <w:rPr>
                <w:sz w:val="22"/>
                <w:szCs w:val="22"/>
                <w:lang w:val="en-US"/>
              </w:rPr>
            </w:pPr>
            <w:r w:rsidRPr="009E03E9">
              <w:rPr>
                <w:sz w:val="22"/>
                <w:szCs w:val="22"/>
                <w:lang w:val="en-US"/>
              </w:rPr>
              <w:t xml:space="preserve">The flanking channels around these </w:t>
            </w:r>
            <w:r w:rsidR="00343861" w:rsidRPr="009E03E9">
              <w:rPr>
                <w:sz w:val="22"/>
                <w:szCs w:val="22"/>
                <w:lang w:val="en-US"/>
              </w:rPr>
              <w:t xml:space="preserve">mid- </w:t>
            </w:r>
            <w:r w:rsidRPr="009E03E9">
              <w:rPr>
                <w:sz w:val="22"/>
                <w:szCs w:val="22"/>
                <w:lang w:val="en-US"/>
              </w:rPr>
              <w:t xml:space="preserve">island bars flow around the obstacles, with higher velocity </w:t>
            </w:r>
            <w:r w:rsidR="007949C0" w:rsidRPr="009E03E9">
              <w:rPr>
                <w:b/>
                <w:bCs/>
                <w:sz w:val="22"/>
                <w:szCs w:val="22"/>
                <w:lang w:val="en-US"/>
              </w:rPr>
              <w:t>[1 mark].</w:t>
            </w:r>
          </w:p>
          <w:p w14:paraId="3E06EC6D" w14:textId="40707D60" w:rsidR="00413F5A" w:rsidRPr="009E03E9" w:rsidRDefault="00413F5A" w:rsidP="009E03E9">
            <w:pPr>
              <w:pStyle w:val="Default"/>
              <w:numPr>
                <w:ilvl w:val="0"/>
                <w:numId w:val="20"/>
              </w:numPr>
              <w:spacing w:line="276" w:lineRule="auto"/>
              <w:jc w:val="both"/>
              <w:rPr>
                <w:sz w:val="22"/>
                <w:szCs w:val="22"/>
                <w:lang w:val="en-US"/>
              </w:rPr>
            </w:pPr>
            <w:r w:rsidRPr="009E03E9">
              <w:rPr>
                <w:sz w:val="22"/>
                <w:szCs w:val="22"/>
                <w:lang w:val="en-US"/>
              </w:rPr>
              <w:t xml:space="preserve">The </w:t>
            </w:r>
            <w:r w:rsidR="007949C0" w:rsidRPr="009E03E9">
              <w:rPr>
                <w:sz w:val="22"/>
                <w:szCs w:val="22"/>
                <w:lang w:val="en-US"/>
              </w:rPr>
              <w:t xml:space="preserve">braided </w:t>
            </w:r>
            <w:r w:rsidRPr="009E03E9">
              <w:rPr>
                <w:sz w:val="22"/>
                <w:szCs w:val="22"/>
                <w:lang w:val="en-US"/>
              </w:rPr>
              <w:t xml:space="preserve">channel is also wide and shallow </w:t>
            </w:r>
            <w:r w:rsidR="007949C0" w:rsidRPr="009E03E9">
              <w:rPr>
                <w:sz w:val="22"/>
                <w:szCs w:val="22"/>
                <w:lang w:val="en-US"/>
              </w:rPr>
              <w:t>[</w:t>
            </w:r>
            <w:r w:rsidRPr="009E03E9">
              <w:rPr>
                <w:sz w:val="22"/>
                <w:szCs w:val="22"/>
                <w:lang w:val="en-US"/>
              </w:rPr>
              <w:t>1 mark</w:t>
            </w:r>
            <w:r w:rsidR="007949C0" w:rsidRPr="009E03E9">
              <w:rPr>
                <w:sz w:val="22"/>
                <w:szCs w:val="22"/>
                <w:lang w:val="en-US"/>
              </w:rPr>
              <w:t>]</w:t>
            </w:r>
            <w:r w:rsidRPr="009E03E9">
              <w:rPr>
                <w:sz w:val="22"/>
                <w:szCs w:val="22"/>
                <w:lang w:val="en-US"/>
              </w:rPr>
              <w:t xml:space="preserve"> </w:t>
            </w:r>
          </w:p>
          <w:p w14:paraId="1674B486" w14:textId="77777777" w:rsidR="00413F5A" w:rsidRPr="009E03E9" w:rsidRDefault="00343861" w:rsidP="009E03E9">
            <w:pPr>
              <w:tabs>
                <w:tab w:val="left" w:pos="720"/>
              </w:tabs>
              <w:spacing w:line="276" w:lineRule="auto"/>
              <w:jc w:val="both"/>
              <w:rPr>
                <w:rFonts w:ascii="Arial" w:hAnsi="Arial" w:cs="Arial"/>
                <w:sz w:val="22"/>
                <w:szCs w:val="22"/>
              </w:rPr>
            </w:pPr>
            <w:r w:rsidRPr="009E03E9">
              <w:rPr>
                <w:rFonts w:ascii="Arial" w:hAnsi="Arial" w:cs="Arial"/>
                <w:sz w:val="22"/>
                <w:szCs w:val="22"/>
              </w:rPr>
              <w:br/>
              <w:t xml:space="preserve">Given that the diagram also shows features of meandering channel, marks are also awarded for the below points: </w:t>
            </w:r>
          </w:p>
          <w:p w14:paraId="0F25DD3F" w14:textId="58493AB6" w:rsidR="00343861" w:rsidRPr="009E03E9" w:rsidRDefault="00343861" w:rsidP="009E03E9">
            <w:pPr>
              <w:pStyle w:val="Default"/>
              <w:numPr>
                <w:ilvl w:val="0"/>
                <w:numId w:val="20"/>
              </w:numPr>
              <w:spacing w:line="276" w:lineRule="auto"/>
              <w:jc w:val="both"/>
              <w:rPr>
                <w:sz w:val="22"/>
                <w:szCs w:val="22"/>
                <w:lang w:val="en-US"/>
              </w:rPr>
            </w:pPr>
            <w:r w:rsidRPr="009E03E9">
              <w:rPr>
                <w:sz w:val="22"/>
                <w:szCs w:val="22"/>
                <w:lang w:val="en-US"/>
              </w:rPr>
              <w:t xml:space="preserve">A </w:t>
            </w:r>
            <w:r w:rsidRPr="009E03E9">
              <w:rPr>
                <w:b/>
                <w:bCs/>
                <w:sz w:val="22"/>
                <w:szCs w:val="22"/>
                <w:lang w:val="en-US"/>
              </w:rPr>
              <w:t xml:space="preserve">meandering channel with a high degree of sinuosity </w:t>
            </w:r>
            <w:r w:rsidRPr="009E03E9">
              <w:rPr>
                <w:sz w:val="22"/>
                <w:szCs w:val="22"/>
                <w:lang w:val="en-US"/>
              </w:rPr>
              <w:t xml:space="preserve">[1 mark] </w:t>
            </w:r>
          </w:p>
          <w:p w14:paraId="3AA581F8" w14:textId="06742C8A" w:rsidR="00343861" w:rsidRPr="009E03E9" w:rsidRDefault="00343861" w:rsidP="009E03E9">
            <w:pPr>
              <w:pStyle w:val="Default"/>
              <w:numPr>
                <w:ilvl w:val="0"/>
                <w:numId w:val="20"/>
              </w:numPr>
              <w:spacing w:line="276" w:lineRule="auto"/>
              <w:jc w:val="both"/>
              <w:rPr>
                <w:sz w:val="22"/>
                <w:szCs w:val="22"/>
                <w:lang w:val="en-US"/>
              </w:rPr>
            </w:pPr>
            <w:r w:rsidRPr="009E03E9">
              <w:rPr>
                <w:sz w:val="22"/>
                <w:szCs w:val="22"/>
                <w:lang w:val="en-US"/>
              </w:rPr>
              <w:t xml:space="preserve">Steep river cliff found in the outer concave bank of the channel [1 mark] </w:t>
            </w:r>
          </w:p>
          <w:p w14:paraId="7A77D6E4" w14:textId="1305AE17" w:rsidR="00343861" w:rsidRPr="009E03E9" w:rsidRDefault="00E9707B" w:rsidP="009E03E9">
            <w:pPr>
              <w:pStyle w:val="Default"/>
              <w:numPr>
                <w:ilvl w:val="0"/>
                <w:numId w:val="20"/>
              </w:numPr>
              <w:spacing w:line="276" w:lineRule="auto"/>
              <w:jc w:val="both"/>
              <w:rPr>
                <w:sz w:val="22"/>
                <w:szCs w:val="22"/>
                <w:lang w:val="en-US"/>
              </w:rPr>
            </w:pPr>
            <w:r w:rsidRPr="009E03E9">
              <w:rPr>
                <w:sz w:val="22"/>
                <w:szCs w:val="22"/>
                <w:lang w:val="en-US"/>
              </w:rPr>
              <w:t xml:space="preserve">Gentle slip-off slope/point bar found in the inner convex bank of the channel. </w:t>
            </w:r>
          </w:p>
          <w:p w14:paraId="6A8CC810" w14:textId="77777777" w:rsidR="00343861" w:rsidRPr="009E03E9" w:rsidRDefault="00343861" w:rsidP="009E03E9">
            <w:pPr>
              <w:tabs>
                <w:tab w:val="left" w:pos="720"/>
              </w:tabs>
              <w:spacing w:line="276" w:lineRule="auto"/>
              <w:jc w:val="both"/>
              <w:rPr>
                <w:rFonts w:ascii="Arial" w:hAnsi="Arial" w:cs="Arial"/>
                <w:sz w:val="22"/>
                <w:szCs w:val="22"/>
                <w:lang w:val="en-US"/>
              </w:rPr>
            </w:pPr>
          </w:p>
          <w:p w14:paraId="170EDC4F" w14:textId="79B0561E" w:rsidR="00343861" w:rsidRPr="009E03E9" w:rsidRDefault="00343861" w:rsidP="009E03E9">
            <w:pPr>
              <w:tabs>
                <w:tab w:val="left" w:pos="720"/>
              </w:tabs>
              <w:spacing w:line="276" w:lineRule="auto"/>
              <w:jc w:val="both"/>
              <w:rPr>
                <w:rFonts w:ascii="Arial" w:hAnsi="Arial" w:cs="Arial"/>
                <w:sz w:val="22"/>
                <w:szCs w:val="22"/>
                <w:lang w:val="en-US"/>
              </w:rPr>
            </w:pPr>
            <w:r w:rsidRPr="009E03E9">
              <w:rPr>
                <w:rFonts w:ascii="Arial" w:hAnsi="Arial" w:cs="Arial"/>
                <w:sz w:val="22"/>
                <w:szCs w:val="22"/>
                <w:lang w:val="en-US"/>
              </w:rPr>
              <w:t xml:space="preserve">No evidence of thalweg and </w:t>
            </w:r>
            <w:r w:rsidR="00E9707B" w:rsidRPr="009E03E9">
              <w:rPr>
                <w:rFonts w:ascii="Arial" w:hAnsi="Arial" w:cs="Arial"/>
                <w:sz w:val="22"/>
                <w:szCs w:val="22"/>
                <w:lang w:val="en-US"/>
              </w:rPr>
              <w:t xml:space="preserve">pools/river sequences from the diagram. </w:t>
            </w:r>
          </w:p>
          <w:p w14:paraId="197FE695" w14:textId="4AB92E5B" w:rsidR="00343861" w:rsidRPr="009E03E9" w:rsidRDefault="00343861" w:rsidP="00935407">
            <w:pPr>
              <w:tabs>
                <w:tab w:val="left" w:pos="720"/>
              </w:tabs>
              <w:spacing w:line="276" w:lineRule="auto"/>
              <w:jc w:val="both"/>
              <w:rPr>
                <w:rFonts w:ascii="Arial" w:hAnsi="Arial" w:cs="Arial"/>
                <w:sz w:val="22"/>
                <w:szCs w:val="22"/>
              </w:rPr>
            </w:pPr>
          </w:p>
        </w:tc>
        <w:tc>
          <w:tcPr>
            <w:tcW w:w="763" w:type="dxa"/>
          </w:tcPr>
          <w:p w14:paraId="5ABDB047" w14:textId="59E094B7" w:rsidR="00413F5A" w:rsidRPr="009E03E9" w:rsidRDefault="009A07FC"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AO2</w:t>
            </w:r>
          </w:p>
        </w:tc>
      </w:tr>
      <w:tr w:rsidR="00593008" w:rsidRPr="009E03E9" w14:paraId="2DD78E99" w14:textId="77777777" w:rsidTr="00C03C65">
        <w:tc>
          <w:tcPr>
            <w:tcW w:w="337" w:type="dxa"/>
          </w:tcPr>
          <w:p w14:paraId="7846CB5E" w14:textId="77777777" w:rsidR="00413F5A" w:rsidRPr="009E03E9" w:rsidRDefault="00413F5A"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6DD6656F" w14:textId="77777777" w:rsidR="00413F5A" w:rsidRPr="009E03E9" w:rsidRDefault="00413F5A" w:rsidP="00935407">
            <w:pPr>
              <w:tabs>
                <w:tab w:val="left" w:pos="720"/>
              </w:tabs>
              <w:spacing w:line="276" w:lineRule="auto"/>
              <w:jc w:val="both"/>
              <w:rPr>
                <w:rFonts w:ascii="Arial" w:hAnsi="Arial" w:cs="Arial"/>
                <w:b/>
                <w:bCs/>
                <w:color w:val="000000" w:themeColor="text1"/>
                <w:sz w:val="22"/>
                <w:szCs w:val="22"/>
                <w:lang w:val="en-US"/>
              </w:rPr>
            </w:pPr>
            <w:r w:rsidRPr="009E03E9">
              <w:rPr>
                <w:rFonts w:ascii="Arial" w:hAnsi="Arial" w:cs="Arial"/>
                <w:b/>
                <w:bCs/>
                <w:color w:val="000000" w:themeColor="text1"/>
                <w:sz w:val="22"/>
                <w:szCs w:val="22"/>
                <w:lang w:val="en-US"/>
              </w:rPr>
              <w:t>(f)</w:t>
            </w:r>
          </w:p>
          <w:p w14:paraId="4EF4C0BF" w14:textId="730E21E8" w:rsidR="009A07FC" w:rsidRPr="009E03E9" w:rsidRDefault="009A07FC" w:rsidP="00935407">
            <w:pPr>
              <w:spacing w:line="276" w:lineRule="auto"/>
              <w:rPr>
                <w:rFonts w:ascii="Arial" w:hAnsi="Arial" w:cs="Arial"/>
                <w:sz w:val="22"/>
                <w:szCs w:val="22"/>
                <w:lang w:val="en-US"/>
              </w:rPr>
            </w:pPr>
          </w:p>
        </w:tc>
        <w:tc>
          <w:tcPr>
            <w:tcW w:w="8254" w:type="dxa"/>
          </w:tcPr>
          <w:p w14:paraId="1E9332EF" w14:textId="3C3BCF57" w:rsidR="00413F5A" w:rsidRPr="009E03E9" w:rsidRDefault="009A07FC" w:rsidP="00935407">
            <w:pPr>
              <w:tabs>
                <w:tab w:val="left" w:pos="720"/>
              </w:tabs>
              <w:spacing w:line="276" w:lineRule="auto"/>
              <w:jc w:val="both"/>
              <w:rPr>
                <w:rFonts w:ascii="Arial" w:hAnsi="Arial" w:cs="Arial"/>
                <w:sz w:val="22"/>
                <w:szCs w:val="22"/>
              </w:rPr>
            </w:pPr>
            <w:r w:rsidRPr="009E03E9">
              <w:rPr>
                <w:rFonts w:ascii="Arial" w:hAnsi="Arial" w:cs="Arial"/>
                <w:sz w:val="22"/>
                <w:szCs w:val="22"/>
              </w:rPr>
              <w:t>Explain the fluvial processes leading to the formation of the fluvial landform shown in Resource 9.</w:t>
            </w:r>
          </w:p>
        </w:tc>
        <w:tc>
          <w:tcPr>
            <w:tcW w:w="763" w:type="dxa"/>
            <w:vAlign w:val="bottom"/>
          </w:tcPr>
          <w:p w14:paraId="1015C29C" w14:textId="3BD0CE5D" w:rsidR="00413F5A" w:rsidRPr="009E03E9" w:rsidRDefault="00413F5A"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t>[6]</w:t>
            </w:r>
          </w:p>
        </w:tc>
      </w:tr>
      <w:tr w:rsidR="00593008" w:rsidRPr="00CA440C" w14:paraId="781EC218" w14:textId="77777777" w:rsidTr="00C03C65">
        <w:tc>
          <w:tcPr>
            <w:tcW w:w="337" w:type="dxa"/>
          </w:tcPr>
          <w:p w14:paraId="4798D09F" w14:textId="77777777" w:rsidR="00413F5A" w:rsidRPr="009E03E9" w:rsidRDefault="00413F5A" w:rsidP="00935407">
            <w:pPr>
              <w:tabs>
                <w:tab w:val="left" w:pos="720"/>
              </w:tabs>
              <w:spacing w:line="276" w:lineRule="auto"/>
              <w:jc w:val="center"/>
              <w:rPr>
                <w:rFonts w:ascii="Arial" w:hAnsi="Arial" w:cs="Arial"/>
                <w:b/>
                <w:bCs/>
                <w:color w:val="000000" w:themeColor="text1"/>
                <w:sz w:val="22"/>
                <w:szCs w:val="22"/>
                <w:lang w:val="en-US"/>
              </w:rPr>
            </w:pPr>
          </w:p>
        </w:tc>
        <w:tc>
          <w:tcPr>
            <w:tcW w:w="494" w:type="dxa"/>
          </w:tcPr>
          <w:p w14:paraId="4C885042" w14:textId="77777777" w:rsidR="00413F5A" w:rsidRPr="009E03E9" w:rsidRDefault="00413F5A" w:rsidP="00935407">
            <w:pPr>
              <w:tabs>
                <w:tab w:val="left" w:pos="720"/>
              </w:tabs>
              <w:spacing w:line="276" w:lineRule="auto"/>
              <w:jc w:val="both"/>
              <w:rPr>
                <w:rFonts w:ascii="Arial" w:hAnsi="Arial" w:cs="Arial"/>
                <w:b/>
                <w:bCs/>
                <w:color w:val="000000" w:themeColor="text1"/>
                <w:sz w:val="22"/>
                <w:szCs w:val="22"/>
                <w:lang w:val="en-US"/>
              </w:rPr>
            </w:pPr>
          </w:p>
        </w:tc>
        <w:tc>
          <w:tcPr>
            <w:tcW w:w="8254" w:type="dxa"/>
          </w:tcPr>
          <w:p w14:paraId="28DD2848" w14:textId="77777777" w:rsidR="00413F5A" w:rsidRPr="009E03E9" w:rsidRDefault="00413F5A" w:rsidP="009E03E9">
            <w:pPr>
              <w:tabs>
                <w:tab w:val="left" w:pos="720"/>
              </w:tabs>
              <w:spacing w:line="276" w:lineRule="auto"/>
              <w:jc w:val="both"/>
              <w:rPr>
                <w:rFonts w:ascii="Arial" w:hAnsi="Arial" w:cs="Arial"/>
                <w:sz w:val="22"/>
                <w:szCs w:val="22"/>
              </w:rPr>
            </w:pPr>
          </w:p>
          <w:p w14:paraId="52406321" w14:textId="77777777" w:rsidR="007949C0" w:rsidRPr="009E03E9" w:rsidRDefault="00413F5A" w:rsidP="009E03E9">
            <w:pPr>
              <w:pStyle w:val="Default"/>
              <w:spacing w:line="276" w:lineRule="auto"/>
              <w:jc w:val="both"/>
              <w:rPr>
                <w:i/>
                <w:iCs/>
                <w:sz w:val="22"/>
                <w:szCs w:val="22"/>
              </w:rPr>
            </w:pPr>
            <w:r w:rsidRPr="009E03E9">
              <w:rPr>
                <w:i/>
                <w:iCs/>
                <w:sz w:val="22"/>
                <w:szCs w:val="22"/>
              </w:rPr>
              <w:t xml:space="preserve">Award 1 mark for each explanation of a fluvial process to a maximum of 4 marks. </w:t>
            </w:r>
          </w:p>
          <w:p w14:paraId="0FA66DFA" w14:textId="77777777" w:rsidR="007949C0" w:rsidRPr="009E03E9" w:rsidRDefault="007949C0" w:rsidP="009E03E9">
            <w:pPr>
              <w:pStyle w:val="Default"/>
              <w:spacing w:line="276" w:lineRule="auto"/>
              <w:jc w:val="both"/>
              <w:rPr>
                <w:i/>
                <w:iCs/>
                <w:sz w:val="22"/>
                <w:szCs w:val="22"/>
              </w:rPr>
            </w:pPr>
          </w:p>
          <w:p w14:paraId="475F12BF" w14:textId="0B27C468" w:rsidR="00413F5A" w:rsidRDefault="00413F5A" w:rsidP="009E03E9">
            <w:pPr>
              <w:pStyle w:val="Default"/>
              <w:spacing w:line="276" w:lineRule="auto"/>
              <w:jc w:val="both"/>
              <w:rPr>
                <w:i/>
                <w:iCs/>
                <w:sz w:val="22"/>
                <w:szCs w:val="22"/>
              </w:rPr>
            </w:pPr>
            <w:r w:rsidRPr="009E03E9">
              <w:rPr>
                <w:i/>
                <w:iCs/>
                <w:sz w:val="22"/>
                <w:szCs w:val="22"/>
              </w:rPr>
              <w:t>Award a maximum of 1 additional mark for further development of each explanation, where applicable.</w:t>
            </w:r>
          </w:p>
          <w:p w14:paraId="7EB01CB6" w14:textId="77777777" w:rsidR="00012A21" w:rsidRDefault="00012A21" w:rsidP="009E03E9">
            <w:pPr>
              <w:pStyle w:val="Default"/>
              <w:spacing w:line="276" w:lineRule="auto"/>
              <w:jc w:val="both"/>
              <w:rPr>
                <w:i/>
                <w:iCs/>
                <w:sz w:val="22"/>
                <w:szCs w:val="22"/>
              </w:rPr>
            </w:pPr>
          </w:p>
          <w:p w14:paraId="5102A8B6" w14:textId="4CADE3D0" w:rsidR="00012A21" w:rsidRPr="009E03E9" w:rsidRDefault="00012A21" w:rsidP="009E03E9">
            <w:pPr>
              <w:pStyle w:val="Default"/>
              <w:spacing w:line="276" w:lineRule="auto"/>
              <w:jc w:val="both"/>
              <w:rPr>
                <w:i/>
                <w:iCs/>
                <w:sz w:val="22"/>
                <w:szCs w:val="22"/>
              </w:rPr>
            </w:pPr>
            <w:r w:rsidRPr="00012A21">
              <w:rPr>
                <w:b/>
                <w:bCs/>
                <w:sz w:val="22"/>
                <w:szCs w:val="22"/>
              </w:rPr>
              <w:t>Fluvial processes over time:</w:t>
            </w:r>
            <w:r w:rsidRPr="009E03E9">
              <w:rPr>
                <w:sz w:val="22"/>
                <w:szCs w:val="22"/>
                <w:lang w:val="en-US"/>
              </w:rPr>
              <w:t xml:space="preserve"> A braided channel forms when the river attempts to reach a state of dynamic equilibrium - balance the sediment load it carries with its energy. When the sediment load is too large for the river to transport efficiently, deposition occurs, leading to the formation of multiple, shallow, interwoven channels. Velocity will then increase in these channels, which then leads to a process of erosion of banks, providing the sediment supply for subsequent deposition.</w:t>
            </w:r>
          </w:p>
          <w:p w14:paraId="255EF2E5" w14:textId="77777777" w:rsidR="00413F5A" w:rsidRPr="009E03E9" w:rsidRDefault="00413F5A" w:rsidP="009E03E9">
            <w:pPr>
              <w:pStyle w:val="Default"/>
              <w:spacing w:line="276" w:lineRule="auto"/>
              <w:jc w:val="both"/>
              <w:rPr>
                <w:i/>
                <w:iCs/>
                <w:sz w:val="22"/>
                <w:szCs w:val="22"/>
              </w:rPr>
            </w:pPr>
          </w:p>
          <w:p w14:paraId="4698F5EF" w14:textId="77777777" w:rsidR="00413F5A" w:rsidRPr="009E03E9" w:rsidRDefault="00413F5A" w:rsidP="009E03E9">
            <w:pPr>
              <w:tabs>
                <w:tab w:val="left" w:pos="720"/>
              </w:tabs>
              <w:spacing w:line="276" w:lineRule="auto"/>
              <w:jc w:val="both"/>
              <w:rPr>
                <w:rFonts w:ascii="Arial" w:hAnsi="Arial" w:cs="Arial"/>
                <w:sz w:val="22"/>
                <w:szCs w:val="22"/>
                <w:lang w:val="en-US"/>
              </w:rPr>
            </w:pPr>
            <w:r w:rsidRPr="009E03E9">
              <w:rPr>
                <w:rFonts w:ascii="Arial" w:hAnsi="Arial" w:cs="Arial"/>
                <w:b/>
                <w:bCs/>
                <w:sz w:val="22"/>
                <w:szCs w:val="22"/>
                <w:lang w:val="en-US"/>
              </w:rPr>
              <w:t>Erosion (2 marks</w:t>
            </w:r>
            <w:proofErr w:type="gramStart"/>
            <w:r w:rsidRPr="009E03E9">
              <w:rPr>
                <w:rFonts w:ascii="Arial" w:hAnsi="Arial" w:cs="Arial"/>
                <w:b/>
                <w:bCs/>
                <w:sz w:val="22"/>
                <w:szCs w:val="22"/>
                <w:lang w:val="en-US"/>
              </w:rPr>
              <w:t xml:space="preserve">) </w:t>
            </w:r>
            <w:r w:rsidRPr="009E03E9">
              <w:rPr>
                <w:rFonts w:ascii="Arial" w:hAnsi="Arial" w:cs="Arial"/>
                <w:sz w:val="22"/>
                <w:szCs w:val="22"/>
                <w:lang w:val="en-US"/>
              </w:rPr>
              <w:t>:</w:t>
            </w:r>
            <w:proofErr w:type="gramEnd"/>
            <w:r w:rsidRPr="009E03E9">
              <w:rPr>
                <w:rFonts w:ascii="Arial" w:hAnsi="Arial" w:cs="Arial"/>
                <w:sz w:val="22"/>
                <w:szCs w:val="22"/>
                <w:lang w:val="en-US"/>
              </w:rPr>
              <w:t xml:space="preserve"> Due to the steep gradient and high energy conditions, there can be increased erosion of the riverbanks and bed. This process dislodges coarse materials like gravel and sand. </w:t>
            </w:r>
          </w:p>
          <w:p w14:paraId="751FBB3F" w14:textId="77777777" w:rsidR="00413F5A" w:rsidRPr="009E03E9" w:rsidRDefault="00413F5A" w:rsidP="009E03E9">
            <w:pPr>
              <w:tabs>
                <w:tab w:val="left" w:pos="720"/>
              </w:tabs>
              <w:spacing w:line="276" w:lineRule="auto"/>
              <w:jc w:val="both"/>
              <w:rPr>
                <w:rFonts w:ascii="Arial" w:hAnsi="Arial" w:cs="Arial"/>
                <w:sz w:val="22"/>
                <w:szCs w:val="22"/>
                <w:lang w:val="en-US"/>
              </w:rPr>
            </w:pPr>
          </w:p>
          <w:p w14:paraId="5D5F4F87" w14:textId="77777777" w:rsidR="00413F5A" w:rsidRPr="009E03E9" w:rsidRDefault="00413F5A" w:rsidP="009E03E9">
            <w:pPr>
              <w:tabs>
                <w:tab w:val="left" w:pos="720"/>
              </w:tabs>
              <w:spacing w:line="276" w:lineRule="auto"/>
              <w:jc w:val="both"/>
              <w:rPr>
                <w:rFonts w:ascii="Arial" w:hAnsi="Arial" w:cs="Arial"/>
                <w:sz w:val="22"/>
                <w:szCs w:val="22"/>
                <w:lang w:val="en-US"/>
              </w:rPr>
            </w:pPr>
            <w:r w:rsidRPr="009E03E9">
              <w:rPr>
                <w:rFonts w:ascii="Arial" w:hAnsi="Arial" w:cs="Arial"/>
                <w:b/>
                <w:bCs/>
                <w:sz w:val="22"/>
                <w:szCs w:val="22"/>
                <w:lang w:val="en-US"/>
              </w:rPr>
              <w:t>Transportation (1 mark)</w:t>
            </w:r>
            <w:r w:rsidRPr="009E03E9">
              <w:rPr>
                <w:rFonts w:ascii="Arial" w:hAnsi="Arial" w:cs="Arial"/>
                <w:sz w:val="22"/>
                <w:szCs w:val="22"/>
                <w:lang w:val="en-US"/>
              </w:rPr>
              <w:t>: The river, carrying a large sediment load, moves these coarse materials through processes like traction and saltation. The river’s capacity to carry sediment is directly related to its velocity and discharge.</w:t>
            </w:r>
          </w:p>
          <w:p w14:paraId="2C7AE0C2" w14:textId="77777777" w:rsidR="00413F5A" w:rsidRPr="009E03E9" w:rsidRDefault="00413F5A" w:rsidP="009E03E9">
            <w:pPr>
              <w:tabs>
                <w:tab w:val="left" w:pos="720"/>
              </w:tabs>
              <w:spacing w:line="276" w:lineRule="auto"/>
              <w:jc w:val="both"/>
              <w:rPr>
                <w:rFonts w:ascii="Arial" w:hAnsi="Arial" w:cs="Arial"/>
                <w:b/>
                <w:bCs/>
                <w:sz w:val="22"/>
                <w:szCs w:val="22"/>
                <w:lang w:val="en-US"/>
              </w:rPr>
            </w:pPr>
          </w:p>
          <w:p w14:paraId="010D4FD7" w14:textId="77777777" w:rsidR="00413F5A" w:rsidRPr="009E03E9" w:rsidRDefault="00413F5A" w:rsidP="009E03E9">
            <w:pPr>
              <w:tabs>
                <w:tab w:val="left" w:pos="720"/>
              </w:tabs>
              <w:spacing w:line="276" w:lineRule="auto"/>
              <w:jc w:val="both"/>
              <w:rPr>
                <w:rFonts w:ascii="Arial" w:hAnsi="Arial" w:cs="Arial"/>
                <w:sz w:val="22"/>
                <w:szCs w:val="22"/>
                <w:lang w:val="en-US"/>
              </w:rPr>
            </w:pPr>
            <w:r w:rsidRPr="009E03E9">
              <w:rPr>
                <w:rFonts w:ascii="Arial" w:hAnsi="Arial" w:cs="Arial"/>
                <w:b/>
                <w:bCs/>
                <w:sz w:val="22"/>
                <w:szCs w:val="22"/>
                <w:lang w:val="en-US"/>
              </w:rPr>
              <w:t>Deposition (2 marks)</w:t>
            </w:r>
            <w:r w:rsidRPr="009E03E9">
              <w:rPr>
                <w:rFonts w:ascii="Arial" w:hAnsi="Arial" w:cs="Arial"/>
                <w:sz w:val="22"/>
                <w:szCs w:val="22"/>
                <w:lang w:val="en-US"/>
              </w:rPr>
              <w:t>: When the river’s velocity decreases, it loses the energy required to transport its sediment load. This can occur when the river spreads out over a wider area, decreases in gradient, or experiences a reduction in discharge. The decrease in energy causes the heavier, coarse materials to be deposited first, forming bars within the channel.</w:t>
            </w:r>
          </w:p>
          <w:p w14:paraId="76BCAB04" w14:textId="77777777" w:rsidR="00413F5A" w:rsidRPr="009E03E9" w:rsidRDefault="00413F5A" w:rsidP="009E03E9">
            <w:pPr>
              <w:tabs>
                <w:tab w:val="left" w:pos="720"/>
              </w:tabs>
              <w:spacing w:line="276" w:lineRule="auto"/>
              <w:jc w:val="both"/>
              <w:rPr>
                <w:rFonts w:ascii="Arial" w:hAnsi="Arial" w:cs="Arial"/>
                <w:sz w:val="22"/>
                <w:szCs w:val="22"/>
                <w:lang w:val="en-US"/>
              </w:rPr>
            </w:pPr>
          </w:p>
          <w:p w14:paraId="247BCE6B" w14:textId="4FB78995" w:rsidR="00413F5A" w:rsidRPr="009E03E9" w:rsidRDefault="00413F5A" w:rsidP="009E03E9">
            <w:pPr>
              <w:tabs>
                <w:tab w:val="left" w:pos="720"/>
              </w:tabs>
              <w:spacing w:line="276" w:lineRule="auto"/>
              <w:jc w:val="both"/>
              <w:rPr>
                <w:rFonts w:ascii="Arial" w:hAnsi="Arial" w:cs="Arial"/>
                <w:sz w:val="22"/>
                <w:szCs w:val="22"/>
              </w:rPr>
            </w:pPr>
          </w:p>
        </w:tc>
        <w:tc>
          <w:tcPr>
            <w:tcW w:w="763" w:type="dxa"/>
          </w:tcPr>
          <w:p w14:paraId="3CAA9B90" w14:textId="40064DF3" w:rsidR="00413F5A" w:rsidRDefault="009A07FC" w:rsidP="00935407">
            <w:pPr>
              <w:tabs>
                <w:tab w:val="left" w:pos="720"/>
              </w:tabs>
              <w:spacing w:line="276" w:lineRule="auto"/>
              <w:jc w:val="center"/>
              <w:rPr>
                <w:rFonts w:ascii="Arial" w:hAnsi="Arial" w:cs="Arial"/>
                <w:color w:val="000000" w:themeColor="text1"/>
                <w:sz w:val="22"/>
                <w:szCs w:val="22"/>
                <w:lang w:val="en-US"/>
              </w:rPr>
            </w:pPr>
            <w:r w:rsidRPr="009E03E9">
              <w:rPr>
                <w:rFonts w:ascii="Arial" w:hAnsi="Arial" w:cs="Arial"/>
                <w:color w:val="000000" w:themeColor="text1"/>
                <w:sz w:val="22"/>
                <w:szCs w:val="22"/>
                <w:lang w:val="en-US"/>
              </w:rPr>
              <w:lastRenderedPageBreak/>
              <w:t>AO1</w:t>
            </w:r>
          </w:p>
        </w:tc>
      </w:tr>
    </w:tbl>
    <w:p w14:paraId="4490F5C3" w14:textId="77777777" w:rsidR="003444A4" w:rsidRDefault="003444A4" w:rsidP="003444A4">
      <w:pPr>
        <w:pStyle w:val="Default"/>
        <w:rPr>
          <w:lang w:val="en-US"/>
        </w:rPr>
      </w:pPr>
    </w:p>
    <w:p w14:paraId="44E74172" w14:textId="77777777" w:rsidR="00935407" w:rsidRDefault="00935407">
      <w:pPr>
        <w:rPr>
          <w:rFonts w:ascii="Arial" w:hAnsi="Arial" w:cs="Arial"/>
          <w:b/>
          <w:sz w:val="22"/>
          <w:szCs w:val="22"/>
          <w:lang w:val="en-US"/>
        </w:rPr>
      </w:pPr>
      <w:r>
        <w:rPr>
          <w:rFonts w:ascii="Arial" w:hAnsi="Arial" w:cs="Arial"/>
          <w:b/>
          <w:sz w:val="22"/>
          <w:szCs w:val="22"/>
          <w:lang w:val="en-US"/>
        </w:rPr>
        <w:br w:type="page"/>
      </w:r>
    </w:p>
    <w:p w14:paraId="41C9CBE4" w14:textId="65714169" w:rsidR="001860A4" w:rsidRDefault="001860A4" w:rsidP="001860A4">
      <w:pPr>
        <w:tabs>
          <w:tab w:val="left" w:pos="720"/>
        </w:tabs>
        <w:jc w:val="center"/>
        <w:rPr>
          <w:rFonts w:ascii="Arial" w:hAnsi="Arial" w:cs="Arial"/>
          <w:b/>
          <w:sz w:val="22"/>
          <w:szCs w:val="22"/>
          <w:lang w:val="en-US"/>
        </w:rPr>
      </w:pPr>
      <w:r>
        <w:rPr>
          <w:rFonts w:ascii="Arial" w:hAnsi="Arial" w:cs="Arial"/>
          <w:b/>
          <w:sz w:val="22"/>
          <w:szCs w:val="22"/>
          <w:lang w:val="en-US"/>
        </w:rPr>
        <w:lastRenderedPageBreak/>
        <w:t xml:space="preserve">Section </w:t>
      </w:r>
      <w:r w:rsidR="002311D0">
        <w:rPr>
          <w:rFonts w:ascii="Arial" w:hAnsi="Arial" w:cs="Arial"/>
          <w:b/>
          <w:sz w:val="22"/>
          <w:szCs w:val="22"/>
          <w:lang w:val="en-US"/>
        </w:rPr>
        <w:t>B</w:t>
      </w:r>
    </w:p>
    <w:p w14:paraId="5AE4697F" w14:textId="07B0093B" w:rsidR="00EA0C03" w:rsidRDefault="00EA0C03" w:rsidP="001860A4">
      <w:pPr>
        <w:tabs>
          <w:tab w:val="left" w:pos="720"/>
        </w:tabs>
        <w:jc w:val="center"/>
        <w:rPr>
          <w:rFonts w:ascii="Arial" w:hAnsi="Arial" w:cs="Arial"/>
          <w:b/>
          <w:sz w:val="22"/>
          <w:szCs w:val="22"/>
          <w:lang w:val="en-US"/>
        </w:rPr>
      </w:pPr>
    </w:p>
    <w:p w14:paraId="075EC99F" w14:textId="7D961293" w:rsidR="00EA0C03" w:rsidRDefault="00EA0C03" w:rsidP="001860A4">
      <w:pPr>
        <w:tabs>
          <w:tab w:val="left" w:pos="720"/>
        </w:tabs>
        <w:jc w:val="center"/>
        <w:rPr>
          <w:rFonts w:ascii="Arial" w:hAnsi="Arial" w:cs="Arial"/>
          <w:bCs/>
          <w:sz w:val="22"/>
          <w:szCs w:val="22"/>
          <w:lang w:val="en-US"/>
        </w:rPr>
      </w:pPr>
      <w:r w:rsidRPr="00EA0C03">
        <w:rPr>
          <w:rFonts w:ascii="Arial" w:hAnsi="Arial" w:cs="Arial"/>
          <w:bCs/>
          <w:sz w:val="22"/>
          <w:szCs w:val="22"/>
          <w:lang w:val="en-US"/>
        </w:rPr>
        <w:t xml:space="preserve">Answer </w:t>
      </w:r>
      <w:r w:rsidR="00BF1436">
        <w:rPr>
          <w:rFonts w:ascii="Arial" w:hAnsi="Arial" w:cs="Arial"/>
          <w:b/>
          <w:sz w:val="22"/>
          <w:szCs w:val="22"/>
          <w:lang w:val="en-US"/>
        </w:rPr>
        <w:t xml:space="preserve">either </w:t>
      </w:r>
      <w:r w:rsidR="00BF1436">
        <w:rPr>
          <w:rFonts w:ascii="Arial" w:hAnsi="Arial" w:cs="Arial"/>
          <w:bCs/>
          <w:sz w:val="22"/>
          <w:szCs w:val="22"/>
          <w:lang w:val="en-US"/>
        </w:rPr>
        <w:t xml:space="preserve">Question 3 </w:t>
      </w:r>
      <w:r w:rsidR="00BF1436">
        <w:rPr>
          <w:rFonts w:ascii="Arial" w:hAnsi="Arial" w:cs="Arial"/>
          <w:b/>
          <w:sz w:val="22"/>
          <w:szCs w:val="22"/>
          <w:lang w:val="en-US"/>
        </w:rPr>
        <w:t xml:space="preserve">or </w:t>
      </w:r>
      <w:r w:rsidR="00BF1436">
        <w:rPr>
          <w:rFonts w:ascii="Arial" w:hAnsi="Arial" w:cs="Arial"/>
          <w:bCs/>
          <w:sz w:val="22"/>
          <w:szCs w:val="22"/>
          <w:lang w:val="en-US"/>
        </w:rPr>
        <w:t xml:space="preserve">Question 4 and answer </w:t>
      </w:r>
      <w:r w:rsidR="00BF1436" w:rsidRPr="00BF1436">
        <w:rPr>
          <w:rFonts w:ascii="Arial" w:hAnsi="Arial" w:cs="Arial"/>
          <w:b/>
          <w:sz w:val="22"/>
          <w:szCs w:val="22"/>
          <w:lang w:val="en-US"/>
        </w:rPr>
        <w:t>either</w:t>
      </w:r>
      <w:r w:rsidR="00BF1436">
        <w:rPr>
          <w:rFonts w:ascii="Arial" w:hAnsi="Arial" w:cs="Arial"/>
          <w:bCs/>
          <w:sz w:val="22"/>
          <w:szCs w:val="22"/>
          <w:lang w:val="en-US"/>
        </w:rPr>
        <w:t xml:space="preserve"> Question 5 </w:t>
      </w:r>
      <w:r w:rsidR="00BF1436">
        <w:rPr>
          <w:rFonts w:ascii="Arial" w:hAnsi="Arial" w:cs="Arial"/>
          <w:b/>
          <w:sz w:val="22"/>
          <w:szCs w:val="22"/>
          <w:lang w:val="en-US"/>
        </w:rPr>
        <w:t xml:space="preserve">or </w:t>
      </w:r>
      <w:r w:rsidR="00BF1436">
        <w:rPr>
          <w:rFonts w:ascii="Arial" w:hAnsi="Arial" w:cs="Arial"/>
          <w:bCs/>
          <w:sz w:val="22"/>
          <w:szCs w:val="22"/>
          <w:lang w:val="en-US"/>
        </w:rPr>
        <w:t>Question 6</w:t>
      </w:r>
      <w:r w:rsidRPr="00EA0C03">
        <w:rPr>
          <w:rFonts w:ascii="Arial" w:hAnsi="Arial" w:cs="Arial"/>
          <w:bCs/>
          <w:sz w:val="22"/>
          <w:szCs w:val="22"/>
          <w:lang w:val="en-US"/>
        </w:rPr>
        <w:t>.</w:t>
      </w:r>
    </w:p>
    <w:p w14:paraId="63EE332B" w14:textId="77777777" w:rsidR="00357A41" w:rsidRPr="00EA0C03" w:rsidRDefault="00357A41" w:rsidP="001860A4">
      <w:pPr>
        <w:tabs>
          <w:tab w:val="left" w:pos="720"/>
        </w:tabs>
        <w:jc w:val="center"/>
        <w:rPr>
          <w:rFonts w:ascii="Arial" w:hAnsi="Arial" w:cs="Arial"/>
          <w:bCs/>
          <w:sz w:val="22"/>
          <w:szCs w:val="22"/>
          <w:lang w:val="en-US"/>
        </w:rPr>
      </w:pPr>
    </w:p>
    <w:p w14:paraId="56393597" w14:textId="6BC9C4E9" w:rsidR="00EA0C03" w:rsidRDefault="00EA0C03" w:rsidP="001860A4">
      <w:pPr>
        <w:tabs>
          <w:tab w:val="left" w:pos="720"/>
        </w:tabs>
        <w:jc w:val="center"/>
        <w:rPr>
          <w:rFonts w:ascii="Arial" w:hAnsi="Arial" w:cs="Arial"/>
          <w:b/>
          <w:sz w:val="22"/>
          <w:szCs w:val="22"/>
          <w:lang w:val="en-US"/>
        </w:rPr>
      </w:pPr>
    </w:p>
    <w:p w14:paraId="3693FD6E" w14:textId="6E67DB67" w:rsidR="00EA0C03" w:rsidRDefault="00BF1436" w:rsidP="001860A4">
      <w:pPr>
        <w:tabs>
          <w:tab w:val="left" w:pos="720"/>
        </w:tabs>
        <w:jc w:val="center"/>
        <w:rPr>
          <w:rFonts w:ascii="Arial" w:hAnsi="Arial" w:cs="Arial"/>
          <w:b/>
          <w:sz w:val="22"/>
          <w:szCs w:val="22"/>
          <w:lang w:val="en-US"/>
        </w:rPr>
      </w:pPr>
      <w:r>
        <w:rPr>
          <w:rFonts w:ascii="Arial" w:hAnsi="Arial" w:cs="Arial"/>
          <w:b/>
          <w:sz w:val="22"/>
          <w:szCs w:val="22"/>
          <w:lang w:val="en-US"/>
        </w:rPr>
        <w:t>Cluster 1: Development, Economy and Environment</w:t>
      </w:r>
    </w:p>
    <w:p w14:paraId="5D5EB53C" w14:textId="77777777" w:rsidR="001860A4" w:rsidRDefault="001860A4" w:rsidP="00EA0C03">
      <w:pPr>
        <w:tabs>
          <w:tab w:val="left" w:pos="720"/>
        </w:tabs>
        <w:rPr>
          <w:rFonts w:ascii="Arial" w:hAnsi="Arial" w:cs="Arial"/>
          <w:b/>
          <w:sz w:val="22"/>
          <w:szCs w:val="22"/>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8355"/>
        <w:gridCol w:w="657"/>
      </w:tblGrid>
      <w:tr w:rsidR="00BF1436" w:rsidRPr="00357A41" w14:paraId="6311EF83" w14:textId="77777777" w:rsidTr="00935407">
        <w:tc>
          <w:tcPr>
            <w:tcW w:w="423" w:type="dxa"/>
          </w:tcPr>
          <w:p w14:paraId="155BAAD9" w14:textId="3516C291" w:rsidR="00BF1436" w:rsidRPr="00357A41" w:rsidRDefault="00BF1436" w:rsidP="004D074B">
            <w:pPr>
              <w:tabs>
                <w:tab w:val="left" w:pos="720"/>
              </w:tabs>
              <w:spacing w:line="276" w:lineRule="auto"/>
              <w:rPr>
                <w:rFonts w:asciiTheme="majorHAnsi" w:hAnsiTheme="majorHAnsi" w:cstheme="majorHAnsi"/>
                <w:b/>
                <w:bCs/>
                <w:sz w:val="22"/>
                <w:szCs w:val="22"/>
                <w:lang w:val="en-US"/>
              </w:rPr>
            </w:pPr>
            <w:r w:rsidRPr="00357A41">
              <w:rPr>
                <w:rFonts w:asciiTheme="majorHAnsi" w:hAnsiTheme="majorHAnsi" w:cstheme="majorHAnsi"/>
                <w:b/>
                <w:bCs/>
                <w:sz w:val="22"/>
                <w:szCs w:val="22"/>
                <w:lang w:val="en-US"/>
              </w:rPr>
              <w:t>3</w:t>
            </w:r>
          </w:p>
        </w:tc>
        <w:tc>
          <w:tcPr>
            <w:tcW w:w="8355" w:type="dxa"/>
          </w:tcPr>
          <w:p w14:paraId="77E33F48" w14:textId="1F80EF64" w:rsidR="004D074B" w:rsidRPr="00357A41" w:rsidRDefault="00357A41" w:rsidP="004D074B">
            <w:pPr>
              <w:tabs>
                <w:tab w:val="left" w:pos="1720"/>
              </w:tabs>
              <w:spacing w:line="276" w:lineRule="auto"/>
              <w:jc w:val="both"/>
              <w:rPr>
                <w:rFonts w:asciiTheme="majorHAnsi" w:hAnsiTheme="majorHAnsi" w:cstheme="majorHAnsi"/>
                <w:sz w:val="22"/>
                <w:szCs w:val="22"/>
                <w:lang w:val="en-SG"/>
              </w:rPr>
            </w:pPr>
            <w:r w:rsidRPr="00357A41">
              <w:rPr>
                <w:rFonts w:asciiTheme="majorHAnsi" w:hAnsiTheme="majorHAnsi" w:cstheme="majorHAnsi"/>
                <w:sz w:val="22"/>
                <w:szCs w:val="22"/>
                <w:lang w:val="en-SG"/>
              </w:rPr>
              <w:t>Evaluate the extent to which economic actors have reduced variations in levels of development across space.</w:t>
            </w:r>
          </w:p>
        </w:tc>
        <w:tc>
          <w:tcPr>
            <w:tcW w:w="657" w:type="dxa"/>
          </w:tcPr>
          <w:p w14:paraId="64272FDA" w14:textId="77777777" w:rsidR="00BF1436" w:rsidRPr="00357A41" w:rsidRDefault="00BF1436" w:rsidP="004D074B">
            <w:pPr>
              <w:tabs>
                <w:tab w:val="left" w:pos="720"/>
              </w:tabs>
              <w:spacing w:line="276" w:lineRule="auto"/>
              <w:jc w:val="right"/>
              <w:rPr>
                <w:rFonts w:asciiTheme="majorHAnsi" w:hAnsiTheme="majorHAnsi" w:cstheme="majorHAnsi"/>
                <w:sz w:val="22"/>
                <w:szCs w:val="22"/>
                <w:lang w:val="en-US"/>
              </w:rPr>
            </w:pPr>
          </w:p>
          <w:p w14:paraId="63FFB00E" w14:textId="671322B4" w:rsidR="00BF1436" w:rsidRPr="00357A41" w:rsidRDefault="00BF1436" w:rsidP="004D074B">
            <w:pPr>
              <w:tabs>
                <w:tab w:val="left" w:pos="720"/>
              </w:tabs>
              <w:spacing w:line="276" w:lineRule="auto"/>
              <w:jc w:val="right"/>
              <w:rPr>
                <w:rFonts w:asciiTheme="majorHAnsi" w:hAnsiTheme="majorHAnsi" w:cstheme="majorHAnsi"/>
                <w:sz w:val="22"/>
                <w:szCs w:val="22"/>
                <w:lang w:val="en-US"/>
              </w:rPr>
            </w:pPr>
            <w:r w:rsidRPr="00357A41">
              <w:rPr>
                <w:rFonts w:asciiTheme="majorHAnsi" w:hAnsiTheme="majorHAnsi" w:cstheme="majorHAnsi"/>
                <w:sz w:val="22"/>
                <w:szCs w:val="22"/>
                <w:lang w:val="en-US"/>
              </w:rPr>
              <w:t>[20]</w:t>
            </w:r>
          </w:p>
        </w:tc>
      </w:tr>
      <w:tr w:rsidR="00BF1436" w:rsidRPr="00357A41" w14:paraId="074AA50A" w14:textId="77777777" w:rsidTr="00935407">
        <w:tc>
          <w:tcPr>
            <w:tcW w:w="423" w:type="dxa"/>
          </w:tcPr>
          <w:p w14:paraId="2EEAC3FB" w14:textId="77777777" w:rsidR="00BF1436" w:rsidRPr="00357A41" w:rsidRDefault="00BF1436" w:rsidP="004D074B">
            <w:pPr>
              <w:tabs>
                <w:tab w:val="left" w:pos="720"/>
              </w:tabs>
              <w:spacing w:line="276" w:lineRule="auto"/>
              <w:jc w:val="center"/>
              <w:rPr>
                <w:rFonts w:asciiTheme="majorHAnsi" w:hAnsiTheme="majorHAnsi" w:cstheme="majorHAnsi"/>
                <w:b/>
                <w:bCs/>
                <w:color w:val="0000FF"/>
                <w:sz w:val="22"/>
                <w:szCs w:val="22"/>
                <w:lang w:val="en-US"/>
              </w:rPr>
            </w:pPr>
          </w:p>
        </w:tc>
        <w:tc>
          <w:tcPr>
            <w:tcW w:w="8355" w:type="dxa"/>
          </w:tcPr>
          <w:p w14:paraId="4DB4EC94" w14:textId="77777777" w:rsidR="004D074B" w:rsidRDefault="004D074B" w:rsidP="004D074B">
            <w:pPr>
              <w:tabs>
                <w:tab w:val="left" w:pos="720"/>
              </w:tabs>
              <w:spacing w:line="276" w:lineRule="auto"/>
              <w:jc w:val="both"/>
              <w:rPr>
                <w:rFonts w:asciiTheme="majorHAnsi" w:hAnsiTheme="majorHAnsi" w:cstheme="majorHAnsi"/>
                <w:sz w:val="22"/>
                <w:szCs w:val="22"/>
                <w:u w:val="single"/>
                <w:lang w:val="en-US"/>
              </w:rPr>
            </w:pPr>
          </w:p>
          <w:p w14:paraId="3D3185D4" w14:textId="3B9E4DA7" w:rsidR="00BF1436" w:rsidRDefault="00281CE9" w:rsidP="004D074B">
            <w:pPr>
              <w:tabs>
                <w:tab w:val="left" w:pos="720"/>
              </w:tabs>
              <w:spacing w:line="276" w:lineRule="auto"/>
              <w:jc w:val="both"/>
              <w:rPr>
                <w:rFonts w:asciiTheme="majorHAnsi" w:hAnsiTheme="majorHAnsi" w:cstheme="majorHAnsi"/>
                <w:sz w:val="22"/>
                <w:szCs w:val="22"/>
                <w:lang w:val="en-US"/>
              </w:rPr>
            </w:pPr>
            <w:r w:rsidRPr="00281CE9">
              <w:rPr>
                <w:rFonts w:asciiTheme="majorHAnsi" w:hAnsiTheme="majorHAnsi" w:cstheme="majorHAnsi"/>
                <w:sz w:val="22"/>
                <w:szCs w:val="22"/>
                <w:u w:val="single"/>
                <w:lang w:val="en-US"/>
              </w:rPr>
              <w:t>Possible Approaches</w:t>
            </w:r>
            <w:r>
              <w:rPr>
                <w:rFonts w:asciiTheme="majorHAnsi" w:hAnsiTheme="majorHAnsi" w:cstheme="majorHAnsi"/>
                <w:sz w:val="22"/>
                <w:szCs w:val="22"/>
                <w:lang w:val="en-US"/>
              </w:rPr>
              <w:t>:</w:t>
            </w:r>
          </w:p>
          <w:p w14:paraId="097822FD" w14:textId="2FCBB2FA" w:rsidR="00281CE9" w:rsidRDefault="00281CE9" w:rsidP="004D074B">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Candidates could approach the question by making a judgement on whether economic actors have reduced variations in levels of development across space or whether they have contributed to the widening of disparities in levels of development across space. Candidates could </w:t>
            </w:r>
            <w:r w:rsidR="00D038AF">
              <w:rPr>
                <w:rFonts w:asciiTheme="majorHAnsi" w:hAnsiTheme="majorHAnsi" w:cstheme="majorHAnsi"/>
                <w:sz w:val="22"/>
                <w:szCs w:val="22"/>
                <w:lang w:val="en-US"/>
              </w:rPr>
              <w:t xml:space="preserve">evaluate whether economic actors have reduced or increased these variations by examining various criteria such as (1) scale – </w:t>
            </w:r>
            <w:r w:rsidR="00E1321A">
              <w:rPr>
                <w:rFonts w:asciiTheme="majorHAnsi" w:hAnsiTheme="majorHAnsi" w:cstheme="majorHAnsi"/>
                <w:sz w:val="22"/>
                <w:szCs w:val="22"/>
                <w:lang w:val="en-US"/>
              </w:rPr>
              <w:t xml:space="preserve">whether </w:t>
            </w:r>
            <w:r w:rsidR="00AA417C">
              <w:rPr>
                <w:rFonts w:asciiTheme="majorHAnsi" w:hAnsiTheme="majorHAnsi" w:cstheme="majorHAnsi"/>
                <w:sz w:val="22"/>
                <w:szCs w:val="22"/>
                <w:lang w:val="en-US"/>
              </w:rPr>
              <w:t xml:space="preserve">the way in which economic actors impact these </w:t>
            </w:r>
            <w:r w:rsidR="00E1321A">
              <w:rPr>
                <w:rFonts w:asciiTheme="majorHAnsi" w:hAnsiTheme="majorHAnsi" w:cstheme="majorHAnsi"/>
                <w:sz w:val="22"/>
                <w:szCs w:val="22"/>
                <w:lang w:val="en-US"/>
              </w:rPr>
              <w:t xml:space="preserve">variations </w:t>
            </w:r>
            <w:r w:rsidR="00AA417C">
              <w:rPr>
                <w:rFonts w:asciiTheme="majorHAnsi" w:hAnsiTheme="majorHAnsi" w:cstheme="majorHAnsi"/>
                <w:sz w:val="22"/>
                <w:szCs w:val="22"/>
                <w:lang w:val="en-US"/>
              </w:rPr>
              <w:t xml:space="preserve">in levels of development differ </w:t>
            </w:r>
            <w:r w:rsidR="00E1321A">
              <w:rPr>
                <w:rFonts w:asciiTheme="majorHAnsi" w:hAnsiTheme="majorHAnsi" w:cstheme="majorHAnsi"/>
                <w:sz w:val="22"/>
                <w:szCs w:val="22"/>
                <w:lang w:val="en-US"/>
              </w:rPr>
              <w:t>across national, regional and global scales</w:t>
            </w:r>
            <w:r w:rsidR="00AA417C">
              <w:rPr>
                <w:rFonts w:asciiTheme="majorHAnsi" w:hAnsiTheme="majorHAnsi" w:cstheme="majorHAnsi"/>
                <w:sz w:val="22"/>
                <w:szCs w:val="22"/>
                <w:lang w:val="en-US"/>
              </w:rPr>
              <w:t>;</w:t>
            </w:r>
            <w:r w:rsidR="00D038AF">
              <w:rPr>
                <w:rFonts w:asciiTheme="majorHAnsi" w:hAnsiTheme="majorHAnsi" w:cstheme="majorHAnsi"/>
                <w:sz w:val="22"/>
                <w:szCs w:val="22"/>
                <w:lang w:val="en-US"/>
              </w:rPr>
              <w:t xml:space="preserve"> </w:t>
            </w:r>
            <w:r w:rsidR="00E1321A">
              <w:rPr>
                <w:rFonts w:asciiTheme="majorHAnsi" w:hAnsiTheme="majorHAnsi" w:cstheme="majorHAnsi"/>
                <w:sz w:val="22"/>
                <w:szCs w:val="22"/>
                <w:lang w:val="en-US"/>
              </w:rPr>
              <w:t xml:space="preserve">(2) </w:t>
            </w:r>
            <w:r w:rsidR="00D038AF">
              <w:rPr>
                <w:rFonts w:asciiTheme="majorHAnsi" w:hAnsiTheme="majorHAnsi" w:cstheme="majorHAnsi"/>
                <w:sz w:val="22"/>
                <w:szCs w:val="22"/>
                <w:lang w:val="en-US"/>
              </w:rPr>
              <w:t xml:space="preserve">time </w:t>
            </w:r>
            <w:r w:rsidR="00E1321A">
              <w:rPr>
                <w:rFonts w:asciiTheme="majorHAnsi" w:hAnsiTheme="majorHAnsi" w:cstheme="majorHAnsi"/>
                <w:sz w:val="22"/>
                <w:szCs w:val="22"/>
                <w:lang w:val="en-US"/>
              </w:rPr>
              <w:t xml:space="preserve">– </w:t>
            </w:r>
            <w:r w:rsidR="00AA417C">
              <w:rPr>
                <w:rFonts w:asciiTheme="majorHAnsi" w:hAnsiTheme="majorHAnsi" w:cstheme="majorHAnsi"/>
                <w:sz w:val="22"/>
                <w:szCs w:val="22"/>
                <w:lang w:val="en-US"/>
              </w:rPr>
              <w:t xml:space="preserve">whether economic actors effect these changes in the </w:t>
            </w:r>
            <w:r w:rsidR="00E1321A">
              <w:rPr>
                <w:rFonts w:asciiTheme="majorHAnsi" w:hAnsiTheme="majorHAnsi" w:cstheme="majorHAnsi"/>
                <w:sz w:val="22"/>
                <w:szCs w:val="22"/>
                <w:lang w:val="en-US"/>
              </w:rPr>
              <w:t xml:space="preserve">short </w:t>
            </w:r>
            <w:r w:rsidR="00AA417C">
              <w:rPr>
                <w:rFonts w:asciiTheme="majorHAnsi" w:hAnsiTheme="majorHAnsi" w:cstheme="majorHAnsi"/>
                <w:sz w:val="22"/>
                <w:szCs w:val="22"/>
                <w:lang w:val="en-US"/>
              </w:rPr>
              <w:t xml:space="preserve">or long </w:t>
            </w:r>
            <w:r w:rsidR="00E1321A">
              <w:rPr>
                <w:rFonts w:asciiTheme="majorHAnsi" w:hAnsiTheme="majorHAnsi" w:cstheme="majorHAnsi"/>
                <w:sz w:val="22"/>
                <w:szCs w:val="22"/>
                <w:lang w:val="en-US"/>
              </w:rPr>
              <w:t>run</w:t>
            </w:r>
            <w:r w:rsidR="00AA417C">
              <w:rPr>
                <w:rFonts w:asciiTheme="majorHAnsi" w:hAnsiTheme="majorHAnsi" w:cstheme="majorHAnsi"/>
                <w:sz w:val="22"/>
                <w:szCs w:val="22"/>
                <w:lang w:val="en-US"/>
              </w:rPr>
              <w:t>;</w:t>
            </w:r>
            <w:r w:rsidR="00E1321A">
              <w:rPr>
                <w:rFonts w:asciiTheme="majorHAnsi" w:hAnsiTheme="majorHAnsi" w:cstheme="majorHAnsi"/>
                <w:sz w:val="22"/>
                <w:szCs w:val="22"/>
                <w:lang w:val="en-US"/>
              </w:rPr>
              <w:t xml:space="preserve"> </w:t>
            </w:r>
            <w:r w:rsidR="00D038AF">
              <w:rPr>
                <w:rFonts w:asciiTheme="majorHAnsi" w:hAnsiTheme="majorHAnsi" w:cstheme="majorHAnsi"/>
                <w:sz w:val="22"/>
                <w:szCs w:val="22"/>
                <w:lang w:val="en-US"/>
              </w:rPr>
              <w:t xml:space="preserve">and </w:t>
            </w:r>
            <w:r w:rsidR="00AA417C">
              <w:rPr>
                <w:rFonts w:asciiTheme="majorHAnsi" w:hAnsiTheme="majorHAnsi" w:cstheme="majorHAnsi"/>
                <w:sz w:val="22"/>
                <w:szCs w:val="22"/>
                <w:lang w:val="en-US"/>
              </w:rPr>
              <w:t xml:space="preserve">(3) </w:t>
            </w:r>
            <w:r w:rsidR="00D038AF">
              <w:rPr>
                <w:rFonts w:asciiTheme="majorHAnsi" w:hAnsiTheme="majorHAnsi" w:cstheme="majorHAnsi"/>
                <w:sz w:val="22"/>
                <w:szCs w:val="22"/>
                <w:lang w:val="en-US"/>
              </w:rPr>
              <w:t>nature of relationship between the various actors</w:t>
            </w:r>
            <w:r w:rsidR="00AA417C">
              <w:rPr>
                <w:rFonts w:asciiTheme="majorHAnsi" w:hAnsiTheme="majorHAnsi" w:cstheme="majorHAnsi"/>
                <w:sz w:val="22"/>
                <w:szCs w:val="22"/>
                <w:lang w:val="en-US"/>
              </w:rPr>
              <w:t xml:space="preserve"> – whether economic actors, for instance states and TNCs, have a more dependent or developmental relationship. </w:t>
            </w:r>
          </w:p>
          <w:p w14:paraId="27F27AF8" w14:textId="77777777" w:rsidR="00D038AF" w:rsidRDefault="00D038AF" w:rsidP="004D074B">
            <w:pPr>
              <w:tabs>
                <w:tab w:val="left" w:pos="720"/>
              </w:tabs>
              <w:spacing w:line="276" w:lineRule="auto"/>
              <w:jc w:val="both"/>
              <w:rPr>
                <w:rFonts w:asciiTheme="majorHAnsi" w:hAnsiTheme="majorHAnsi" w:cstheme="majorHAnsi"/>
                <w:sz w:val="22"/>
                <w:szCs w:val="22"/>
                <w:lang w:val="en-US"/>
              </w:rPr>
            </w:pPr>
          </w:p>
          <w:p w14:paraId="621045FA" w14:textId="77777777" w:rsidR="00281CE9" w:rsidRDefault="00281CE9" w:rsidP="004D074B">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Candidates could approach the question </w:t>
            </w:r>
            <w:r w:rsidR="00AA417C">
              <w:rPr>
                <w:rFonts w:asciiTheme="majorHAnsi" w:hAnsiTheme="majorHAnsi" w:cstheme="majorHAnsi"/>
                <w:sz w:val="22"/>
                <w:szCs w:val="22"/>
                <w:lang w:val="en-US"/>
              </w:rPr>
              <w:t xml:space="preserve">by making a judgement on whether variations in levels of development across space has been reduced in some contexts and increased in others through a consideration of two or more case studies. Candidates could </w:t>
            </w:r>
            <w:proofErr w:type="spellStart"/>
            <w:r w:rsidR="00AA417C">
              <w:rPr>
                <w:rFonts w:asciiTheme="majorHAnsi" w:hAnsiTheme="majorHAnsi" w:cstheme="majorHAnsi"/>
                <w:sz w:val="22"/>
                <w:szCs w:val="22"/>
                <w:lang w:val="en-US"/>
              </w:rPr>
              <w:t>analyse</w:t>
            </w:r>
            <w:proofErr w:type="spellEnd"/>
            <w:r w:rsidR="00AA417C">
              <w:rPr>
                <w:rFonts w:asciiTheme="majorHAnsi" w:hAnsiTheme="majorHAnsi" w:cstheme="majorHAnsi"/>
                <w:sz w:val="22"/>
                <w:szCs w:val="22"/>
                <w:lang w:val="en-US"/>
              </w:rPr>
              <w:t xml:space="preserve"> contextual factors such as the motivation of the economic actors – whether they are profit-</w:t>
            </w:r>
            <w:proofErr w:type="spellStart"/>
            <w:r w:rsidR="00AA417C">
              <w:rPr>
                <w:rFonts w:asciiTheme="majorHAnsi" w:hAnsiTheme="majorHAnsi" w:cstheme="majorHAnsi"/>
                <w:sz w:val="22"/>
                <w:szCs w:val="22"/>
                <w:lang w:val="en-US"/>
              </w:rPr>
              <w:t>maximising</w:t>
            </w:r>
            <w:proofErr w:type="spellEnd"/>
            <w:r w:rsidR="00AA417C">
              <w:rPr>
                <w:rFonts w:asciiTheme="majorHAnsi" w:hAnsiTheme="majorHAnsi" w:cstheme="majorHAnsi"/>
                <w:sz w:val="22"/>
                <w:szCs w:val="22"/>
                <w:lang w:val="en-US"/>
              </w:rPr>
              <w:t xml:space="preserve"> or whether they focus on the </w:t>
            </w:r>
            <w:r w:rsidR="00E75857">
              <w:rPr>
                <w:rFonts w:asciiTheme="majorHAnsi" w:hAnsiTheme="majorHAnsi" w:cstheme="majorHAnsi"/>
                <w:sz w:val="22"/>
                <w:szCs w:val="22"/>
                <w:lang w:val="en-US"/>
              </w:rPr>
              <w:t xml:space="preserve">well-being of residents, the role of economic actors and the extent of their influence on economic activities – whether they regulate economic activities directly or whether they impact economic activities by influencing other actors such as TNCs and </w:t>
            </w:r>
            <w:proofErr w:type="spellStart"/>
            <w:r w:rsidR="00E75857">
              <w:rPr>
                <w:rFonts w:asciiTheme="majorHAnsi" w:hAnsiTheme="majorHAnsi" w:cstheme="majorHAnsi"/>
                <w:sz w:val="22"/>
                <w:szCs w:val="22"/>
                <w:lang w:val="en-US"/>
              </w:rPr>
              <w:t>labour</w:t>
            </w:r>
            <w:proofErr w:type="spellEnd"/>
            <w:r w:rsidR="00E75857">
              <w:rPr>
                <w:rFonts w:asciiTheme="majorHAnsi" w:hAnsiTheme="majorHAnsi" w:cstheme="majorHAnsi"/>
                <w:sz w:val="22"/>
                <w:szCs w:val="22"/>
                <w:lang w:val="en-US"/>
              </w:rPr>
              <w:t xml:space="preserve">. </w:t>
            </w:r>
          </w:p>
          <w:p w14:paraId="1F87EBA8" w14:textId="681DFF27" w:rsidR="00E75857" w:rsidRPr="00281CE9" w:rsidRDefault="00E75857" w:rsidP="004D074B">
            <w:pPr>
              <w:tabs>
                <w:tab w:val="left" w:pos="720"/>
              </w:tabs>
              <w:spacing w:line="276" w:lineRule="auto"/>
              <w:jc w:val="both"/>
              <w:rPr>
                <w:rFonts w:asciiTheme="majorHAnsi" w:hAnsiTheme="majorHAnsi" w:cstheme="majorHAnsi"/>
                <w:sz w:val="22"/>
                <w:szCs w:val="22"/>
                <w:lang w:val="en-US"/>
              </w:rPr>
            </w:pPr>
          </w:p>
        </w:tc>
        <w:tc>
          <w:tcPr>
            <w:tcW w:w="657" w:type="dxa"/>
          </w:tcPr>
          <w:p w14:paraId="3C6845CD" w14:textId="4C58C08B" w:rsidR="00BF1436" w:rsidRPr="00357A41" w:rsidRDefault="00EC20CE" w:rsidP="004D074B">
            <w:pPr>
              <w:tabs>
                <w:tab w:val="left" w:pos="720"/>
              </w:tabs>
              <w:spacing w:line="276" w:lineRule="auto"/>
              <w:jc w:val="both"/>
              <w:rPr>
                <w:rFonts w:asciiTheme="majorHAnsi" w:hAnsiTheme="majorHAnsi" w:cstheme="majorHAnsi"/>
                <w:color w:val="0000FF"/>
                <w:sz w:val="22"/>
                <w:szCs w:val="22"/>
                <w:lang w:val="en-US"/>
              </w:rPr>
            </w:pPr>
            <w:r w:rsidRPr="00652273">
              <w:rPr>
                <w:rFonts w:asciiTheme="majorHAnsi" w:hAnsiTheme="majorHAnsi" w:cstheme="majorHAnsi"/>
                <w:color w:val="0000FF"/>
                <w:sz w:val="22"/>
                <w:szCs w:val="22"/>
                <w:lang w:val="en-US"/>
              </w:rPr>
              <w:t>AO</w:t>
            </w:r>
            <w:r>
              <w:rPr>
                <w:rFonts w:asciiTheme="majorHAnsi" w:hAnsiTheme="majorHAnsi" w:cstheme="majorHAnsi"/>
                <w:color w:val="0000FF"/>
                <w:sz w:val="22"/>
                <w:szCs w:val="22"/>
                <w:lang w:val="en-US"/>
              </w:rPr>
              <w:t>3</w:t>
            </w:r>
          </w:p>
        </w:tc>
      </w:tr>
      <w:tr w:rsidR="00BF1436" w:rsidRPr="00357A41" w14:paraId="23DD38DA" w14:textId="77777777" w:rsidTr="00935407">
        <w:tc>
          <w:tcPr>
            <w:tcW w:w="423" w:type="dxa"/>
          </w:tcPr>
          <w:p w14:paraId="1C848860" w14:textId="51BB1B65" w:rsidR="00BF1436" w:rsidRPr="00357A41" w:rsidRDefault="00BF1436" w:rsidP="004D074B">
            <w:pPr>
              <w:tabs>
                <w:tab w:val="left" w:pos="720"/>
              </w:tabs>
              <w:spacing w:line="276" w:lineRule="auto"/>
              <w:jc w:val="center"/>
              <w:rPr>
                <w:rFonts w:asciiTheme="majorHAnsi" w:hAnsiTheme="majorHAnsi" w:cstheme="majorHAnsi"/>
                <w:b/>
                <w:bCs/>
                <w:sz w:val="22"/>
                <w:szCs w:val="22"/>
                <w:lang w:val="en-US"/>
              </w:rPr>
            </w:pPr>
            <w:r w:rsidRPr="00357A41">
              <w:rPr>
                <w:rFonts w:asciiTheme="majorHAnsi" w:hAnsiTheme="majorHAnsi" w:cstheme="majorHAnsi"/>
                <w:b/>
                <w:bCs/>
                <w:sz w:val="22"/>
                <w:szCs w:val="22"/>
                <w:lang w:val="en-US"/>
              </w:rPr>
              <w:t>4</w:t>
            </w:r>
          </w:p>
        </w:tc>
        <w:tc>
          <w:tcPr>
            <w:tcW w:w="8355" w:type="dxa"/>
          </w:tcPr>
          <w:p w14:paraId="1B13971F" w14:textId="3EFC4991" w:rsidR="00357A41" w:rsidRPr="00281CE9" w:rsidRDefault="00357A41" w:rsidP="004D074B">
            <w:pPr>
              <w:spacing w:line="276" w:lineRule="auto"/>
              <w:rPr>
                <w:rFonts w:asciiTheme="majorHAnsi" w:hAnsiTheme="majorHAnsi" w:cstheme="majorHAnsi"/>
                <w:sz w:val="22"/>
                <w:szCs w:val="22"/>
                <w:lang w:val="en-SG"/>
              </w:rPr>
            </w:pPr>
            <w:r w:rsidRPr="00281CE9">
              <w:rPr>
                <w:rFonts w:asciiTheme="majorHAnsi" w:hAnsiTheme="majorHAnsi" w:cstheme="majorHAnsi"/>
                <w:sz w:val="22"/>
                <w:szCs w:val="22"/>
                <w:lang w:val="en-SG"/>
              </w:rPr>
              <w:t>‘There are adequate provisioning services to support population growth.’</w:t>
            </w:r>
          </w:p>
          <w:p w14:paraId="59995035" w14:textId="77777777" w:rsidR="00357A41" w:rsidRPr="00281CE9" w:rsidRDefault="00357A41" w:rsidP="004D074B">
            <w:pPr>
              <w:spacing w:line="276" w:lineRule="auto"/>
              <w:rPr>
                <w:rFonts w:asciiTheme="majorHAnsi" w:hAnsiTheme="majorHAnsi" w:cstheme="majorHAnsi"/>
                <w:sz w:val="22"/>
                <w:szCs w:val="22"/>
                <w:lang w:val="en-SG"/>
              </w:rPr>
            </w:pPr>
          </w:p>
          <w:p w14:paraId="2EDCC6A9" w14:textId="69A6FA30" w:rsidR="00BF1436" w:rsidRPr="00281CE9" w:rsidRDefault="00357A41" w:rsidP="004D074B">
            <w:pPr>
              <w:tabs>
                <w:tab w:val="left" w:pos="720"/>
              </w:tabs>
              <w:spacing w:line="276" w:lineRule="auto"/>
              <w:jc w:val="both"/>
              <w:rPr>
                <w:rFonts w:asciiTheme="majorHAnsi" w:hAnsiTheme="majorHAnsi" w:cstheme="majorHAnsi"/>
                <w:sz w:val="22"/>
                <w:szCs w:val="22"/>
                <w:lang w:val="en-US"/>
              </w:rPr>
            </w:pPr>
            <w:r w:rsidRPr="00281CE9">
              <w:rPr>
                <w:rFonts w:asciiTheme="majorHAnsi" w:hAnsiTheme="majorHAnsi" w:cstheme="majorHAnsi"/>
                <w:sz w:val="22"/>
                <w:szCs w:val="22"/>
                <w:lang w:val="en-SG"/>
              </w:rPr>
              <w:t>Evaluate this statement.</w:t>
            </w:r>
          </w:p>
        </w:tc>
        <w:tc>
          <w:tcPr>
            <w:tcW w:w="657" w:type="dxa"/>
            <w:vAlign w:val="bottom"/>
          </w:tcPr>
          <w:p w14:paraId="324D5B91" w14:textId="77777777" w:rsidR="00644A1E" w:rsidRPr="00357A41" w:rsidRDefault="00644A1E" w:rsidP="004D074B">
            <w:pPr>
              <w:tabs>
                <w:tab w:val="left" w:pos="720"/>
              </w:tabs>
              <w:spacing w:line="276" w:lineRule="auto"/>
              <w:jc w:val="right"/>
              <w:rPr>
                <w:rFonts w:asciiTheme="majorHAnsi" w:hAnsiTheme="majorHAnsi" w:cstheme="majorHAnsi"/>
                <w:sz w:val="22"/>
                <w:szCs w:val="22"/>
                <w:lang w:val="en-US"/>
              </w:rPr>
            </w:pPr>
          </w:p>
          <w:p w14:paraId="7F36F599" w14:textId="77777777" w:rsidR="00644A1E" w:rsidRPr="00357A41" w:rsidRDefault="00644A1E" w:rsidP="004D074B">
            <w:pPr>
              <w:tabs>
                <w:tab w:val="left" w:pos="720"/>
              </w:tabs>
              <w:spacing w:line="276" w:lineRule="auto"/>
              <w:ind w:right="440"/>
              <w:rPr>
                <w:rFonts w:asciiTheme="majorHAnsi" w:hAnsiTheme="majorHAnsi" w:cstheme="majorHAnsi"/>
                <w:sz w:val="22"/>
                <w:szCs w:val="22"/>
                <w:lang w:val="en-US"/>
              </w:rPr>
            </w:pPr>
          </w:p>
          <w:p w14:paraId="66BE0BF2" w14:textId="6A9F601C" w:rsidR="00BF1436" w:rsidRPr="00357A41" w:rsidRDefault="00644A1E" w:rsidP="004D074B">
            <w:pPr>
              <w:tabs>
                <w:tab w:val="left" w:pos="720"/>
              </w:tabs>
              <w:spacing w:line="276" w:lineRule="auto"/>
              <w:ind w:right="13"/>
              <w:jc w:val="right"/>
              <w:rPr>
                <w:rFonts w:asciiTheme="majorHAnsi" w:hAnsiTheme="majorHAnsi" w:cstheme="majorHAnsi"/>
                <w:sz w:val="22"/>
                <w:szCs w:val="22"/>
                <w:lang w:val="en-US"/>
              </w:rPr>
            </w:pPr>
            <w:r w:rsidRPr="00357A41">
              <w:rPr>
                <w:rFonts w:asciiTheme="majorHAnsi" w:hAnsiTheme="majorHAnsi" w:cstheme="majorHAnsi"/>
                <w:sz w:val="22"/>
                <w:szCs w:val="22"/>
                <w:lang w:val="en-US"/>
              </w:rPr>
              <w:t>[20</w:t>
            </w:r>
            <w:r w:rsidR="00BF1436" w:rsidRPr="00357A41">
              <w:rPr>
                <w:rFonts w:asciiTheme="majorHAnsi" w:hAnsiTheme="majorHAnsi" w:cstheme="majorHAnsi"/>
                <w:sz w:val="22"/>
                <w:szCs w:val="22"/>
                <w:lang w:val="en-US"/>
              </w:rPr>
              <w:t>]</w:t>
            </w:r>
          </w:p>
        </w:tc>
      </w:tr>
      <w:tr w:rsidR="00BF1436" w:rsidRPr="00357A41" w14:paraId="3C9F272E" w14:textId="77777777" w:rsidTr="00935407">
        <w:tc>
          <w:tcPr>
            <w:tcW w:w="423" w:type="dxa"/>
          </w:tcPr>
          <w:p w14:paraId="60F3781B" w14:textId="77777777" w:rsidR="00BF1436" w:rsidRPr="00357A41" w:rsidRDefault="00BF1436" w:rsidP="004D074B">
            <w:pPr>
              <w:tabs>
                <w:tab w:val="left" w:pos="720"/>
              </w:tabs>
              <w:spacing w:line="276" w:lineRule="auto"/>
              <w:jc w:val="center"/>
              <w:rPr>
                <w:rFonts w:asciiTheme="majorHAnsi" w:hAnsiTheme="majorHAnsi" w:cstheme="majorHAnsi"/>
                <w:b/>
                <w:bCs/>
                <w:sz w:val="22"/>
                <w:szCs w:val="22"/>
                <w:lang w:val="en-US"/>
              </w:rPr>
            </w:pPr>
          </w:p>
        </w:tc>
        <w:tc>
          <w:tcPr>
            <w:tcW w:w="8355" w:type="dxa"/>
          </w:tcPr>
          <w:p w14:paraId="23F5E912" w14:textId="77777777" w:rsidR="004D074B" w:rsidRDefault="004D074B" w:rsidP="004D074B">
            <w:pPr>
              <w:tabs>
                <w:tab w:val="left" w:pos="720"/>
              </w:tabs>
              <w:spacing w:line="276" w:lineRule="auto"/>
              <w:jc w:val="both"/>
              <w:rPr>
                <w:rFonts w:asciiTheme="majorHAnsi" w:hAnsiTheme="majorHAnsi" w:cstheme="majorHAnsi"/>
                <w:sz w:val="22"/>
                <w:szCs w:val="22"/>
                <w:u w:val="single"/>
                <w:lang w:val="en-US"/>
              </w:rPr>
            </w:pPr>
          </w:p>
          <w:p w14:paraId="7CD6B855" w14:textId="77777777" w:rsidR="00E97893" w:rsidRDefault="00E97893" w:rsidP="004D074B">
            <w:pPr>
              <w:tabs>
                <w:tab w:val="left" w:pos="720"/>
              </w:tabs>
              <w:spacing w:line="276" w:lineRule="auto"/>
              <w:jc w:val="both"/>
              <w:rPr>
                <w:rFonts w:asciiTheme="majorHAnsi" w:hAnsiTheme="majorHAnsi" w:cstheme="majorHAnsi"/>
                <w:sz w:val="22"/>
                <w:szCs w:val="22"/>
                <w:u w:val="single"/>
                <w:lang w:val="en-US"/>
              </w:rPr>
            </w:pPr>
          </w:p>
          <w:p w14:paraId="4F55B46C" w14:textId="07E62A6A" w:rsidR="00941767" w:rsidRDefault="00941767" w:rsidP="004D074B">
            <w:pPr>
              <w:tabs>
                <w:tab w:val="left" w:pos="720"/>
              </w:tabs>
              <w:spacing w:line="276" w:lineRule="auto"/>
              <w:jc w:val="both"/>
              <w:rPr>
                <w:rFonts w:asciiTheme="majorHAnsi" w:hAnsiTheme="majorHAnsi" w:cstheme="majorHAnsi"/>
                <w:sz w:val="22"/>
                <w:szCs w:val="22"/>
                <w:lang w:val="en-US"/>
              </w:rPr>
            </w:pPr>
            <w:r w:rsidRPr="00281CE9">
              <w:rPr>
                <w:rFonts w:asciiTheme="majorHAnsi" w:hAnsiTheme="majorHAnsi" w:cstheme="majorHAnsi"/>
                <w:sz w:val="22"/>
                <w:szCs w:val="22"/>
                <w:u w:val="single"/>
                <w:lang w:val="en-US"/>
              </w:rPr>
              <w:t>Possible Approaches</w:t>
            </w:r>
            <w:r>
              <w:rPr>
                <w:rFonts w:asciiTheme="majorHAnsi" w:hAnsiTheme="majorHAnsi" w:cstheme="majorHAnsi"/>
                <w:sz w:val="22"/>
                <w:szCs w:val="22"/>
                <w:lang w:val="en-US"/>
              </w:rPr>
              <w:t>:</w:t>
            </w:r>
          </w:p>
          <w:p w14:paraId="25F77C10" w14:textId="0F26FEF1" w:rsidR="00941767" w:rsidRDefault="00941767" w:rsidP="004D074B">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Candidates could approach the question by making a judgement on whether </w:t>
            </w:r>
            <w:r w:rsidR="00E75857">
              <w:rPr>
                <w:rFonts w:asciiTheme="majorHAnsi" w:hAnsiTheme="majorHAnsi" w:cstheme="majorHAnsi"/>
                <w:sz w:val="22"/>
                <w:szCs w:val="22"/>
                <w:lang w:val="en-US"/>
              </w:rPr>
              <w:t xml:space="preserve">there are adequate provisioning services to support population growth due to </w:t>
            </w:r>
            <w:r w:rsidR="00897A1B">
              <w:rPr>
                <w:rFonts w:asciiTheme="majorHAnsi" w:hAnsiTheme="majorHAnsi" w:cstheme="majorHAnsi"/>
                <w:sz w:val="22"/>
                <w:szCs w:val="22"/>
                <w:lang w:val="en-US"/>
              </w:rPr>
              <w:t xml:space="preserve">the </w:t>
            </w:r>
            <w:r w:rsidR="003B1FC1">
              <w:rPr>
                <w:rFonts w:asciiTheme="majorHAnsi" w:hAnsiTheme="majorHAnsi" w:cstheme="majorHAnsi"/>
                <w:sz w:val="22"/>
                <w:szCs w:val="22"/>
                <w:lang w:val="en-US"/>
              </w:rPr>
              <w:t xml:space="preserve">role of technology in expanding the resource base. </w:t>
            </w:r>
            <w:r>
              <w:rPr>
                <w:rFonts w:asciiTheme="majorHAnsi" w:hAnsiTheme="majorHAnsi" w:cstheme="majorHAnsi"/>
                <w:sz w:val="22"/>
                <w:szCs w:val="22"/>
                <w:lang w:val="en-US"/>
              </w:rPr>
              <w:t xml:space="preserve">Candidates could </w:t>
            </w:r>
            <w:proofErr w:type="spellStart"/>
            <w:r w:rsidR="003B1FC1">
              <w:rPr>
                <w:rFonts w:asciiTheme="majorHAnsi" w:hAnsiTheme="majorHAnsi" w:cstheme="majorHAnsi"/>
                <w:sz w:val="22"/>
                <w:szCs w:val="22"/>
                <w:lang w:val="en-US"/>
              </w:rPr>
              <w:t>analyse</w:t>
            </w:r>
            <w:proofErr w:type="spellEnd"/>
            <w:r w:rsidR="003B1FC1">
              <w:rPr>
                <w:rFonts w:asciiTheme="majorHAnsi" w:hAnsiTheme="majorHAnsi" w:cstheme="majorHAnsi"/>
                <w:sz w:val="22"/>
                <w:szCs w:val="22"/>
                <w:lang w:val="en-US"/>
              </w:rPr>
              <w:t xml:space="preserve"> the impact of technological innovations on the resource base, and the unevenness in terms of access to both resources and technological expertise across the world. Candidates could also consider how the use of various criteria including space and time in evaluating whether there are adequate provisioning services, as well as the rates of population growth.</w:t>
            </w:r>
          </w:p>
          <w:p w14:paraId="225F29B6" w14:textId="77777777" w:rsidR="00941767" w:rsidRDefault="00941767" w:rsidP="004D074B">
            <w:pPr>
              <w:tabs>
                <w:tab w:val="left" w:pos="720"/>
              </w:tabs>
              <w:spacing w:line="276" w:lineRule="auto"/>
              <w:jc w:val="both"/>
              <w:rPr>
                <w:rFonts w:asciiTheme="majorHAnsi" w:hAnsiTheme="majorHAnsi" w:cstheme="majorHAnsi"/>
                <w:sz w:val="22"/>
                <w:szCs w:val="22"/>
                <w:lang w:val="en-US"/>
              </w:rPr>
            </w:pPr>
          </w:p>
          <w:p w14:paraId="5D606E12" w14:textId="77777777" w:rsidR="00BF1436" w:rsidRDefault="00941767" w:rsidP="004D074B">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Candidates could approach the question by making a judgement on whether </w:t>
            </w:r>
            <w:r w:rsidR="003B1FC1">
              <w:rPr>
                <w:rFonts w:asciiTheme="majorHAnsi" w:hAnsiTheme="majorHAnsi" w:cstheme="majorHAnsi"/>
                <w:sz w:val="22"/>
                <w:szCs w:val="22"/>
                <w:lang w:val="en-US"/>
              </w:rPr>
              <w:t xml:space="preserve">there are adequate provisioning services to support population growth </w:t>
            </w:r>
            <w:r>
              <w:rPr>
                <w:rFonts w:asciiTheme="majorHAnsi" w:hAnsiTheme="majorHAnsi" w:cstheme="majorHAnsi"/>
                <w:sz w:val="22"/>
                <w:szCs w:val="22"/>
                <w:lang w:val="en-US"/>
              </w:rPr>
              <w:t xml:space="preserve">through a consideration of two or more case studies. Candidates could </w:t>
            </w:r>
            <w:proofErr w:type="spellStart"/>
            <w:r>
              <w:rPr>
                <w:rFonts w:asciiTheme="majorHAnsi" w:hAnsiTheme="majorHAnsi" w:cstheme="majorHAnsi"/>
                <w:sz w:val="22"/>
                <w:szCs w:val="22"/>
                <w:lang w:val="en-US"/>
              </w:rPr>
              <w:t>analyse</w:t>
            </w:r>
            <w:proofErr w:type="spellEnd"/>
            <w:r>
              <w:rPr>
                <w:rFonts w:asciiTheme="majorHAnsi" w:hAnsiTheme="majorHAnsi" w:cstheme="majorHAnsi"/>
                <w:sz w:val="22"/>
                <w:szCs w:val="22"/>
                <w:lang w:val="en-US"/>
              </w:rPr>
              <w:t xml:space="preserve"> contextual factors such as the </w:t>
            </w:r>
            <w:r w:rsidR="003B1FC1">
              <w:rPr>
                <w:rFonts w:asciiTheme="majorHAnsi" w:hAnsiTheme="majorHAnsi" w:cstheme="majorHAnsi"/>
                <w:sz w:val="22"/>
                <w:szCs w:val="22"/>
                <w:lang w:val="en-US"/>
              </w:rPr>
              <w:t xml:space="preserve">relationship between provisioning services and population growth </w:t>
            </w:r>
            <w:r w:rsidR="003B1FC1">
              <w:rPr>
                <w:rFonts w:asciiTheme="majorHAnsi" w:hAnsiTheme="majorHAnsi" w:cstheme="majorHAnsi"/>
                <w:sz w:val="22"/>
                <w:szCs w:val="22"/>
                <w:lang w:val="en-US"/>
              </w:rPr>
              <w:lastRenderedPageBreak/>
              <w:t xml:space="preserve">in countries at lower levels of development, as well as the differential access to resources and technological innovations across space. </w:t>
            </w:r>
          </w:p>
          <w:p w14:paraId="5B35C1E3" w14:textId="654699E7" w:rsidR="00BA6E48" w:rsidRPr="00281CE9" w:rsidRDefault="00BA6E48" w:rsidP="004D074B">
            <w:pPr>
              <w:tabs>
                <w:tab w:val="left" w:pos="720"/>
              </w:tabs>
              <w:spacing w:line="276" w:lineRule="auto"/>
              <w:jc w:val="both"/>
              <w:rPr>
                <w:rFonts w:asciiTheme="majorHAnsi" w:hAnsiTheme="majorHAnsi" w:cstheme="majorHAnsi"/>
                <w:sz w:val="22"/>
                <w:szCs w:val="22"/>
                <w:lang w:val="en-US"/>
              </w:rPr>
            </w:pPr>
          </w:p>
        </w:tc>
        <w:tc>
          <w:tcPr>
            <w:tcW w:w="657" w:type="dxa"/>
          </w:tcPr>
          <w:p w14:paraId="385C0100" w14:textId="30674A95" w:rsidR="00BF1436" w:rsidRPr="00357A41" w:rsidRDefault="00EC20CE" w:rsidP="004D074B">
            <w:pPr>
              <w:tabs>
                <w:tab w:val="left" w:pos="720"/>
              </w:tabs>
              <w:spacing w:line="276" w:lineRule="auto"/>
              <w:jc w:val="right"/>
              <w:rPr>
                <w:rFonts w:asciiTheme="majorHAnsi" w:hAnsiTheme="majorHAnsi" w:cstheme="majorHAnsi"/>
                <w:sz w:val="22"/>
                <w:szCs w:val="22"/>
                <w:lang w:val="en-US"/>
              </w:rPr>
            </w:pPr>
            <w:r w:rsidRPr="00652273">
              <w:rPr>
                <w:rFonts w:asciiTheme="majorHAnsi" w:hAnsiTheme="majorHAnsi" w:cstheme="majorHAnsi"/>
                <w:color w:val="0000FF"/>
                <w:sz w:val="22"/>
                <w:szCs w:val="22"/>
                <w:lang w:val="en-US"/>
              </w:rPr>
              <w:lastRenderedPageBreak/>
              <w:t>AO</w:t>
            </w:r>
            <w:r>
              <w:rPr>
                <w:rFonts w:asciiTheme="majorHAnsi" w:hAnsiTheme="majorHAnsi" w:cstheme="majorHAnsi"/>
                <w:color w:val="0000FF"/>
                <w:sz w:val="22"/>
                <w:szCs w:val="22"/>
                <w:lang w:val="en-US"/>
              </w:rPr>
              <w:t>3</w:t>
            </w:r>
          </w:p>
        </w:tc>
      </w:tr>
    </w:tbl>
    <w:p w14:paraId="43DCAA24" w14:textId="41BE6EC4" w:rsidR="00EA0C03" w:rsidRDefault="00EA0C03" w:rsidP="00357A41">
      <w:pPr>
        <w:tabs>
          <w:tab w:val="left" w:pos="720"/>
        </w:tabs>
        <w:rPr>
          <w:rFonts w:ascii="Arial" w:hAnsi="Arial" w:cs="Arial"/>
          <w:b/>
          <w:sz w:val="22"/>
          <w:szCs w:val="22"/>
          <w:lang w:val="en-US"/>
        </w:rPr>
      </w:pPr>
    </w:p>
    <w:p w14:paraId="7D4423A7" w14:textId="77777777" w:rsidR="00935407" w:rsidRDefault="00935407">
      <w:pPr>
        <w:rPr>
          <w:rFonts w:ascii="Arial" w:hAnsi="Arial" w:cs="Arial"/>
          <w:b/>
          <w:sz w:val="22"/>
          <w:szCs w:val="22"/>
          <w:lang w:val="en-US"/>
        </w:rPr>
      </w:pPr>
      <w:r>
        <w:rPr>
          <w:rFonts w:ascii="Arial" w:hAnsi="Arial" w:cs="Arial"/>
          <w:b/>
          <w:sz w:val="22"/>
          <w:szCs w:val="22"/>
          <w:lang w:val="en-US"/>
        </w:rPr>
        <w:br w:type="page"/>
      </w:r>
    </w:p>
    <w:p w14:paraId="40E0DFC8" w14:textId="0477A6BC" w:rsidR="00EA0C03" w:rsidRDefault="00644A1E" w:rsidP="00EA0C03">
      <w:pPr>
        <w:tabs>
          <w:tab w:val="left" w:pos="720"/>
        </w:tabs>
        <w:jc w:val="center"/>
        <w:rPr>
          <w:rFonts w:ascii="Arial" w:hAnsi="Arial" w:cs="Arial"/>
          <w:b/>
          <w:sz w:val="22"/>
          <w:szCs w:val="22"/>
          <w:lang w:val="en-US"/>
        </w:rPr>
      </w:pPr>
      <w:r>
        <w:rPr>
          <w:rFonts w:ascii="Arial" w:hAnsi="Arial" w:cs="Arial"/>
          <w:b/>
          <w:sz w:val="22"/>
          <w:szCs w:val="22"/>
          <w:lang w:val="en-US"/>
        </w:rPr>
        <w:lastRenderedPageBreak/>
        <w:t xml:space="preserve">Cluster </w:t>
      </w:r>
      <w:r w:rsidR="00357A41">
        <w:rPr>
          <w:rFonts w:ascii="Arial" w:hAnsi="Arial" w:cs="Arial"/>
          <w:b/>
          <w:sz w:val="22"/>
          <w:szCs w:val="22"/>
          <w:lang w:val="en-US"/>
        </w:rPr>
        <w:t>2: Tropical Environments</w:t>
      </w:r>
    </w:p>
    <w:p w14:paraId="0DF5CF48" w14:textId="77777777" w:rsidR="00EA0C03" w:rsidRDefault="00EA0C03" w:rsidP="00EA0C03">
      <w:pPr>
        <w:tabs>
          <w:tab w:val="left" w:pos="720"/>
        </w:tabs>
        <w:rPr>
          <w:rFonts w:ascii="Arial" w:hAnsi="Arial" w:cs="Arial"/>
          <w:b/>
          <w:sz w:val="22"/>
          <w:szCs w:val="22"/>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8355"/>
        <w:gridCol w:w="656"/>
      </w:tblGrid>
      <w:tr w:rsidR="000552E7" w:rsidRPr="0030123C" w14:paraId="45BCCCED" w14:textId="77777777" w:rsidTr="00935407">
        <w:tc>
          <w:tcPr>
            <w:tcW w:w="423" w:type="dxa"/>
          </w:tcPr>
          <w:p w14:paraId="1EBD0ACF" w14:textId="1BE68742" w:rsidR="000552E7" w:rsidRPr="0030123C" w:rsidRDefault="000552E7" w:rsidP="004D074B">
            <w:pPr>
              <w:tabs>
                <w:tab w:val="left" w:pos="720"/>
              </w:tabs>
              <w:spacing w:line="276" w:lineRule="auto"/>
              <w:rPr>
                <w:rFonts w:ascii="Arial" w:hAnsi="Arial" w:cs="Arial"/>
                <w:b/>
                <w:bCs/>
                <w:sz w:val="22"/>
                <w:szCs w:val="22"/>
                <w:lang w:val="en-US"/>
              </w:rPr>
            </w:pPr>
            <w:r w:rsidRPr="0030123C">
              <w:rPr>
                <w:rFonts w:ascii="Arial" w:hAnsi="Arial" w:cs="Arial"/>
                <w:b/>
                <w:bCs/>
                <w:sz w:val="22"/>
                <w:szCs w:val="22"/>
                <w:lang w:val="en-US"/>
              </w:rPr>
              <w:t>5</w:t>
            </w:r>
          </w:p>
        </w:tc>
        <w:tc>
          <w:tcPr>
            <w:tcW w:w="8355" w:type="dxa"/>
          </w:tcPr>
          <w:p w14:paraId="555464FA" w14:textId="0C74BB39" w:rsidR="00413F5A" w:rsidRPr="004D074B" w:rsidRDefault="00357A41" w:rsidP="00712B5D">
            <w:pPr>
              <w:spacing w:line="276" w:lineRule="auto"/>
              <w:jc w:val="both"/>
              <w:rPr>
                <w:rFonts w:ascii="Arial" w:hAnsi="Arial" w:cs="Arial"/>
                <w:sz w:val="22"/>
                <w:szCs w:val="22"/>
                <w:lang w:val="en-SG"/>
              </w:rPr>
            </w:pPr>
            <w:r>
              <w:rPr>
                <w:rFonts w:ascii="Arial" w:hAnsi="Arial" w:cs="Arial"/>
                <w:sz w:val="22"/>
                <w:szCs w:val="22"/>
                <w:lang w:val="en-SG"/>
              </w:rPr>
              <w:t xml:space="preserve">Evaluate the extent to which geology is the most important factor in influencing karst landforms in the tropics. </w:t>
            </w:r>
          </w:p>
        </w:tc>
        <w:tc>
          <w:tcPr>
            <w:tcW w:w="656" w:type="dxa"/>
          </w:tcPr>
          <w:p w14:paraId="5EE657A2" w14:textId="77777777" w:rsidR="000552E7" w:rsidRPr="0030123C" w:rsidRDefault="000552E7" w:rsidP="004D074B">
            <w:pPr>
              <w:tabs>
                <w:tab w:val="left" w:pos="720"/>
              </w:tabs>
              <w:spacing w:line="276" w:lineRule="auto"/>
              <w:jc w:val="right"/>
              <w:rPr>
                <w:rFonts w:ascii="Arial" w:hAnsi="Arial" w:cs="Arial"/>
                <w:sz w:val="22"/>
                <w:szCs w:val="22"/>
                <w:lang w:val="en-US"/>
              </w:rPr>
            </w:pPr>
            <w:r w:rsidRPr="0030123C">
              <w:rPr>
                <w:rFonts w:ascii="Arial" w:hAnsi="Arial" w:cs="Arial"/>
                <w:sz w:val="22"/>
                <w:szCs w:val="22"/>
                <w:lang w:val="en-US"/>
              </w:rPr>
              <w:t>[</w:t>
            </w:r>
            <w:r>
              <w:rPr>
                <w:rFonts w:ascii="Arial" w:hAnsi="Arial" w:cs="Arial"/>
                <w:sz w:val="22"/>
                <w:szCs w:val="22"/>
                <w:lang w:val="en-US"/>
              </w:rPr>
              <w:t>20</w:t>
            </w:r>
            <w:r w:rsidRPr="0030123C">
              <w:rPr>
                <w:rFonts w:ascii="Arial" w:hAnsi="Arial" w:cs="Arial"/>
                <w:sz w:val="22"/>
                <w:szCs w:val="22"/>
                <w:lang w:val="en-US"/>
              </w:rPr>
              <w:t>]</w:t>
            </w:r>
          </w:p>
        </w:tc>
      </w:tr>
      <w:tr w:rsidR="000552E7" w:rsidRPr="0030123C" w14:paraId="5A122004" w14:textId="77777777" w:rsidTr="00935407">
        <w:tc>
          <w:tcPr>
            <w:tcW w:w="423" w:type="dxa"/>
          </w:tcPr>
          <w:p w14:paraId="770E693A" w14:textId="77777777" w:rsidR="000552E7" w:rsidRPr="0030123C" w:rsidRDefault="000552E7" w:rsidP="004D074B">
            <w:pPr>
              <w:tabs>
                <w:tab w:val="left" w:pos="720"/>
              </w:tabs>
              <w:spacing w:line="276" w:lineRule="auto"/>
              <w:jc w:val="center"/>
              <w:rPr>
                <w:rFonts w:ascii="Arial" w:hAnsi="Arial" w:cs="Arial"/>
                <w:b/>
                <w:bCs/>
                <w:color w:val="0000FF"/>
                <w:sz w:val="20"/>
                <w:szCs w:val="20"/>
                <w:lang w:val="en-US"/>
              </w:rPr>
            </w:pPr>
          </w:p>
        </w:tc>
        <w:tc>
          <w:tcPr>
            <w:tcW w:w="8355" w:type="dxa"/>
          </w:tcPr>
          <w:p w14:paraId="6DF657C0" w14:textId="77777777" w:rsidR="004D074B" w:rsidRDefault="004D074B" w:rsidP="004D074B">
            <w:pPr>
              <w:tabs>
                <w:tab w:val="left" w:pos="720"/>
              </w:tabs>
              <w:spacing w:line="276" w:lineRule="auto"/>
              <w:jc w:val="both"/>
              <w:rPr>
                <w:rFonts w:asciiTheme="majorHAnsi" w:hAnsiTheme="majorHAnsi" w:cstheme="majorHAnsi"/>
                <w:sz w:val="22"/>
                <w:szCs w:val="22"/>
                <w:u w:val="single"/>
                <w:lang w:val="en-US"/>
              </w:rPr>
            </w:pPr>
          </w:p>
          <w:p w14:paraId="1E9142FC" w14:textId="77777777" w:rsidR="004D074B" w:rsidRDefault="004D074B" w:rsidP="004D074B">
            <w:pPr>
              <w:tabs>
                <w:tab w:val="left" w:pos="720"/>
              </w:tabs>
              <w:spacing w:line="276" w:lineRule="auto"/>
              <w:jc w:val="both"/>
              <w:rPr>
                <w:rFonts w:asciiTheme="majorHAnsi" w:hAnsiTheme="majorHAnsi" w:cstheme="majorHAnsi"/>
                <w:sz w:val="22"/>
                <w:szCs w:val="22"/>
                <w:lang w:val="en-US"/>
              </w:rPr>
            </w:pPr>
            <w:r w:rsidRPr="00281CE9">
              <w:rPr>
                <w:rFonts w:asciiTheme="majorHAnsi" w:hAnsiTheme="majorHAnsi" w:cstheme="majorHAnsi"/>
                <w:sz w:val="22"/>
                <w:szCs w:val="22"/>
                <w:u w:val="single"/>
                <w:lang w:val="en-US"/>
              </w:rPr>
              <w:t>Possible Approaches</w:t>
            </w:r>
            <w:r>
              <w:rPr>
                <w:rFonts w:asciiTheme="majorHAnsi" w:hAnsiTheme="majorHAnsi" w:cstheme="majorHAnsi"/>
                <w:sz w:val="22"/>
                <w:szCs w:val="22"/>
                <w:lang w:val="en-US"/>
              </w:rPr>
              <w:t>:</w:t>
            </w:r>
          </w:p>
          <w:p w14:paraId="627874BC" w14:textId="24AD5153" w:rsidR="00712B5D" w:rsidRDefault="004D074B" w:rsidP="004D074B">
            <w:pPr>
              <w:tabs>
                <w:tab w:val="left" w:pos="720"/>
              </w:tabs>
              <w:spacing w:line="276" w:lineRule="auto"/>
              <w:jc w:val="both"/>
              <w:rPr>
                <w:rFonts w:asciiTheme="majorHAnsi" w:hAnsiTheme="majorHAnsi" w:cstheme="majorHAnsi"/>
                <w:sz w:val="22"/>
                <w:szCs w:val="22"/>
                <w:lang w:val="en-US"/>
              </w:rPr>
            </w:pPr>
            <w:r>
              <w:rPr>
                <w:rFonts w:asciiTheme="majorHAnsi" w:hAnsiTheme="majorHAnsi" w:cstheme="majorHAnsi"/>
                <w:sz w:val="22"/>
                <w:szCs w:val="22"/>
                <w:lang w:val="en-US"/>
              </w:rPr>
              <w:t>Candidates could approach the question by making a judgement on whether geology is the most important factor in influencing karst landforms. Candidates could evaluate whether geology is the most important by focusing on how it determines the types of karst landforms across space</w:t>
            </w:r>
            <w:r w:rsidR="00D60F3D">
              <w:rPr>
                <w:rFonts w:asciiTheme="majorHAnsi" w:hAnsiTheme="majorHAnsi" w:cstheme="majorHAnsi"/>
                <w:sz w:val="22"/>
                <w:szCs w:val="22"/>
                <w:lang w:val="en-US"/>
              </w:rPr>
              <w:t xml:space="preserve">, by explaining how </w:t>
            </w:r>
            <w:r>
              <w:rPr>
                <w:rFonts w:asciiTheme="majorHAnsi" w:hAnsiTheme="majorHAnsi" w:cstheme="majorHAnsi"/>
                <w:sz w:val="22"/>
                <w:szCs w:val="22"/>
                <w:lang w:val="en-US"/>
              </w:rPr>
              <w:t xml:space="preserve">differences in geological conditions across space, such as density of joints as well as chemical composition, </w:t>
            </w:r>
            <w:r w:rsidR="00D60F3D">
              <w:rPr>
                <w:rFonts w:asciiTheme="majorHAnsi" w:hAnsiTheme="majorHAnsi" w:cstheme="majorHAnsi"/>
                <w:sz w:val="22"/>
                <w:szCs w:val="22"/>
                <w:lang w:val="en-US"/>
              </w:rPr>
              <w:t xml:space="preserve">can </w:t>
            </w:r>
            <w:r>
              <w:rPr>
                <w:rFonts w:asciiTheme="majorHAnsi" w:hAnsiTheme="majorHAnsi" w:cstheme="majorHAnsi"/>
                <w:sz w:val="22"/>
                <w:szCs w:val="22"/>
                <w:lang w:val="en-US"/>
              </w:rPr>
              <w:t xml:space="preserve">give rise to variations in karst landforms, </w:t>
            </w:r>
            <w:r w:rsidR="00D60F3D">
              <w:rPr>
                <w:rFonts w:asciiTheme="majorHAnsi" w:hAnsiTheme="majorHAnsi" w:cstheme="majorHAnsi"/>
                <w:sz w:val="22"/>
                <w:szCs w:val="22"/>
                <w:lang w:val="en-US"/>
              </w:rPr>
              <w:t xml:space="preserve">ranging </w:t>
            </w:r>
            <w:r>
              <w:rPr>
                <w:rFonts w:asciiTheme="majorHAnsi" w:hAnsiTheme="majorHAnsi" w:cstheme="majorHAnsi"/>
                <w:sz w:val="22"/>
                <w:szCs w:val="22"/>
                <w:lang w:val="en-US"/>
              </w:rPr>
              <w:t xml:space="preserve">from cockpit and tower karsts to caves. Candidates could then discuss the importance of other factors </w:t>
            </w:r>
            <w:r w:rsidR="00712B5D">
              <w:rPr>
                <w:rFonts w:asciiTheme="majorHAnsi" w:hAnsiTheme="majorHAnsi" w:cstheme="majorHAnsi"/>
                <w:sz w:val="22"/>
                <w:szCs w:val="22"/>
                <w:lang w:val="en-US"/>
              </w:rPr>
              <w:t xml:space="preserve">in relation to the role of geology. These </w:t>
            </w:r>
            <w:r w:rsidR="00D60F3D">
              <w:rPr>
                <w:rFonts w:asciiTheme="majorHAnsi" w:hAnsiTheme="majorHAnsi" w:cstheme="majorHAnsi"/>
                <w:sz w:val="22"/>
                <w:szCs w:val="22"/>
                <w:lang w:val="en-US"/>
              </w:rPr>
              <w:t xml:space="preserve">could </w:t>
            </w:r>
            <w:r w:rsidR="00712B5D">
              <w:rPr>
                <w:rFonts w:asciiTheme="majorHAnsi" w:hAnsiTheme="majorHAnsi" w:cstheme="majorHAnsi"/>
                <w:sz w:val="22"/>
                <w:szCs w:val="22"/>
                <w:lang w:val="en-US"/>
              </w:rPr>
              <w:t xml:space="preserve">include </w:t>
            </w:r>
            <w:r>
              <w:rPr>
                <w:rFonts w:asciiTheme="majorHAnsi" w:hAnsiTheme="majorHAnsi" w:cstheme="majorHAnsi"/>
                <w:sz w:val="22"/>
                <w:szCs w:val="22"/>
                <w:lang w:val="en-US"/>
              </w:rPr>
              <w:t>climate</w:t>
            </w:r>
            <w:r w:rsidR="00712B5D">
              <w:rPr>
                <w:rFonts w:asciiTheme="majorHAnsi" w:hAnsiTheme="majorHAnsi" w:cstheme="majorHAnsi"/>
                <w:sz w:val="22"/>
                <w:szCs w:val="22"/>
                <w:lang w:val="en-US"/>
              </w:rPr>
              <w:t xml:space="preserve">, which </w:t>
            </w:r>
            <w:r>
              <w:rPr>
                <w:rFonts w:asciiTheme="majorHAnsi" w:hAnsiTheme="majorHAnsi" w:cstheme="majorHAnsi"/>
                <w:sz w:val="22"/>
                <w:szCs w:val="22"/>
                <w:lang w:val="en-US"/>
              </w:rPr>
              <w:t>ensur</w:t>
            </w:r>
            <w:r w:rsidR="00712B5D">
              <w:rPr>
                <w:rFonts w:asciiTheme="majorHAnsi" w:hAnsiTheme="majorHAnsi" w:cstheme="majorHAnsi"/>
                <w:sz w:val="22"/>
                <w:szCs w:val="22"/>
                <w:lang w:val="en-US"/>
              </w:rPr>
              <w:t>es</w:t>
            </w:r>
            <w:r>
              <w:rPr>
                <w:rFonts w:asciiTheme="majorHAnsi" w:hAnsiTheme="majorHAnsi" w:cstheme="majorHAnsi"/>
                <w:sz w:val="22"/>
                <w:szCs w:val="22"/>
                <w:lang w:val="en-US"/>
              </w:rPr>
              <w:t xml:space="preserve"> a constant supply of water </w:t>
            </w:r>
            <w:r w:rsidR="00712B5D">
              <w:rPr>
                <w:rFonts w:asciiTheme="majorHAnsi" w:hAnsiTheme="majorHAnsi" w:cstheme="majorHAnsi"/>
                <w:sz w:val="22"/>
                <w:szCs w:val="22"/>
                <w:lang w:val="en-US"/>
              </w:rPr>
              <w:t>in areas that is necessary for the chemical weathering processes of carbonation-solution while bringing about erosion to influence karst landforms, as well as tectonic uplift, which can exacerbate the development of tower karst landforms.</w:t>
            </w:r>
          </w:p>
          <w:p w14:paraId="5F5E3579" w14:textId="77777777" w:rsidR="00712B5D" w:rsidRDefault="00712B5D" w:rsidP="004D074B">
            <w:pPr>
              <w:tabs>
                <w:tab w:val="left" w:pos="720"/>
              </w:tabs>
              <w:spacing w:line="276" w:lineRule="auto"/>
              <w:jc w:val="both"/>
              <w:rPr>
                <w:rFonts w:asciiTheme="majorHAnsi" w:hAnsiTheme="majorHAnsi" w:cstheme="majorHAnsi"/>
                <w:sz w:val="22"/>
                <w:szCs w:val="22"/>
                <w:lang w:val="en-US"/>
              </w:rPr>
            </w:pPr>
          </w:p>
          <w:p w14:paraId="757C027E" w14:textId="5A595434" w:rsidR="004D074B" w:rsidRPr="00D60F3D" w:rsidRDefault="004D074B" w:rsidP="00D60F3D">
            <w:pPr>
              <w:tabs>
                <w:tab w:val="left" w:pos="720"/>
              </w:tabs>
              <w:spacing w:line="276" w:lineRule="auto"/>
              <w:jc w:val="both"/>
              <w:rPr>
                <w:rFonts w:asciiTheme="majorHAnsi" w:hAnsiTheme="majorHAnsi" w:cstheme="majorHAnsi"/>
                <w:sz w:val="22"/>
                <w:szCs w:val="22"/>
                <w:lang w:val="en-SG"/>
              </w:rPr>
            </w:pPr>
            <w:r>
              <w:rPr>
                <w:rFonts w:asciiTheme="majorHAnsi" w:hAnsiTheme="majorHAnsi" w:cstheme="majorHAnsi"/>
                <w:sz w:val="22"/>
                <w:szCs w:val="22"/>
                <w:lang w:val="en-US"/>
              </w:rPr>
              <w:t xml:space="preserve">Candidates could approach the question by making a judgement on whether </w:t>
            </w:r>
            <w:r w:rsidR="00712B5D">
              <w:rPr>
                <w:rFonts w:asciiTheme="majorHAnsi" w:hAnsiTheme="majorHAnsi" w:cstheme="majorHAnsi"/>
                <w:sz w:val="22"/>
                <w:szCs w:val="22"/>
                <w:lang w:val="en-US"/>
              </w:rPr>
              <w:t xml:space="preserve">geology is </w:t>
            </w:r>
            <w:r w:rsidR="00D60F3D">
              <w:rPr>
                <w:rFonts w:asciiTheme="majorHAnsi" w:hAnsiTheme="majorHAnsi" w:cstheme="majorHAnsi"/>
                <w:sz w:val="22"/>
                <w:szCs w:val="22"/>
                <w:lang w:val="en-US"/>
              </w:rPr>
              <w:t xml:space="preserve">a more </w:t>
            </w:r>
            <w:r w:rsidR="00712B5D">
              <w:rPr>
                <w:rFonts w:asciiTheme="majorHAnsi" w:hAnsiTheme="majorHAnsi" w:cstheme="majorHAnsi"/>
                <w:sz w:val="22"/>
                <w:szCs w:val="22"/>
                <w:lang w:val="en-US"/>
              </w:rPr>
              <w:t xml:space="preserve">important factor </w:t>
            </w:r>
            <w:r w:rsidR="00D60F3D">
              <w:rPr>
                <w:rFonts w:asciiTheme="majorHAnsi" w:hAnsiTheme="majorHAnsi" w:cstheme="majorHAnsi"/>
                <w:sz w:val="22"/>
                <w:szCs w:val="22"/>
                <w:lang w:val="en-US"/>
              </w:rPr>
              <w:t xml:space="preserve">in some contexts than others </w:t>
            </w:r>
            <w:r>
              <w:rPr>
                <w:rFonts w:asciiTheme="majorHAnsi" w:hAnsiTheme="majorHAnsi" w:cstheme="majorHAnsi"/>
                <w:sz w:val="22"/>
                <w:szCs w:val="22"/>
                <w:lang w:val="en-US"/>
              </w:rPr>
              <w:t xml:space="preserve">through a consideration of two or more </w:t>
            </w:r>
            <w:r w:rsidR="00D60F3D">
              <w:rPr>
                <w:rFonts w:asciiTheme="majorHAnsi" w:hAnsiTheme="majorHAnsi" w:cstheme="majorHAnsi"/>
                <w:sz w:val="22"/>
                <w:szCs w:val="22"/>
                <w:lang w:val="en-US"/>
              </w:rPr>
              <w:t>case studies</w:t>
            </w:r>
            <w:r>
              <w:rPr>
                <w:rFonts w:asciiTheme="majorHAnsi" w:hAnsiTheme="majorHAnsi" w:cstheme="majorHAnsi"/>
                <w:sz w:val="22"/>
                <w:szCs w:val="22"/>
                <w:lang w:val="en-US"/>
              </w:rPr>
              <w:t xml:space="preserve">. </w:t>
            </w:r>
            <w:r w:rsidR="00D60F3D" w:rsidRPr="00D60F3D">
              <w:rPr>
                <w:rFonts w:asciiTheme="majorHAnsi" w:hAnsiTheme="majorHAnsi" w:cstheme="majorHAnsi"/>
                <w:sz w:val="22"/>
                <w:szCs w:val="22"/>
                <w:lang w:val="en-US"/>
              </w:rPr>
              <w:t xml:space="preserve">Candidates could evaluate the relative significance of the different factors in each case study and </w:t>
            </w:r>
            <w:proofErr w:type="spellStart"/>
            <w:r w:rsidR="00D60F3D" w:rsidRPr="00D60F3D">
              <w:rPr>
                <w:rFonts w:asciiTheme="majorHAnsi" w:hAnsiTheme="majorHAnsi" w:cstheme="majorHAnsi"/>
                <w:sz w:val="22"/>
                <w:szCs w:val="22"/>
                <w:lang w:val="en-US"/>
              </w:rPr>
              <w:t>analyse</w:t>
            </w:r>
            <w:proofErr w:type="spellEnd"/>
            <w:r w:rsidR="00D60F3D" w:rsidRPr="00D60F3D">
              <w:rPr>
                <w:rFonts w:asciiTheme="majorHAnsi" w:hAnsiTheme="majorHAnsi" w:cstheme="majorHAnsi"/>
                <w:sz w:val="22"/>
                <w:szCs w:val="22"/>
                <w:lang w:val="en-US"/>
              </w:rPr>
              <w:t xml:space="preserve"> the interplay between the factors.</w:t>
            </w:r>
          </w:p>
          <w:p w14:paraId="7EE7BAB2" w14:textId="2AE5D48A" w:rsidR="00D60F3D" w:rsidRPr="0030123C" w:rsidRDefault="00D60F3D" w:rsidP="00D60F3D">
            <w:pPr>
              <w:tabs>
                <w:tab w:val="left" w:pos="720"/>
              </w:tabs>
              <w:spacing w:line="276" w:lineRule="auto"/>
              <w:jc w:val="both"/>
              <w:rPr>
                <w:rFonts w:ascii="Arial" w:hAnsi="Arial" w:cs="Arial"/>
                <w:color w:val="0000FF"/>
                <w:sz w:val="20"/>
                <w:szCs w:val="20"/>
                <w:lang w:val="en-US"/>
              </w:rPr>
            </w:pPr>
          </w:p>
        </w:tc>
        <w:tc>
          <w:tcPr>
            <w:tcW w:w="656" w:type="dxa"/>
          </w:tcPr>
          <w:p w14:paraId="1AF23CC5" w14:textId="77777777" w:rsidR="000552E7" w:rsidRPr="0030123C" w:rsidRDefault="000552E7" w:rsidP="004D074B">
            <w:pPr>
              <w:tabs>
                <w:tab w:val="left" w:pos="720"/>
              </w:tabs>
              <w:spacing w:line="276" w:lineRule="auto"/>
              <w:jc w:val="right"/>
              <w:rPr>
                <w:rFonts w:ascii="Arial" w:hAnsi="Arial" w:cs="Arial"/>
                <w:color w:val="0000FF"/>
                <w:sz w:val="20"/>
                <w:szCs w:val="20"/>
                <w:lang w:val="en-US"/>
              </w:rPr>
            </w:pPr>
          </w:p>
        </w:tc>
      </w:tr>
      <w:tr w:rsidR="000552E7" w:rsidRPr="0030123C" w14:paraId="11CA9285" w14:textId="77777777" w:rsidTr="00935407">
        <w:tc>
          <w:tcPr>
            <w:tcW w:w="423" w:type="dxa"/>
          </w:tcPr>
          <w:p w14:paraId="04631A1D" w14:textId="37BFDF6D" w:rsidR="000552E7" w:rsidRPr="0030123C" w:rsidRDefault="000552E7" w:rsidP="004D074B">
            <w:pPr>
              <w:tabs>
                <w:tab w:val="left" w:pos="720"/>
              </w:tabs>
              <w:spacing w:line="276" w:lineRule="auto"/>
              <w:jc w:val="center"/>
              <w:rPr>
                <w:rFonts w:ascii="Arial" w:hAnsi="Arial" w:cs="Arial"/>
                <w:b/>
                <w:bCs/>
                <w:sz w:val="22"/>
                <w:szCs w:val="22"/>
                <w:lang w:val="en-US"/>
              </w:rPr>
            </w:pPr>
            <w:r w:rsidRPr="0030123C">
              <w:rPr>
                <w:rFonts w:ascii="Arial" w:hAnsi="Arial" w:cs="Arial"/>
                <w:b/>
                <w:bCs/>
                <w:sz w:val="22"/>
                <w:szCs w:val="22"/>
                <w:lang w:val="en-US"/>
              </w:rPr>
              <w:t>6</w:t>
            </w:r>
          </w:p>
        </w:tc>
        <w:tc>
          <w:tcPr>
            <w:tcW w:w="8355" w:type="dxa"/>
          </w:tcPr>
          <w:p w14:paraId="7A844148" w14:textId="08F4E1F9" w:rsidR="00357A41" w:rsidRPr="00A00D85" w:rsidRDefault="00357A41" w:rsidP="004D074B">
            <w:pPr>
              <w:spacing w:line="276" w:lineRule="auto"/>
              <w:rPr>
                <w:rFonts w:ascii="Arial" w:hAnsi="Arial" w:cs="Arial"/>
                <w:sz w:val="22"/>
                <w:szCs w:val="22"/>
                <w:lang w:val="en-SG"/>
              </w:rPr>
            </w:pPr>
            <w:r>
              <w:rPr>
                <w:rFonts w:ascii="Arial" w:hAnsi="Arial" w:cs="Arial"/>
                <w:sz w:val="22"/>
                <w:szCs w:val="22"/>
                <w:lang w:val="en-SG"/>
              </w:rPr>
              <w:t>‘</w:t>
            </w:r>
            <w:r w:rsidRPr="00A00D85">
              <w:rPr>
                <w:rFonts w:ascii="Arial" w:hAnsi="Arial" w:cs="Arial"/>
                <w:sz w:val="22"/>
                <w:szCs w:val="22"/>
                <w:lang w:val="en-SG"/>
              </w:rPr>
              <w:t>Cyclones are not the most influential factor influencing distribution of rainfall in the tropics.</w:t>
            </w:r>
            <w:r>
              <w:rPr>
                <w:rFonts w:ascii="Arial" w:hAnsi="Arial" w:cs="Arial"/>
                <w:sz w:val="22"/>
                <w:szCs w:val="22"/>
                <w:lang w:val="en-SG"/>
              </w:rPr>
              <w:t>’</w:t>
            </w:r>
          </w:p>
          <w:p w14:paraId="1CFB224C" w14:textId="77777777" w:rsidR="00357A41" w:rsidRDefault="00357A41" w:rsidP="004D074B">
            <w:pPr>
              <w:spacing w:line="276" w:lineRule="auto"/>
              <w:rPr>
                <w:rFonts w:ascii="Arial" w:hAnsi="Arial" w:cs="Arial"/>
                <w:sz w:val="22"/>
                <w:szCs w:val="22"/>
                <w:lang w:val="en-SG"/>
              </w:rPr>
            </w:pPr>
          </w:p>
          <w:p w14:paraId="7BD9B5CF" w14:textId="0FE5EFB6" w:rsidR="00413F5A" w:rsidRPr="00413F5A" w:rsidRDefault="00357A41" w:rsidP="004D074B">
            <w:pPr>
              <w:spacing w:line="276" w:lineRule="auto"/>
              <w:rPr>
                <w:rFonts w:ascii="Arial" w:hAnsi="Arial" w:cs="Arial"/>
                <w:sz w:val="22"/>
                <w:szCs w:val="22"/>
                <w:lang w:val="en-SG"/>
              </w:rPr>
            </w:pPr>
            <w:r w:rsidRPr="00A00D85">
              <w:rPr>
                <w:rFonts w:ascii="Arial" w:hAnsi="Arial" w:cs="Arial"/>
                <w:sz w:val="22"/>
                <w:szCs w:val="22"/>
                <w:lang w:val="en-SG"/>
              </w:rPr>
              <w:t xml:space="preserve">Evaluate this statement. </w:t>
            </w:r>
          </w:p>
        </w:tc>
        <w:tc>
          <w:tcPr>
            <w:tcW w:w="656" w:type="dxa"/>
            <w:vAlign w:val="bottom"/>
          </w:tcPr>
          <w:p w14:paraId="0406CA96" w14:textId="77777777" w:rsidR="000552E7" w:rsidRDefault="000552E7" w:rsidP="004D074B">
            <w:pPr>
              <w:tabs>
                <w:tab w:val="left" w:pos="720"/>
              </w:tabs>
              <w:spacing w:line="276" w:lineRule="auto"/>
              <w:ind w:right="440"/>
              <w:rPr>
                <w:rFonts w:ascii="Arial" w:hAnsi="Arial" w:cs="Arial"/>
                <w:sz w:val="22"/>
                <w:szCs w:val="22"/>
                <w:lang w:val="en-US"/>
              </w:rPr>
            </w:pPr>
          </w:p>
          <w:p w14:paraId="13968DCC" w14:textId="77777777" w:rsidR="000552E7" w:rsidRPr="0030123C" w:rsidRDefault="000552E7" w:rsidP="004D074B">
            <w:pPr>
              <w:tabs>
                <w:tab w:val="left" w:pos="720"/>
              </w:tabs>
              <w:spacing w:line="276" w:lineRule="auto"/>
              <w:ind w:right="13"/>
              <w:jc w:val="right"/>
              <w:rPr>
                <w:rFonts w:ascii="Arial" w:hAnsi="Arial" w:cs="Arial"/>
                <w:sz w:val="22"/>
                <w:szCs w:val="22"/>
                <w:lang w:val="en-US"/>
              </w:rPr>
            </w:pPr>
            <w:r>
              <w:rPr>
                <w:rFonts w:ascii="Arial" w:hAnsi="Arial" w:cs="Arial"/>
                <w:sz w:val="22"/>
                <w:szCs w:val="22"/>
                <w:lang w:val="en-US"/>
              </w:rPr>
              <w:t>[20</w:t>
            </w:r>
            <w:r w:rsidRPr="0030123C">
              <w:rPr>
                <w:rFonts w:ascii="Arial" w:hAnsi="Arial" w:cs="Arial"/>
                <w:sz w:val="22"/>
                <w:szCs w:val="22"/>
                <w:lang w:val="en-US"/>
              </w:rPr>
              <w:t>]</w:t>
            </w:r>
          </w:p>
        </w:tc>
      </w:tr>
      <w:tr w:rsidR="004D074B" w:rsidRPr="0030123C" w14:paraId="1D70D8BE" w14:textId="77777777" w:rsidTr="00935407">
        <w:tc>
          <w:tcPr>
            <w:tcW w:w="423" w:type="dxa"/>
          </w:tcPr>
          <w:p w14:paraId="7CAB4C89" w14:textId="77777777" w:rsidR="004D074B" w:rsidRPr="0030123C" w:rsidRDefault="004D074B" w:rsidP="004D074B">
            <w:pPr>
              <w:tabs>
                <w:tab w:val="left" w:pos="720"/>
              </w:tabs>
              <w:spacing w:line="276" w:lineRule="auto"/>
              <w:jc w:val="center"/>
              <w:rPr>
                <w:rFonts w:ascii="Arial" w:hAnsi="Arial" w:cs="Arial"/>
                <w:b/>
                <w:bCs/>
                <w:sz w:val="22"/>
                <w:szCs w:val="22"/>
                <w:lang w:val="en-US"/>
              </w:rPr>
            </w:pPr>
          </w:p>
        </w:tc>
        <w:tc>
          <w:tcPr>
            <w:tcW w:w="8355" w:type="dxa"/>
          </w:tcPr>
          <w:p w14:paraId="0D37B416" w14:textId="77777777" w:rsidR="004D074B" w:rsidRDefault="004D074B" w:rsidP="004D074B">
            <w:pPr>
              <w:tabs>
                <w:tab w:val="left" w:pos="720"/>
              </w:tabs>
              <w:spacing w:line="276" w:lineRule="auto"/>
              <w:jc w:val="both"/>
              <w:rPr>
                <w:rFonts w:asciiTheme="majorHAnsi" w:hAnsiTheme="majorHAnsi" w:cstheme="majorHAnsi"/>
                <w:sz w:val="22"/>
                <w:szCs w:val="22"/>
                <w:u w:val="single"/>
                <w:lang w:val="en-US"/>
              </w:rPr>
            </w:pPr>
          </w:p>
          <w:p w14:paraId="2D047946" w14:textId="77777777" w:rsidR="004D074B" w:rsidRDefault="004D074B" w:rsidP="004D074B">
            <w:pPr>
              <w:tabs>
                <w:tab w:val="left" w:pos="720"/>
              </w:tabs>
              <w:spacing w:line="276" w:lineRule="auto"/>
              <w:jc w:val="both"/>
              <w:rPr>
                <w:rFonts w:asciiTheme="majorHAnsi" w:hAnsiTheme="majorHAnsi" w:cstheme="majorHAnsi"/>
                <w:sz w:val="22"/>
                <w:szCs w:val="22"/>
                <w:lang w:val="en-US"/>
              </w:rPr>
            </w:pPr>
            <w:r w:rsidRPr="00281CE9">
              <w:rPr>
                <w:rFonts w:asciiTheme="majorHAnsi" w:hAnsiTheme="majorHAnsi" w:cstheme="majorHAnsi"/>
                <w:sz w:val="22"/>
                <w:szCs w:val="22"/>
                <w:u w:val="single"/>
                <w:lang w:val="en-US"/>
              </w:rPr>
              <w:t>Possible Approaches</w:t>
            </w:r>
            <w:r>
              <w:rPr>
                <w:rFonts w:asciiTheme="majorHAnsi" w:hAnsiTheme="majorHAnsi" w:cstheme="majorHAnsi"/>
                <w:sz w:val="22"/>
                <w:szCs w:val="22"/>
                <w:lang w:val="en-US"/>
              </w:rPr>
              <w:t>:</w:t>
            </w:r>
          </w:p>
          <w:p w14:paraId="5BF8A3D2" w14:textId="033D7415" w:rsidR="005628FF" w:rsidRDefault="005628FF" w:rsidP="005628FF">
            <w:pPr>
              <w:tabs>
                <w:tab w:val="left" w:pos="720"/>
              </w:tabs>
              <w:spacing w:line="276" w:lineRule="auto"/>
              <w:jc w:val="both"/>
              <w:rPr>
                <w:rFonts w:asciiTheme="majorHAnsi" w:hAnsiTheme="majorHAnsi" w:cstheme="majorHAnsi"/>
                <w:sz w:val="22"/>
                <w:szCs w:val="22"/>
                <w:lang w:val="en-US"/>
              </w:rPr>
            </w:pPr>
            <w:r w:rsidRPr="005628FF">
              <w:rPr>
                <w:rFonts w:asciiTheme="majorHAnsi" w:hAnsiTheme="majorHAnsi" w:cstheme="majorHAnsi"/>
                <w:sz w:val="22"/>
                <w:szCs w:val="22"/>
                <w:lang w:val="en-US"/>
              </w:rPr>
              <w:t xml:space="preserve">Candidates </w:t>
            </w:r>
            <w:r>
              <w:rPr>
                <w:rFonts w:asciiTheme="majorHAnsi" w:hAnsiTheme="majorHAnsi" w:cstheme="majorHAnsi"/>
                <w:sz w:val="22"/>
                <w:szCs w:val="22"/>
                <w:lang w:val="en-US"/>
              </w:rPr>
              <w:t xml:space="preserve">could approach the question by making a judgement on whether </w:t>
            </w:r>
            <w:r w:rsidR="009311A3">
              <w:rPr>
                <w:rFonts w:asciiTheme="majorHAnsi" w:hAnsiTheme="majorHAnsi" w:cstheme="majorHAnsi"/>
                <w:sz w:val="22"/>
                <w:szCs w:val="22"/>
                <w:lang w:val="en-US"/>
              </w:rPr>
              <w:t xml:space="preserve">tropical cyclones are the most influential </w:t>
            </w:r>
            <w:r>
              <w:rPr>
                <w:rFonts w:asciiTheme="majorHAnsi" w:hAnsiTheme="majorHAnsi" w:cstheme="majorHAnsi"/>
                <w:sz w:val="22"/>
                <w:szCs w:val="22"/>
                <w:lang w:val="en-US"/>
              </w:rPr>
              <w:t xml:space="preserve">factor in influencing </w:t>
            </w:r>
            <w:r w:rsidR="009311A3">
              <w:rPr>
                <w:rFonts w:asciiTheme="majorHAnsi" w:hAnsiTheme="majorHAnsi" w:cstheme="majorHAnsi"/>
                <w:sz w:val="22"/>
                <w:szCs w:val="22"/>
                <w:lang w:val="en-US"/>
              </w:rPr>
              <w:t>the distribution of rainfall</w:t>
            </w:r>
            <w:r>
              <w:rPr>
                <w:rFonts w:asciiTheme="majorHAnsi" w:hAnsiTheme="majorHAnsi" w:cstheme="majorHAnsi"/>
                <w:sz w:val="22"/>
                <w:szCs w:val="22"/>
                <w:lang w:val="en-US"/>
              </w:rPr>
              <w:t xml:space="preserve">. Candidates could evaluate </w:t>
            </w:r>
            <w:r w:rsidR="009311A3">
              <w:rPr>
                <w:rFonts w:asciiTheme="majorHAnsi" w:hAnsiTheme="majorHAnsi" w:cstheme="majorHAnsi"/>
                <w:sz w:val="22"/>
                <w:szCs w:val="22"/>
                <w:lang w:val="en-US"/>
              </w:rPr>
              <w:t xml:space="preserve">whether tropical cyclones affect the distribution of rainfall in the tropics, by examining their spatial and temporal limits. </w:t>
            </w:r>
            <w:r>
              <w:rPr>
                <w:rFonts w:asciiTheme="majorHAnsi" w:hAnsiTheme="majorHAnsi" w:cstheme="majorHAnsi"/>
                <w:sz w:val="22"/>
                <w:szCs w:val="22"/>
                <w:lang w:val="en-US"/>
              </w:rPr>
              <w:t xml:space="preserve">Candidates could then </w:t>
            </w:r>
            <w:r w:rsidR="009311A3">
              <w:rPr>
                <w:rFonts w:asciiTheme="majorHAnsi" w:hAnsiTheme="majorHAnsi" w:cstheme="majorHAnsi"/>
                <w:sz w:val="22"/>
                <w:szCs w:val="22"/>
                <w:lang w:val="en-US"/>
              </w:rPr>
              <w:t xml:space="preserve">examine </w:t>
            </w:r>
            <w:r>
              <w:rPr>
                <w:rFonts w:asciiTheme="majorHAnsi" w:hAnsiTheme="majorHAnsi" w:cstheme="majorHAnsi"/>
                <w:sz w:val="22"/>
                <w:szCs w:val="22"/>
                <w:lang w:val="en-US"/>
              </w:rPr>
              <w:t xml:space="preserve">the </w:t>
            </w:r>
            <w:r w:rsidR="009311A3">
              <w:rPr>
                <w:rFonts w:asciiTheme="majorHAnsi" w:hAnsiTheme="majorHAnsi" w:cstheme="majorHAnsi"/>
                <w:sz w:val="22"/>
                <w:szCs w:val="22"/>
                <w:lang w:val="en-US"/>
              </w:rPr>
              <w:t xml:space="preserve">influence </w:t>
            </w:r>
            <w:r>
              <w:rPr>
                <w:rFonts w:asciiTheme="majorHAnsi" w:hAnsiTheme="majorHAnsi" w:cstheme="majorHAnsi"/>
                <w:sz w:val="22"/>
                <w:szCs w:val="22"/>
                <w:lang w:val="en-US"/>
              </w:rPr>
              <w:t xml:space="preserve">of other factors in </w:t>
            </w:r>
            <w:r w:rsidR="009311A3">
              <w:rPr>
                <w:rFonts w:asciiTheme="majorHAnsi" w:hAnsiTheme="majorHAnsi" w:cstheme="majorHAnsi"/>
                <w:sz w:val="22"/>
                <w:szCs w:val="22"/>
                <w:lang w:val="en-US"/>
              </w:rPr>
              <w:t xml:space="preserve">addition to tropical cyclones which influence the distribution of rainfall, such as the atmospheric circulation in the Hadley Cell, as well as other synoptic scale circulations such as monsoons and the ENSO. </w:t>
            </w:r>
          </w:p>
          <w:p w14:paraId="6CC4FBB1" w14:textId="77777777" w:rsidR="005628FF" w:rsidRDefault="005628FF" w:rsidP="004D074B">
            <w:pPr>
              <w:tabs>
                <w:tab w:val="left" w:pos="720"/>
              </w:tabs>
              <w:spacing w:line="276" w:lineRule="auto"/>
              <w:jc w:val="both"/>
              <w:rPr>
                <w:rFonts w:asciiTheme="majorHAnsi" w:hAnsiTheme="majorHAnsi" w:cstheme="majorHAnsi"/>
                <w:sz w:val="22"/>
                <w:szCs w:val="22"/>
                <w:lang w:val="en-US"/>
              </w:rPr>
            </w:pPr>
          </w:p>
          <w:p w14:paraId="0309C166" w14:textId="3B005829" w:rsidR="009311A3" w:rsidRPr="00D60F3D" w:rsidRDefault="009311A3" w:rsidP="009311A3">
            <w:pPr>
              <w:tabs>
                <w:tab w:val="left" w:pos="720"/>
              </w:tabs>
              <w:spacing w:line="276" w:lineRule="auto"/>
              <w:jc w:val="both"/>
              <w:rPr>
                <w:rFonts w:asciiTheme="majorHAnsi" w:hAnsiTheme="majorHAnsi" w:cstheme="majorHAnsi"/>
                <w:sz w:val="22"/>
                <w:szCs w:val="22"/>
                <w:lang w:val="en-SG"/>
              </w:rPr>
            </w:pPr>
            <w:r>
              <w:rPr>
                <w:rFonts w:asciiTheme="majorHAnsi" w:hAnsiTheme="majorHAnsi" w:cstheme="majorHAnsi"/>
                <w:sz w:val="22"/>
                <w:szCs w:val="22"/>
                <w:lang w:val="en-US"/>
              </w:rPr>
              <w:t xml:space="preserve">Candidates could approach the question by making a judgement on whether tropical cyclones is a more important factor in some contexts than others through a consideration of two or more case studies. </w:t>
            </w:r>
            <w:r w:rsidRPr="00D60F3D">
              <w:rPr>
                <w:rFonts w:asciiTheme="majorHAnsi" w:hAnsiTheme="majorHAnsi" w:cstheme="majorHAnsi"/>
                <w:sz w:val="22"/>
                <w:szCs w:val="22"/>
                <w:lang w:val="en-US"/>
              </w:rPr>
              <w:t xml:space="preserve">Candidates could evaluate the relative significance of the different factors in each case study and </w:t>
            </w:r>
            <w:proofErr w:type="spellStart"/>
            <w:r w:rsidRPr="00D60F3D">
              <w:rPr>
                <w:rFonts w:asciiTheme="majorHAnsi" w:hAnsiTheme="majorHAnsi" w:cstheme="majorHAnsi"/>
                <w:sz w:val="22"/>
                <w:szCs w:val="22"/>
                <w:lang w:val="en-US"/>
              </w:rPr>
              <w:t>analyse</w:t>
            </w:r>
            <w:proofErr w:type="spellEnd"/>
            <w:r w:rsidRPr="00D60F3D">
              <w:rPr>
                <w:rFonts w:asciiTheme="majorHAnsi" w:hAnsiTheme="majorHAnsi" w:cstheme="majorHAnsi"/>
                <w:sz w:val="22"/>
                <w:szCs w:val="22"/>
                <w:lang w:val="en-US"/>
              </w:rPr>
              <w:t xml:space="preserve"> the interplay between the factors.</w:t>
            </w:r>
          </w:p>
          <w:p w14:paraId="52A41330" w14:textId="77777777" w:rsidR="004D074B" w:rsidRPr="004D074B" w:rsidRDefault="004D074B" w:rsidP="004D074B">
            <w:pPr>
              <w:spacing w:line="276" w:lineRule="auto"/>
              <w:rPr>
                <w:rFonts w:ascii="Arial" w:hAnsi="Arial" w:cs="Arial"/>
                <w:sz w:val="22"/>
                <w:szCs w:val="22"/>
                <w:lang w:val="en-US"/>
              </w:rPr>
            </w:pPr>
          </w:p>
        </w:tc>
        <w:tc>
          <w:tcPr>
            <w:tcW w:w="656" w:type="dxa"/>
            <w:vAlign w:val="bottom"/>
          </w:tcPr>
          <w:p w14:paraId="7B80F62B" w14:textId="77777777" w:rsidR="004D074B" w:rsidRDefault="004D074B" w:rsidP="004D074B">
            <w:pPr>
              <w:tabs>
                <w:tab w:val="left" w:pos="720"/>
              </w:tabs>
              <w:spacing w:line="276" w:lineRule="auto"/>
              <w:ind w:right="440"/>
              <w:rPr>
                <w:rFonts w:ascii="Arial" w:hAnsi="Arial" w:cs="Arial"/>
                <w:sz w:val="22"/>
                <w:szCs w:val="22"/>
                <w:lang w:val="en-US"/>
              </w:rPr>
            </w:pPr>
          </w:p>
        </w:tc>
      </w:tr>
    </w:tbl>
    <w:p w14:paraId="1BDD9580" w14:textId="77777777" w:rsidR="000552E7" w:rsidRDefault="000552E7" w:rsidP="00EA0C03">
      <w:pPr>
        <w:tabs>
          <w:tab w:val="left" w:pos="720"/>
        </w:tabs>
        <w:rPr>
          <w:rFonts w:ascii="Arial" w:hAnsi="Arial" w:cs="Arial"/>
          <w:b/>
          <w:sz w:val="22"/>
          <w:szCs w:val="22"/>
          <w:lang w:val="en-US"/>
        </w:rPr>
      </w:pPr>
    </w:p>
    <w:p w14:paraId="00963A1D" w14:textId="77777777" w:rsidR="000552E7" w:rsidRDefault="000552E7" w:rsidP="00EA0C03">
      <w:pPr>
        <w:tabs>
          <w:tab w:val="left" w:pos="720"/>
        </w:tabs>
        <w:rPr>
          <w:rFonts w:ascii="Arial" w:hAnsi="Arial" w:cs="Arial"/>
          <w:b/>
          <w:sz w:val="22"/>
          <w:szCs w:val="22"/>
          <w:lang w:val="en-US"/>
        </w:rPr>
      </w:pPr>
    </w:p>
    <w:p w14:paraId="138EAC6E" w14:textId="77777777" w:rsidR="00EA0C03" w:rsidRDefault="00EA0C03" w:rsidP="00EA0C03">
      <w:pPr>
        <w:tabs>
          <w:tab w:val="left" w:pos="720"/>
        </w:tabs>
        <w:jc w:val="center"/>
        <w:rPr>
          <w:rFonts w:ascii="Arial" w:hAnsi="Arial" w:cs="Arial"/>
          <w:b/>
          <w:sz w:val="22"/>
          <w:szCs w:val="22"/>
          <w:lang w:val="en-US"/>
        </w:rPr>
      </w:pPr>
    </w:p>
    <w:p w14:paraId="6379A524" w14:textId="77777777" w:rsidR="00EA0C03" w:rsidRDefault="00EA0C03" w:rsidP="00EA0C03">
      <w:pPr>
        <w:tabs>
          <w:tab w:val="left" w:pos="720"/>
        </w:tabs>
        <w:jc w:val="center"/>
        <w:rPr>
          <w:rFonts w:ascii="Arial" w:hAnsi="Arial" w:cs="Arial"/>
          <w:b/>
          <w:sz w:val="22"/>
          <w:szCs w:val="22"/>
          <w:lang w:val="en-US"/>
        </w:rPr>
      </w:pPr>
    </w:p>
    <w:p w14:paraId="2B1E34EB" w14:textId="77777777" w:rsidR="00EA0C03" w:rsidRDefault="00EA0C03" w:rsidP="00F60836">
      <w:pPr>
        <w:tabs>
          <w:tab w:val="left" w:pos="720"/>
        </w:tabs>
        <w:jc w:val="center"/>
        <w:rPr>
          <w:rFonts w:ascii="Arial" w:hAnsi="Arial" w:cs="Arial"/>
          <w:b/>
          <w:sz w:val="22"/>
          <w:szCs w:val="22"/>
          <w:lang w:val="en-US"/>
        </w:rPr>
      </w:pPr>
    </w:p>
    <w:p w14:paraId="67AC76BB" w14:textId="5E53DA18" w:rsidR="006619F9" w:rsidRDefault="006619F9" w:rsidP="00F60836">
      <w:pPr>
        <w:tabs>
          <w:tab w:val="left" w:pos="720"/>
        </w:tabs>
        <w:jc w:val="center"/>
        <w:rPr>
          <w:rFonts w:ascii="Arial" w:hAnsi="Arial" w:cs="Arial"/>
          <w:b/>
          <w:sz w:val="22"/>
          <w:szCs w:val="22"/>
          <w:lang w:val="en-US"/>
        </w:rPr>
      </w:pPr>
    </w:p>
    <w:p w14:paraId="51E2B5B7" w14:textId="01621602" w:rsidR="006619F9" w:rsidRDefault="006619F9" w:rsidP="00F60836">
      <w:pPr>
        <w:tabs>
          <w:tab w:val="left" w:pos="720"/>
        </w:tabs>
        <w:jc w:val="center"/>
        <w:rPr>
          <w:rFonts w:ascii="Arial" w:hAnsi="Arial" w:cs="Arial"/>
          <w:b/>
          <w:sz w:val="22"/>
          <w:szCs w:val="22"/>
          <w:lang w:val="en-US"/>
        </w:rPr>
      </w:pPr>
    </w:p>
    <w:sectPr w:rsidR="006619F9" w:rsidSect="00935407">
      <w:headerReference w:type="even" r:id="rId9"/>
      <w:footerReference w:type="default" r:id="rId10"/>
      <w:pgSz w:w="11900" w:h="16840"/>
      <w:pgMar w:top="709" w:right="1021" w:bottom="907" w:left="1021" w:header="567" w:footer="3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AF18" w14:textId="77777777" w:rsidR="000166A8" w:rsidRDefault="000166A8">
      <w:r>
        <w:separator/>
      </w:r>
    </w:p>
  </w:endnote>
  <w:endnote w:type="continuationSeparator" w:id="0">
    <w:p w14:paraId="1FEC54F7" w14:textId="77777777" w:rsidR="000166A8" w:rsidRDefault="00016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595109"/>
      <w:docPartObj>
        <w:docPartGallery w:val="Page Numbers (Bottom of Page)"/>
        <w:docPartUnique/>
      </w:docPartObj>
    </w:sdtPr>
    <w:sdtEndPr>
      <w:rPr>
        <w:noProof/>
      </w:rPr>
    </w:sdtEndPr>
    <w:sdtContent>
      <w:p w14:paraId="44BBDEDC" w14:textId="42DF5837" w:rsidR="00935407" w:rsidRDefault="009354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5350A" w14:textId="0F5DD6CF" w:rsidR="00104657" w:rsidRPr="00104657" w:rsidRDefault="00104657" w:rsidP="00104657">
    <w:pPr>
      <w:pStyle w:val="Footer"/>
      <w:tabs>
        <w:tab w:val="clear" w:pos="8640"/>
        <w:tab w:val="right" w:pos="9781"/>
      </w:tabs>
      <w:rPr>
        <w:rFonts w:asciiTheme="majorHAnsi" w:hAnsiTheme="majorHAnsi" w:cstheme="majorHAnsi"/>
        <w:b/>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C91D" w14:textId="77777777" w:rsidR="000166A8" w:rsidRDefault="000166A8">
      <w:r>
        <w:separator/>
      </w:r>
    </w:p>
  </w:footnote>
  <w:footnote w:type="continuationSeparator" w:id="0">
    <w:p w14:paraId="7D682C45" w14:textId="77777777" w:rsidR="000166A8" w:rsidRDefault="00016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1C80" w14:textId="77777777" w:rsidR="005F0F2A" w:rsidRDefault="005F0F2A" w:rsidP="00C90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B93325" w14:textId="77777777" w:rsidR="005F0F2A" w:rsidRDefault="005F0F2A" w:rsidP="00C9017C">
    <w:pPr>
      <w:pStyle w:val="Header"/>
      <w:ind w:right="360"/>
    </w:pPr>
  </w:p>
  <w:p w14:paraId="1FEBC159" w14:textId="77777777" w:rsidR="005F0F2A" w:rsidRDefault="005F0F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15DD"/>
    <w:multiLevelType w:val="hybridMultilevel"/>
    <w:tmpl w:val="EC5652D4"/>
    <w:lvl w:ilvl="0" w:tplc="210C414E">
      <w:numFmt w:val="bullet"/>
      <w:lvlText w:val="-"/>
      <w:lvlJc w:val="left"/>
      <w:pPr>
        <w:ind w:left="860" w:hanging="132"/>
      </w:pPr>
      <w:rPr>
        <w:rFonts w:ascii="Arial" w:eastAsia="Arial" w:hAnsi="Arial" w:cs="Arial" w:hint="default"/>
        <w:w w:val="99"/>
        <w:sz w:val="20"/>
        <w:szCs w:val="20"/>
      </w:rPr>
    </w:lvl>
    <w:lvl w:ilvl="1" w:tplc="D76A9FCA">
      <w:numFmt w:val="bullet"/>
      <w:lvlText w:val="•"/>
      <w:lvlJc w:val="left"/>
      <w:pPr>
        <w:ind w:left="1881" w:hanging="132"/>
      </w:pPr>
      <w:rPr>
        <w:rFonts w:hint="default"/>
      </w:rPr>
    </w:lvl>
    <w:lvl w:ilvl="2" w:tplc="87CAE502">
      <w:numFmt w:val="bullet"/>
      <w:lvlText w:val="•"/>
      <w:lvlJc w:val="left"/>
      <w:pPr>
        <w:ind w:left="2903" w:hanging="132"/>
      </w:pPr>
      <w:rPr>
        <w:rFonts w:hint="default"/>
      </w:rPr>
    </w:lvl>
    <w:lvl w:ilvl="3" w:tplc="24C8863A">
      <w:numFmt w:val="bullet"/>
      <w:lvlText w:val="•"/>
      <w:lvlJc w:val="left"/>
      <w:pPr>
        <w:ind w:left="3925" w:hanging="132"/>
      </w:pPr>
      <w:rPr>
        <w:rFonts w:hint="default"/>
      </w:rPr>
    </w:lvl>
    <w:lvl w:ilvl="4" w:tplc="00F64C6E">
      <w:numFmt w:val="bullet"/>
      <w:lvlText w:val="•"/>
      <w:lvlJc w:val="left"/>
      <w:pPr>
        <w:ind w:left="4947" w:hanging="132"/>
      </w:pPr>
      <w:rPr>
        <w:rFonts w:hint="default"/>
      </w:rPr>
    </w:lvl>
    <w:lvl w:ilvl="5" w:tplc="7FDA6506">
      <w:numFmt w:val="bullet"/>
      <w:lvlText w:val="•"/>
      <w:lvlJc w:val="left"/>
      <w:pPr>
        <w:ind w:left="5969" w:hanging="132"/>
      </w:pPr>
      <w:rPr>
        <w:rFonts w:hint="default"/>
      </w:rPr>
    </w:lvl>
    <w:lvl w:ilvl="6" w:tplc="33FA729E">
      <w:numFmt w:val="bullet"/>
      <w:lvlText w:val="•"/>
      <w:lvlJc w:val="left"/>
      <w:pPr>
        <w:ind w:left="6991" w:hanging="132"/>
      </w:pPr>
      <w:rPr>
        <w:rFonts w:hint="default"/>
      </w:rPr>
    </w:lvl>
    <w:lvl w:ilvl="7" w:tplc="902A1E22">
      <w:numFmt w:val="bullet"/>
      <w:lvlText w:val="•"/>
      <w:lvlJc w:val="left"/>
      <w:pPr>
        <w:ind w:left="8013" w:hanging="132"/>
      </w:pPr>
      <w:rPr>
        <w:rFonts w:hint="default"/>
      </w:rPr>
    </w:lvl>
    <w:lvl w:ilvl="8" w:tplc="61EC1C52">
      <w:numFmt w:val="bullet"/>
      <w:lvlText w:val="•"/>
      <w:lvlJc w:val="left"/>
      <w:pPr>
        <w:ind w:left="9035" w:hanging="132"/>
      </w:pPr>
      <w:rPr>
        <w:rFonts w:hint="default"/>
      </w:rPr>
    </w:lvl>
  </w:abstractNum>
  <w:abstractNum w:abstractNumId="1" w15:restartNumberingAfterBreak="0">
    <w:nsid w:val="0ED66A40"/>
    <w:multiLevelType w:val="hybridMultilevel"/>
    <w:tmpl w:val="B1C08AB6"/>
    <w:lvl w:ilvl="0" w:tplc="8E024D6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9286E"/>
    <w:multiLevelType w:val="hybridMultilevel"/>
    <w:tmpl w:val="A0AA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D32E1"/>
    <w:multiLevelType w:val="multilevel"/>
    <w:tmpl w:val="4A587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A7402E"/>
    <w:multiLevelType w:val="multilevel"/>
    <w:tmpl w:val="BCB631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BE7734"/>
    <w:multiLevelType w:val="hybridMultilevel"/>
    <w:tmpl w:val="D12ACE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B740B8"/>
    <w:multiLevelType w:val="hybridMultilevel"/>
    <w:tmpl w:val="16563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7109C1"/>
    <w:multiLevelType w:val="multilevel"/>
    <w:tmpl w:val="B9E87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A284874"/>
    <w:multiLevelType w:val="hybridMultilevel"/>
    <w:tmpl w:val="912CE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2418CE"/>
    <w:multiLevelType w:val="hybridMultilevel"/>
    <w:tmpl w:val="BED2F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3B7591"/>
    <w:multiLevelType w:val="hybridMultilevel"/>
    <w:tmpl w:val="005C3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567E4D"/>
    <w:multiLevelType w:val="hybridMultilevel"/>
    <w:tmpl w:val="5C0A4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023843"/>
    <w:multiLevelType w:val="hybridMultilevel"/>
    <w:tmpl w:val="2F206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FB1E4C"/>
    <w:multiLevelType w:val="hybridMultilevel"/>
    <w:tmpl w:val="6302A892"/>
    <w:lvl w:ilvl="0" w:tplc="54CED07A">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69720A"/>
    <w:multiLevelType w:val="multilevel"/>
    <w:tmpl w:val="4FF6F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95360F2"/>
    <w:multiLevelType w:val="multilevel"/>
    <w:tmpl w:val="F6C69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E7C5B3E"/>
    <w:multiLevelType w:val="hybridMultilevel"/>
    <w:tmpl w:val="432C58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FA1605"/>
    <w:multiLevelType w:val="hybridMultilevel"/>
    <w:tmpl w:val="051C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505005"/>
    <w:multiLevelType w:val="multilevel"/>
    <w:tmpl w:val="4774AD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7F67481"/>
    <w:multiLevelType w:val="hybridMultilevel"/>
    <w:tmpl w:val="95E03386"/>
    <w:lvl w:ilvl="0" w:tplc="22B4CD1C">
      <w:start w:val="1"/>
      <w:numFmt w:val="bullet"/>
      <w:lvlText w:val="•"/>
      <w:lvlJc w:val="left"/>
      <w:pPr>
        <w:tabs>
          <w:tab w:val="num" w:pos="720"/>
        </w:tabs>
        <w:ind w:left="720" w:hanging="360"/>
      </w:pPr>
      <w:rPr>
        <w:rFonts w:ascii="Arial" w:hAnsi="Arial" w:hint="default"/>
      </w:rPr>
    </w:lvl>
    <w:lvl w:ilvl="1" w:tplc="230A8AF4" w:tentative="1">
      <w:start w:val="1"/>
      <w:numFmt w:val="bullet"/>
      <w:lvlText w:val="•"/>
      <w:lvlJc w:val="left"/>
      <w:pPr>
        <w:tabs>
          <w:tab w:val="num" w:pos="1440"/>
        </w:tabs>
        <w:ind w:left="1440" w:hanging="360"/>
      </w:pPr>
      <w:rPr>
        <w:rFonts w:ascii="Arial" w:hAnsi="Arial" w:hint="default"/>
      </w:rPr>
    </w:lvl>
    <w:lvl w:ilvl="2" w:tplc="2C366BDE" w:tentative="1">
      <w:start w:val="1"/>
      <w:numFmt w:val="bullet"/>
      <w:lvlText w:val="•"/>
      <w:lvlJc w:val="left"/>
      <w:pPr>
        <w:tabs>
          <w:tab w:val="num" w:pos="2160"/>
        </w:tabs>
        <w:ind w:left="2160" w:hanging="360"/>
      </w:pPr>
      <w:rPr>
        <w:rFonts w:ascii="Arial" w:hAnsi="Arial" w:hint="default"/>
      </w:rPr>
    </w:lvl>
    <w:lvl w:ilvl="3" w:tplc="BB7C20D8" w:tentative="1">
      <w:start w:val="1"/>
      <w:numFmt w:val="bullet"/>
      <w:lvlText w:val="•"/>
      <w:lvlJc w:val="left"/>
      <w:pPr>
        <w:tabs>
          <w:tab w:val="num" w:pos="2880"/>
        </w:tabs>
        <w:ind w:left="2880" w:hanging="360"/>
      </w:pPr>
      <w:rPr>
        <w:rFonts w:ascii="Arial" w:hAnsi="Arial" w:hint="default"/>
      </w:rPr>
    </w:lvl>
    <w:lvl w:ilvl="4" w:tplc="7F763F2E" w:tentative="1">
      <w:start w:val="1"/>
      <w:numFmt w:val="bullet"/>
      <w:lvlText w:val="•"/>
      <w:lvlJc w:val="left"/>
      <w:pPr>
        <w:tabs>
          <w:tab w:val="num" w:pos="3600"/>
        </w:tabs>
        <w:ind w:left="3600" w:hanging="360"/>
      </w:pPr>
      <w:rPr>
        <w:rFonts w:ascii="Arial" w:hAnsi="Arial" w:hint="default"/>
      </w:rPr>
    </w:lvl>
    <w:lvl w:ilvl="5" w:tplc="2C34337C" w:tentative="1">
      <w:start w:val="1"/>
      <w:numFmt w:val="bullet"/>
      <w:lvlText w:val="•"/>
      <w:lvlJc w:val="left"/>
      <w:pPr>
        <w:tabs>
          <w:tab w:val="num" w:pos="4320"/>
        </w:tabs>
        <w:ind w:left="4320" w:hanging="360"/>
      </w:pPr>
      <w:rPr>
        <w:rFonts w:ascii="Arial" w:hAnsi="Arial" w:hint="default"/>
      </w:rPr>
    </w:lvl>
    <w:lvl w:ilvl="6" w:tplc="8FA89C14" w:tentative="1">
      <w:start w:val="1"/>
      <w:numFmt w:val="bullet"/>
      <w:lvlText w:val="•"/>
      <w:lvlJc w:val="left"/>
      <w:pPr>
        <w:tabs>
          <w:tab w:val="num" w:pos="5040"/>
        </w:tabs>
        <w:ind w:left="5040" w:hanging="360"/>
      </w:pPr>
      <w:rPr>
        <w:rFonts w:ascii="Arial" w:hAnsi="Arial" w:hint="default"/>
      </w:rPr>
    </w:lvl>
    <w:lvl w:ilvl="7" w:tplc="4D04F6F8" w:tentative="1">
      <w:start w:val="1"/>
      <w:numFmt w:val="bullet"/>
      <w:lvlText w:val="•"/>
      <w:lvlJc w:val="left"/>
      <w:pPr>
        <w:tabs>
          <w:tab w:val="num" w:pos="5760"/>
        </w:tabs>
        <w:ind w:left="5760" w:hanging="360"/>
      </w:pPr>
      <w:rPr>
        <w:rFonts w:ascii="Arial" w:hAnsi="Arial" w:hint="default"/>
      </w:rPr>
    </w:lvl>
    <w:lvl w:ilvl="8" w:tplc="541C40D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AFE2593"/>
    <w:multiLevelType w:val="hybridMultilevel"/>
    <w:tmpl w:val="5FD278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C1039FE"/>
    <w:multiLevelType w:val="multilevel"/>
    <w:tmpl w:val="F7E6EA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986396">
    <w:abstractNumId w:val="9"/>
  </w:num>
  <w:num w:numId="2" w16cid:durableId="659042915">
    <w:abstractNumId w:val="8"/>
  </w:num>
  <w:num w:numId="3" w16cid:durableId="1278216176">
    <w:abstractNumId w:val="5"/>
  </w:num>
  <w:num w:numId="4" w16cid:durableId="596524905">
    <w:abstractNumId w:val="16"/>
  </w:num>
  <w:num w:numId="5" w16cid:durableId="610237601">
    <w:abstractNumId w:val="20"/>
  </w:num>
  <w:num w:numId="6" w16cid:durableId="1627930102">
    <w:abstractNumId w:val="6"/>
  </w:num>
  <w:num w:numId="7" w16cid:durableId="473957024">
    <w:abstractNumId w:val="21"/>
  </w:num>
  <w:num w:numId="8" w16cid:durableId="887840146">
    <w:abstractNumId w:val="15"/>
  </w:num>
  <w:num w:numId="9" w16cid:durableId="1997373178">
    <w:abstractNumId w:val="7"/>
  </w:num>
  <w:num w:numId="10" w16cid:durableId="1445032551">
    <w:abstractNumId w:val="14"/>
  </w:num>
  <w:num w:numId="11" w16cid:durableId="1955205195">
    <w:abstractNumId w:val="18"/>
  </w:num>
  <w:num w:numId="12" w16cid:durableId="364864201">
    <w:abstractNumId w:val="3"/>
  </w:num>
  <w:num w:numId="13" w16cid:durableId="791750138">
    <w:abstractNumId w:val="4"/>
  </w:num>
  <w:num w:numId="14" w16cid:durableId="211969292">
    <w:abstractNumId w:val="0"/>
  </w:num>
  <w:num w:numId="15" w16cid:durableId="74785749">
    <w:abstractNumId w:val="12"/>
  </w:num>
  <w:num w:numId="16" w16cid:durableId="1157959788">
    <w:abstractNumId w:val="10"/>
  </w:num>
  <w:num w:numId="17" w16cid:durableId="584874342">
    <w:abstractNumId w:val="2"/>
  </w:num>
  <w:num w:numId="18" w16cid:durableId="1275946531">
    <w:abstractNumId w:val="19"/>
  </w:num>
  <w:num w:numId="19" w16cid:durableId="1773238038">
    <w:abstractNumId w:val="11"/>
  </w:num>
  <w:num w:numId="20" w16cid:durableId="214434131">
    <w:abstractNumId w:val="17"/>
  </w:num>
  <w:num w:numId="21" w16cid:durableId="960452914">
    <w:abstractNumId w:val="13"/>
  </w:num>
  <w:num w:numId="22" w16cid:durableId="156683509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91E"/>
    <w:rsid w:val="00000D96"/>
    <w:rsid w:val="000027D3"/>
    <w:rsid w:val="00002E0C"/>
    <w:rsid w:val="0000306C"/>
    <w:rsid w:val="00010690"/>
    <w:rsid w:val="00012672"/>
    <w:rsid w:val="00012A21"/>
    <w:rsid w:val="00013001"/>
    <w:rsid w:val="000141EC"/>
    <w:rsid w:val="0001584E"/>
    <w:rsid w:val="000163A8"/>
    <w:rsid w:val="000166A8"/>
    <w:rsid w:val="00020C40"/>
    <w:rsid w:val="00020F7D"/>
    <w:rsid w:val="00023304"/>
    <w:rsid w:val="0002421F"/>
    <w:rsid w:val="00024AC9"/>
    <w:rsid w:val="00025175"/>
    <w:rsid w:val="00025905"/>
    <w:rsid w:val="00025E35"/>
    <w:rsid w:val="0002606A"/>
    <w:rsid w:val="00027E11"/>
    <w:rsid w:val="00030A91"/>
    <w:rsid w:val="000312D6"/>
    <w:rsid w:val="0003139B"/>
    <w:rsid w:val="00033EFB"/>
    <w:rsid w:val="0003448A"/>
    <w:rsid w:val="00037158"/>
    <w:rsid w:val="00040FD1"/>
    <w:rsid w:val="00042B93"/>
    <w:rsid w:val="0004343F"/>
    <w:rsid w:val="0004528B"/>
    <w:rsid w:val="000470B5"/>
    <w:rsid w:val="0005090D"/>
    <w:rsid w:val="0005125E"/>
    <w:rsid w:val="000552E7"/>
    <w:rsid w:val="00055A35"/>
    <w:rsid w:val="00056DE9"/>
    <w:rsid w:val="00057F65"/>
    <w:rsid w:val="000714B7"/>
    <w:rsid w:val="000719A7"/>
    <w:rsid w:val="00075BD5"/>
    <w:rsid w:val="000802F3"/>
    <w:rsid w:val="000804A7"/>
    <w:rsid w:val="0008768F"/>
    <w:rsid w:val="00087985"/>
    <w:rsid w:val="00087E00"/>
    <w:rsid w:val="0009005E"/>
    <w:rsid w:val="0009114B"/>
    <w:rsid w:val="000911AD"/>
    <w:rsid w:val="0009172A"/>
    <w:rsid w:val="0009316A"/>
    <w:rsid w:val="0009505B"/>
    <w:rsid w:val="000954B3"/>
    <w:rsid w:val="00097DB5"/>
    <w:rsid w:val="000A2CF1"/>
    <w:rsid w:val="000A31BD"/>
    <w:rsid w:val="000A6403"/>
    <w:rsid w:val="000B06FA"/>
    <w:rsid w:val="000B19D7"/>
    <w:rsid w:val="000B27AF"/>
    <w:rsid w:val="000C0B1D"/>
    <w:rsid w:val="000C522B"/>
    <w:rsid w:val="000C72C2"/>
    <w:rsid w:val="000D36A0"/>
    <w:rsid w:val="000D7472"/>
    <w:rsid w:val="000D7743"/>
    <w:rsid w:val="000E05CC"/>
    <w:rsid w:val="000E245F"/>
    <w:rsid w:val="000E4CD3"/>
    <w:rsid w:val="000E58F8"/>
    <w:rsid w:val="000E5A29"/>
    <w:rsid w:val="000E5A53"/>
    <w:rsid w:val="000E690A"/>
    <w:rsid w:val="000E6B5D"/>
    <w:rsid w:val="000E72F3"/>
    <w:rsid w:val="000F33B8"/>
    <w:rsid w:val="000F4B5D"/>
    <w:rsid w:val="000F5530"/>
    <w:rsid w:val="000F58E0"/>
    <w:rsid w:val="000F5E4E"/>
    <w:rsid w:val="000F640D"/>
    <w:rsid w:val="001027E5"/>
    <w:rsid w:val="00104657"/>
    <w:rsid w:val="00105598"/>
    <w:rsid w:val="001055DE"/>
    <w:rsid w:val="00105ED1"/>
    <w:rsid w:val="00106116"/>
    <w:rsid w:val="0011054C"/>
    <w:rsid w:val="0011195D"/>
    <w:rsid w:val="001136CE"/>
    <w:rsid w:val="001137E8"/>
    <w:rsid w:val="00113E94"/>
    <w:rsid w:val="001155B4"/>
    <w:rsid w:val="00115D82"/>
    <w:rsid w:val="001167E9"/>
    <w:rsid w:val="00116AC5"/>
    <w:rsid w:val="00121716"/>
    <w:rsid w:val="001217A5"/>
    <w:rsid w:val="00124BE6"/>
    <w:rsid w:val="001274A9"/>
    <w:rsid w:val="0012773C"/>
    <w:rsid w:val="00127F0B"/>
    <w:rsid w:val="00133549"/>
    <w:rsid w:val="0013484E"/>
    <w:rsid w:val="00136825"/>
    <w:rsid w:val="001375CC"/>
    <w:rsid w:val="00140A28"/>
    <w:rsid w:val="0014155D"/>
    <w:rsid w:val="00142CFC"/>
    <w:rsid w:val="0014629D"/>
    <w:rsid w:val="0014752D"/>
    <w:rsid w:val="00151303"/>
    <w:rsid w:val="00151664"/>
    <w:rsid w:val="00152763"/>
    <w:rsid w:val="001579E5"/>
    <w:rsid w:val="00157F48"/>
    <w:rsid w:val="001614DB"/>
    <w:rsid w:val="001641E4"/>
    <w:rsid w:val="00165240"/>
    <w:rsid w:val="0016639F"/>
    <w:rsid w:val="00166518"/>
    <w:rsid w:val="00170B7D"/>
    <w:rsid w:val="001723FC"/>
    <w:rsid w:val="001734CE"/>
    <w:rsid w:val="00173601"/>
    <w:rsid w:val="00174034"/>
    <w:rsid w:val="001752BB"/>
    <w:rsid w:val="0017579A"/>
    <w:rsid w:val="00176342"/>
    <w:rsid w:val="00180E78"/>
    <w:rsid w:val="001812DE"/>
    <w:rsid w:val="00181890"/>
    <w:rsid w:val="00182270"/>
    <w:rsid w:val="00182581"/>
    <w:rsid w:val="001860A4"/>
    <w:rsid w:val="0019036D"/>
    <w:rsid w:val="001927BF"/>
    <w:rsid w:val="00195BA4"/>
    <w:rsid w:val="00196BDC"/>
    <w:rsid w:val="001A03FF"/>
    <w:rsid w:val="001A3B1C"/>
    <w:rsid w:val="001A3EF9"/>
    <w:rsid w:val="001A3F2F"/>
    <w:rsid w:val="001A468D"/>
    <w:rsid w:val="001A62F7"/>
    <w:rsid w:val="001A6FF3"/>
    <w:rsid w:val="001A7CBF"/>
    <w:rsid w:val="001B07A5"/>
    <w:rsid w:val="001B20B3"/>
    <w:rsid w:val="001B3237"/>
    <w:rsid w:val="001B36AB"/>
    <w:rsid w:val="001B6178"/>
    <w:rsid w:val="001B78A8"/>
    <w:rsid w:val="001C120B"/>
    <w:rsid w:val="001C51D9"/>
    <w:rsid w:val="001C6B5F"/>
    <w:rsid w:val="001D02B4"/>
    <w:rsid w:val="001D06FE"/>
    <w:rsid w:val="001D46C3"/>
    <w:rsid w:val="001E3118"/>
    <w:rsid w:val="001E43EB"/>
    <w:rsid w:val="001E4AA7"/>
    <w:rsid w:val="001E6459"/>
    <w:rsid w:val="001E645B"/>
    <w:rsid w:val="001F15D9"/>
    <w:rsid w:val="001F3724"/>
    <w:rsid w:val="001F7FD9"/>
    <w:rsid w:val="002002BF"/>
    <w:rsid w:val="0020181A"/>
    <w:rsid w:val="002044A6"/>
    <w:rsid w:val="002074F4"/>
    <w:rsid w:val="00210C82"/>
    <w:rsid w:val="002118D6"/>
    <w:rsid w:val="0021225F"/>
    <w:rsid w:val="00212C0A"/>
    <w:rsid w:val="0021752A"/>
    <w:rsid w:val="00221DC2"/>
    <w:rsid w:val="002224BE"/>
    <w:rsid w:val="00225FB9"/>
    <w:rsid w:val="00230E0E"/>
    <w:rsid w:val="002311D0"/>
    <w:rsid w:val="002316A5"/>
    <w:rsid w:val="0024066F"/>
    <w:rsid w:val="0024108C"/>
    <w:rsid w:val="00241B09"/>
    <w:rsid w:val="0024352F"/>
    <w:rsid w:val="002456AE"/>
    <w:rsid w:val="00245DB0"/>
    <w:rsid w:val="00246961"/>
    <w:rsid w:val="002473DF"/>
    <w:rsid w:val="002477BB"/>
    <w:rsid w:val="00247B9A"/>
    <w:rsid w:val="00247FE2"/>
    <w:rsid w:val="00252986"/>
    <w:rsid w:val="00253E26"/>
    <w:rsid w:val="00253FAE"/>
    <w:rsid w:val="002549DF"/>
    <w:rsid w:val="002562F5"/>
    <w:rsid w:val="002563D0"/>
    <w:rsid w:val="00260913"/>
    <w:rsid w:val="0026322B"/>
    <w:rsid w:val="00263EF4"/>
    <w:rsid w:val="00263F8F"/>
    <w:rsid w:val="00263FDE"/>
    <w:rsid w:val="002641CF"/>
    <w:rsid w:val="00264EC6"/>
    <w:rsid w:val="0026651E"/>
    <w:rsid w:val="00267F63"/>
    <w:rsid w:val="0027060F"/>
    <w:rsid w:val="00271299"/>
    <w:rsid w:val="00272C76"/>
    <w:rsid w:val="00273376"/>
    <w:rsid w:val="00273B2C"/>
    <w:rsid w:val="0027533C"/>
    <w:rsid w:val="00275458"/>
    <w:rsid w:val="00281C43"/>
    <w:rsid w:val="00281CE9"/>
    <w:rsid w:val="00282CE4"/>
    <w:rsid w:val="002834DF"/>
    <w:rsid w:val="00285C3B"/>
    <w:rsid w:val="0028629D"/>
    <w:rsid w:val="002912A2"/>
    <w:rsid w:val="0029134B"/>
    <w:rsid w:val="00297074"/>
    <w:rsid w:val="002A1A30"/>
    <w:rsid w:val="002A2071"/>
    <w:rsid w:val="002A4C9A"/>
    <w:rsid w:val="002A506C"/>
    <w:rsid w:val="002A6DD1"/>
    <w:rsid w:val="002B0A3D"/>
    <w:rsid w:val="002B0BA5"/>
    <w:rsid w:val="002B378B"/>
    <w:rsid w:val="002B446B"/>
    <w:rsid w:val="002B550E"/>
    <w:rsid w:val="002B6001"/>
    <w:rsid w:val="002B6EC3"/>
    <w:rsid w:val="002B7861"/>
    <w:rsid w:val="002B7F45"/>
    <w:rsid w:val="002C1102"/>
    <w:rsid w:val="002C30B2"/>
    <w:rsid w:val="002C30C1"/>
    <w:rsid w:val="002C345D"/>
    <w:rsid w:val="002C4468"/>
    <w:rsid w:val="002C4A11"/>
    <w:rsid w:val="002C5D1D"/>
    <w:rsid w:val="002D136A"/>
    <w:rsid w:val="002D5620"/>
    <w:rsid w:val="002D5A0B"/>
    <w:rsid w:val="002E02EE"/>
    <w:rsid w:val="002E1870"/>
    <w:rsid w:val="002E2024"/>
    <w:rsid w:val="002E3F77"/>
    <w:rsid w:val="002E5037"/>
    <w:rsid w:val="002E51D6"/>
    <w:rsid w:val="002E66DF"/>
    <w:rsid w:val="002F1872"/>
    <w:rsid w:val="002F2848"/>
    <w:rsid w:val="002F47F9"/>
    <w:rsid w:val="002F5AA2"/>
    <w:rsid w:val="002F5FF5"/>
    <w:rsid w:val="002F7D48"/>
    <w:rsid w:val="0030123C"/>
    <w:rsid w:val="0030315E"/>
    <w:rsid w:val="00305B31"/>
    <w:rsid w:val="00305C2A"/>
    <w:rsid w:val="00305CB5"/>
    <w:rsid w:val="003126B3"/>
    <w:rsid w:val="00312D9E"/>
    <w:rsid w:val="00314A30"/>
    <w:rsid w:val="00314AB3"/>
    <w:rsid w:val="00314DA2"/>
    <w:rsid w:val="00314F8D"/>
    <w:rsid w:val="0031539C"/>
    <w:rsid w:val="00317498"/>
    <w:rsid w:val="00317E0D"/>
    <w:rsid w:val="00321672"/>
    <w:rsid w:val="00323B64"/>
    <w:rsid w:val="00324EFB"/>
    <w:rsid w:val="00327FF2"/>
    <w:rsid w:val="003311CD"/>
    <w:rsid w:val="00332440"/>
    <w:rsid w:val="00333B61"/>
    <w:rsid w:val="00337D35"/>
    <w:rsid w:val="00340752"/>
    <w:rsid w:val="003414EF"/>
    <w:rsid w:val="003432D8"/>
    <w:rsid w:val="00343861"/>
    <w:rsid w:val="00343A91"/>
    <w:rsid w:val="003444A4"/>
    <w:rsid w:val="003461F6"/>
    <w:rsid w:val="00346560"/>
    <w:rsid w:val="0035026A"/>
    <w:rsid w:val="00350B2B"/>
    <w:rsid w:val="00353014"/>
    <w:rsid w:val="00356A50"/>
    <w:rsid w:val="00357A41"/>
    <w:rsid w:val="003613FA"/>
    <w:rsid w:val="00361ADF"/>
    <w:rsid w:val="0037175F"/>
    <w:rsid w:val="00372889"/>
    <w:rsid w:val="00376281"/>
    <w:rsid w:val="003809C0"/>
    <w:rsid w:val="00380B48"/>
    <w:rsid w:val="00380BB6"/>
    <w:rsid w:val="00381D04"/>
    <w:rsid w:val="003823DD"/>
    <w:rsid w:val="00383285"/>
    <w:rsid w:val="00385576"/>
    <w:rsid w:val="00385F5F"/>
    <w:rsid w:val="003864E3"/>
    <w:rsid w:val="003868B2"/>
    <w:rsid w:val="00387A70"/>
    <w:rsid w:val="003907BD"/>
    <w:rsid w:val="003908E9"/>
    <w:rsid w:val="00391138"/>
    <w:rsid w:val="003952D8"/>
    <w:rsid w:val="003A2B9D"/>
    <w:rsid w:val="003A4784"/>
    <w:rsid w:val="003A646B"/>
    <w:rsid w:val="003A7193"/>
    <w:rsid w:val="003A78AA"/>
    <w:rsid w:val="003B1FC1"/>
    <w:rsid w:val="003B56A0"/>
    <w:rsid w:val="003B6D15"/>
    <w:rsid w:val="003C0B48"/>
    <w:rsid w:val="003C0B71"/>
    <w:rsid w:val="003C0BD3"/>
    <w:rsid w:val="003C7DBB"/>
    <w:rsid w:val="003D31E3"/>
    <w:rsid w:val="003D3944"/>
    <w:rsid w:val="003D399A"/>
    <w:rsid w:val="003E067E"/>
    <w:rsid w:val="003E1BDB"/>
    <w:rsid w:val="003E21EE"/>
    <w:rsid w:val="003E3558"/>
    <w:rsid w:val="003E5C0F"/>
    <w:rsid w:val="003E5FA5"/>
    <w:rsid w:val="003E68D8"/>
    <w:rsid w:val="003E7228"/>
    <w:rsid w:val="003E76E9"/>
    <w:rsid w:val="003F2AA7"/>
    <w:rsid w:val="003F35BC"/>
    <w:rsid w:val="003F4A29"/>
    <w:rsid w:val="003F7D0A"/>
    <w:rsid w:val="004053BA"/>
    <w:rsid w:val="00405564"/>
    <w:rsid w:val="00413892"/>
    <w:rsid w:val="00413F5A"/>
    <w:rsid w:val="00414765"/>
    <w:rsid w:val="004174A1"/>
    <w:rsid w:val="00420EEC"/>
    <w:rsid w:val="00420F5B"/>
    <w:rsid w:val="00423587"/>
    <w:rsid w:val="00423A37"/>
    <w:rsid w:val="00423E51"/>
    <w:rsid w:val="00424966"/>
    <w:rsid w:val="00424F96"/>
    <w:rsid w:val="0042539A"/>
    <w:rsid w:val="00425AAE"/>
    <w:rsid w:val="004326B5"/>
    <w:rsid w:val="00433C63"/>
    <w:rsid w:val="0043427C"/>
    <w:rsid w:val="00435B61"/>
    <w:rsid w:val="00440EB9"/>
    <w:rsid w:val="004415BA"/>
    <w:rsid w:val="00441A0A"/>
    <w:rsid w:val="0044270F"/>
    <w:rsid w:val="00446046"/>
    <w:rsid w:val="0045002F"/>
    <w:rsid w:val="00451331"/>
    <w:rsid w:val="004537DC"/>
    <w:rsid w:val="00454908"/>
    <w:rsid w:val="00456D6E"/>
    <w:rsid w:val="004571F4"/>
    <w:rsid w:val="0046635E"/>
    <w:rsid w:val="00466D49"/>
    <w:rsid w:val="0046703D"/>
    <w:rsid w:val="00467BC0"/>
    <w:rsid w:val="00470A94"/>
    <w:rsid w:val="0047568B"/>
    <w:rsid w:val="004774A6"/>
    <w:rsid w:val="004806F0"/>
    <w:rsid w:val="00480BD5"/>
    <w:rsid w:val="00482F90"/>
    <w:rsid w:val="004832E5"/>
    <w:rsid w:val="00484B3D"/>
    <w:rsid w:val="00484BDA"/>
    <w:rsid w:val="004926A4"/>
    <w:rsid w:val="00493017"/>
    <w:rsid w:val="004939B3"/>
    <w:rsid w:val="004A2726"/>
    <w:rsid w:val="004A2970"/>
    <w:rsid w:val="004A5461"/>
    <w:rsid w:val="004A5DCD"/>
    <w:rsid w:val="004A6403"/>
    <w:rsid w:val="004B06D7"/>
    <w:rsid w:val="004B2E51"/>
    <w:rsid w:val="004B4481"/>
    <w:rsid w:val="004B596D"/>
    <w:rsid w:val="004B5BFA"/>
    <w:rsid w:val="004B5EA3"/>
    <w:rsid w:val="004B6C7B"/>
    <w:rsid w:val="004C0FAE"/>
    <w:rsid w:val="004C1691"/>
    <w:rsid w:val="004C21EB"/>
    <w:rsid w:val="004C2E28"/>
    <w:rsid w:val="004C4ACA"/>
    <w:rsid w:val="004C6A61"/>
    <w:rsid w:val="004C7818"/>
    <w:rsid w:val="004D074B"/>
    <w:rsid w:val="004D16BC"/>
    <w:rsid w:val="004D6FB7"/>
    <w:rsid w:val="004E3112"/>
    <w:rsid w:val="004E345C"/>
    <w:rsid w:val="004E553A"/>
    <w:rsid w:val="004E677B"/>
    <w:rsid w:val="004E7C7B"/>
    <w:rsid w:val="004F1030"/>
    <w:rsid w:val="004F18AC"/>
    <w:rsid w:val="004F46E5"/>
    <w:rsid w:val="004F4CF0"/>
    <w:rsid w:val="004F5414"/>
    <w:rsid w:val="004F6BBD"/>
    <w:rsid w:val="004F7EA5"/>
    <w:rsid w:val="00500398"/>
    <w:rsid w:val="00502AE1"/>
    <w:rsid w:val="0050391E"/>
    <w:rsid w:val="00505F42"/>
    <w:rsid w:val="00506298"/>
    <w:rsid w:val="00506A39"/>
    <w:rsid w:val="00507093"/>
    <w:rsid w:val="005147B8"/>
    <w:rsid w:val="0051732B"/>
    <w:rsid w:val="0052234F"/>
    <w:rsid w:val="00522380"/>
    <w:rsid w:val="00523D35"/>
    <w:rsid w:val="00524642"/>
    <w:rsid w:val="0052737F"/>
    <w:rsid w:val="00527687"/>
    <w:rsid w:val="00527977"/>
    <w:rsid w:val="00530E6A"/>
    <w:rsid w:val="0053516E"/>
    <w:rsid w:val="005363F5"/>
    <w:rsid w:val="0053728F"/>
    <w:rsid w:val="00537D6B"/>
    <w:rsid w:val="0054084B"/>
    <w:rsid w:val="00540E67"/>
    <w:rsid w:val="00541F6B"/>
    <w:rsid w:val="005451D1"/>
    <w:rsid w:val="00545761"/>
    <w:rsid w:val="005457B7"/>
    <w:rsid w:val="00546141"/>
    <w:rsid w:val="00546B87"/>
    <w:rsid w:val="00550A10"/>
    <w:rsid w:val="0055229B"/>
    <w:rsid w:val="005524E4"/>
    <w:rsid w:val="0055325E"/>
    <w:rsid w:val="00553980"/>
    <w:rsid w:val="00553B2A"/>
    <w:rsid w:val="0055509C"/>
    <w:rsid w:val="00555CA6"/>
    <w:rsid w:val="0055773B"/>
    <w:rsid w:val="00560D79"/>
    <w:rsid w:val="005628FF"/>
    <w:rsid w:val="00563E35"/>
    <w:rsid w:val="00563F23"/>
    <w:rsid w:val="00564509"/>
    <w:rsid w:val="005659C5"/>
    <w:rsid w:val="005672CD"/>
    <w:rsid w:val="005677B2"/>
    <w:rsid w:val="00572616"/>
    <w:rsid w:val="0057430C"/>
    <w:rsid w:val="00574BF7"/>
    <w:rsid w:val="00574FF8"/>
    <w:rsid w:val="005803B4"/>
    <w:rsid w:val="00580683"/>
    <w:rsid w:val="00583078"/>
    <w:rsid w:val="0058662F"/>
    <w:rsid w:val="00587D18"/>
    <w:rsid w:val="00590DC2"/>
    <w:rsid w:val="005922A8"/>
    <w:rsid w:val="00593008"/>
    <w:rsid w:val="00594EF6"/>
    <w:rsid w:val="005A06F8"/>
    <w:rsid w:val="005A0F5F"/>
    <w:rsid w:val="005A0FC8"/>
    <w:rsid w:val="005A1112"/>
    <w:rsid w:val="005A19F5"/>
    <w:rsid w:val="005A1E0D"/>
    <w:rsid w:val="005A20F1"/>
    <w:rsid w:val="005A2EDC"/>
    <w:rsid w:val="005A6889"/>
    <w:rsid w:val="005A6B38"/>
    <w:rsid w:val="005A6F10"/>
    <w:rsid w:val="005B1DFA"/>
    <w:rsid w:val="005C0B06"/>
    <w:rsid w:val="005C3448"/>
    <w:rsid w:val="005C3BD9"/>
    <w:rsid w:val="005C4484"/>
    <w:rsid w:val="005C510B"/>
    <w:rsid w:val="005C7F98"/>
    <w:rsid w:val="005D14CF"/>
    <w:rsid w:val="005D28E7"/>
    <w:rsid w:val="005D3E26"/>
    <w:rsid w:val="005E07EA"/>
    <w:rsid w:val="005E10E6"/>
    <w:rsid w:val="005E18E7"/>
    <w:rsid w:val="005E4472"/>
    <w:rsid w:val="005E5A52"/>
    <w:rsid w:val="005F04AE"/>
    <w:rsid w:val="005F083C"/>
    <w:rsid w:val="005F0F2A"/>
    <w:rsid w:val="005F120F"/>
    <w:rsid w:val="005F21D5"/>
    <w:rsid w:val="005F2EEB"/>
    <w:rsid w:val="005F618D"/>
    <w:rsid w:val="005F63FB"/>
    <w:rsid w:val="006029B2"/>
    <w:rsid w:val="00603690"/>
    <w:rsid w:val="00606F73"/>
    <w:rsid w:val="00607510"/>
    <w:rsid w:val="006110CB"/>
    <w:rsid w:val="00611233"/>
    <w:rsid w:val="00615528"/>
    <w:rsid w:val="00616879"/>
    <w:rsid w:val="00616D26"/>
    <w:rsid w:val="006176B7"/>
    <w:rsid w:val="00620133"/>
    <w:rsid w:val="00620702"/>
    <w:rsid w:val="006208AC"/>
    <w:rsid w:val="0062238D"/>
    <w:rsid w:val="00622E38"/>
    <w:rsid w:val="0062376B"/>
    <w:rsid w:val="006267DE"/>
    <w:rsid w:val="00627C99"/>
    <w:rsid w:val="00630513"/>
    <w:rsid w:val="006313E8"/>
    <w:rsid w:val="00631BA5"/>
    <w:rsid w:val="0063525B"/>
    <w:rsid w:val="00637456"/>
    <w:rsid w:val="00640482"/>
    <w:rsid w:val="00641BF7"/>
    <w:rsid w:val="006449D4"/>
    <w:rsid w:val="00644A1E"/>
    <w:rsid w:val="006451B5"/>
    <w:rsid w:val="006453C6"/>
    <w:rsid w:val="00652273"/>
    <w:rsid w:val="006538EB"/>
    <w:rsid w:val="00653B7F"/>
    <w:rsid w:val="00653ED6"/>
    <w:rsid w:val="0065406A"/>
    <w:rsid w:val="00654979"/>
    <w:rsid w:val="00654CE6"/>
    <w:rsid w:val="006561B6"/>
    <w:rsid w:val="006619F9"/>
    <w:rsid w:val="00664FB1"/>
    <w:rsid w:val="00665B16"/>
    <w:rsid w:val="006709B0"/>
    <w:rsid w:val="0067143E"/>
    <w:rsid w:val="00672C28"/>
    <w:rsid w:val="00673996"/>
    <w:rsid w:val="00674D1E"/>
    <w:rsid w:val="00676317"/>
    <w:rsid w:val="00676CF4"/>
    <w:rsid w:val="006775C0"/>
    <w:rsid w:val="00677B81"/>
    <w:rsid w:val="006812DC"/>
    <w:rsid w:val="0068188C"/>
    <w:rsid w:val="00681BA3"/>
    <w:rsid w:val="00681EF5"/>
    <w:rsid w:val="00682A75"/>
    <w:rsid w:val="00683632"/>
    <w:rsid w:val="006843B7"/>
    <w:rsid w:val="00686519"/>
    <w:rsid w:val="00687AD8"/>
    <w:rsid w:val="00691B2C"/>
    <w:rsid w:val="006933B4"/>
    <w:rsid w:val="006962B0"/>
    <w:rsid w:val="00696509"/>
    <w:rsid w:val="00696B7C"/>
    <w:rsid w:val="00696FD6"/>
    <w:rsid w:val="0069701F"/>
    <w:rsid w:val="006A05C2"/>
    <w:rsid w:val="006A33D0"/>
    <w:rsid w:val="006A5AAD"/>
    <w:rsid w:val="006A71BA"/>
    <w:rsid w:val="006B14A1"/>
    <w:rsid w:val="006B16AE"/>
    <w:rsid w:val="006B564E"/>
    <w:rsid w:val="006B7A11"/>
    <w:rsid w:val="006C39CC"/>
    <w:rsid w:val="006C5518"/>
    <w:rsid w:val="006D1C31"/>
    <w:rsid w:val="006D519C"/>
    <w:rsid w:val="006D70A1"/>
    <w:rsid w:val="006E0BA7"/>
    <w:rsid w:val="006E3E57"/>
    <w:rsid w:val="006E41E3"/>
    <w:rsid w:val="006E42D3"/>
    <w:rsid w:val="006E7A68"/>
    <w:rsid w:val="006F0852"/>
    <w:rsid w:val="006F12B3"/>
    <w:rsid w:val="006F1B72"/>
    <w:rsid w:val="006F3CAA"/>
    <w:rsid w:val="006F49EA"/>
    <w:rsid w:val="007006E2"/>
    <w:rsid w:val="00700CD0"/>
    <w:rsid w:val="00705161"/>
    <w:rsid w:val="00705DD2"/>
    <w:rsid w:val="00710601"/>
    <w:rsid w:val="0071085B"/>
    <w:rsid w:val="00711180"/>
    <w:rsid w:val="007119FF"/>
    <w:rsid w:val="00711F76"/>
    <w:rsid w:val="00712B5D"/>
    <w:rsid w:val="007143DB"/>
    <w:rsid w:val="007147AD"/>
    <w:rsid w:val="00714A36"/>
    <w:rsid w:val="00715C8F"/>
    <w:rsid w:val="00722BA2"/>
    <w:rsid w:val="0072302D"/>
    <w:rsid w:val="007233F3"/>
    <w:rsid w:val="0072367B"/>
    <w:rsid w:val="0072481B"/>
    <w:rsid w:val="0072498B"/>
    <w:rsid w:val="007264ED"/>
    <w:rsid w:val="007300BD"/>
    <w:rsid w:val="00730979"/>
    <w:rsid w:val="007311D4"/>
    <w:rsid w:val="00734625"/>
    <w:rsid w:val="00736E1F"/>
    <w:rsid w:val="00743508"/>
    <w:rsid w:val="00745135"/>
    <w:rsid w:val="007516AD"/>
    <w:rsid w:val="0075179B"/>
    <w:rsid w:val="00752344"/>
    <w:rsid w:val="00760ECF"/>
    <w:rsid w:val="0076143D"/>
    <w:rsid w:val="00763183"/>
    <w:rsid w:val="007645C0"/>
    <w:rsid w:val="00764853"/>
    <w:rsid w:val="00764A5B"/>
    <w:rsid w:val="00773796"/>
    <w:rsid w:val="00774EE7"/>
    <w:rsid w:val="007751D9"/>
    <w:rsid w:val="00777208"/>
    <w:rsid w:val="007812BB"/>
    <w:rsid w:val="0078197B"/>
    <w:rsid w:val="00782D2E"/>
    <w:rsid w:val="00784A7B"/>
    <w:rsid w:val="00784C0C"/>
    <w:rsid w:val="00786B3F"/>
    <w:rsid w:val="00787F92"/>
    <w:rsid w:val="00790A78"/>
    <w:rsid w:val="007949C0"/>
    <w:rsid w:val="00794A43"/>
    <w:rsid w:val="00794F5B"/>
    <w:rsid w:val="00795F20"/>
    <w:rsid w:val="00796F84"/>
    <w:rsid w:val="00797376"/>
    <w:rsid w:val="0079769B"/>
    <w:rsid w:val="0079799F"/>
    <w:rsid w:val="007A0040"/>
    <w:rsid w:val="007A13B8"/>
    <w:rsid w:val="007A2098"/>
    <w:rsid w:val="007A266D"/>
    <w:rsid w:val="007A3110"/>
    <w:rsid w:val="007A32BE"/>
    <w:rsid w:val="007A4BE3"/>
    <w:rsid w:val="007A56C3"/>
    <w:rsid w:val="007A6359"/>
    <w:rsid w:val="007B250E"/>
    <w:rsid w:val="007B32D2"/>
    <w:rsid w:val="007B38B9"/>
    <w:rsid w:val="007B3B6D"/>
    <w:rsid w:val="007B4E5F"/>
    <w:rsid w:val="007B600F"/>
    <w:rsid w:val="007C1C32"/>
    <w:rsid w:val="007C1E20"/>
    <w:rsid w:val="007C2AE3"/>
    <w:rsid w:val="007C4054"/>
    <w:rsid w:val="007C7A18"/>
    <w:rsid w:val="007D0CBE"/>
    <w:rsid w:val="007D1227"/>
    <w:rsid w:val="007D1AD0"/>
    <w:rsid w:val="007D3A9E"/>
    <w:rsid w:val="007D435F"/>
    <w:rsid w:val="007D546B"/>
    <w:rsid w:val="007D59B4"/>
    <w:rsid w:val="007D75DC"/>
    <w:rsid w:val="007E1171"/>
    <w:rsid w:val="007E173B"/>
    <w:rsid w:val="007E2C8A"/>
    <w:rsid w:val="007E49DB"/>
    <w:rsid w:val="007E4EEB"/>
    <w:rsid w:val="007F4853"/>
    <w:rsid w:val="007F5F92"/>
    <w:rsid w:val="007F746D"/>
    <w:rsid w:val="008000A5"/>
    <w:rsid w:val="00803B91"/>
    <w:rsid w:val="00806010"/>
    <w:rsid w:val="00806205"/>
    <w:rsid w:val="00806E16"/>
    <w:rsid w:val="00807F2A"/>
    <w:rsid w:val="0081112A"/>
    <w:rsid w:val="00813DA3"/>
    <w:rsid w:val="008143A1"/>
    <w:rsid w:val="0081519D"/>
    <w:rsid w:val="008154D3"/>
    <w:rsid w:val="008211F9"/>
    <w:rsid w:val="00824554"/>
    <w:rsid w:val="00825A5A"/>
    <w:rsid w:val="00827212"/>
    <w:rsid w:val="00827A47"/>
    <w:rsid w:val="00831498"/>
    <w:rsid w:val="008333C0"/>
    <w:rsid w:val="00833CCB"/>
    <w:rsid w:val="00834A32"/>
    <w:rsid w:val="00834DC6"/>
    <w:rsid w:val="008365CC"/>
    <w:rsid w:val="0083700A"/>
    <w:rsid w:val="00837A1B"/>
    <w:rsid w:val="00837A72"/>
    <w:rsid w:val="00837BA3"/>
    <w:rsid w:val="00840523"/>
    <w:rsid w:val="008419F3"/>
    <w:rsid w:val="0084311B"/>
    <w:rsid w:val="00844598"/>
    <w:rsid w:val="008451F6"/>
    <w:rsid w:val="00845D18"/>
    <w:rsid w:val="008477DC"/>
    <w:rsid w:val="00852772"/>
    <w:rsid w:val="00852C38"/>
    <w:rsid w:val="008532BA"/>
    <w:rsid w:val="00853892"/>
    <w:rsid w:val="00856349"/>
    <w:rsid w:val="008611C3"/>
    <w:rsid w:val="008617B5"/>
    <w:rsid w:val="008710D6"/>
    <w:rsid w:val="00872603"/>
    <w:rsid w:val="00872831"/>
    <w:rsid w:val="008728BC"/>
    <w:rsid w:val="008728D8"/>
    <w:rsid w:val="00872DCB"/>
    <w:rsid w:val="00874148"/>
    <w:rsid w:val="00876E7A"/>
    <w:rsid w:val="00877936"/>
    <w:rsid w:val="0088084A"/>
    <w:rsid w:val="008811D0"/>
    <w:rsid w:val="008822FD"/>
    <w:rsid w:val="0088451B"/>
    <w:rsid w:val="00885CE4"/>
    <w:rsid w:val="0088690F"/>
    <w:rsid w:val="0088796A"/>
    <w:rsid w:val="00890ED3"/>
    <w:rsid w:val="00893A72"/>
    <w:rsid w:val="00893DCD"/>
    <w:rsid w:val="00897A1B"/>
    <w:rsid w:val="008A0D9F"/>
    <w:rsid w:val="008A2909"/>
    <w:rsid w:val="008A3015"/>
    <w:rsid w:val="008A5A9D"/>
    <w:rsid w:val="008A5B8C"/>
    <w:rsid w:val="008B42B8"/>
    <w:rsid w:val="008C0177"/>
    <w:rsid w:val="008C03E5"/>
    <w:rsid w:val="008C0C3F"/>
    <w:rsid w:val="008C180F"/>
    <w:rsid w:val="008C3E5C"/>
    <w:rsid w:val="008C42C0"/>
    <w:rsid w:val="008C45A6"/>
    <w:rsid w:val="008C66A4"/>
    <w:rsid w:val="008C71A7"/>
    <w:rsid w:val="008C7CE0"/>
    <w:rsid w:val="008D0EBA"/>
    <w:rsid w:val="008D2318"/>
    <w:rsid w:val="008D5EA9"/>
    <w:rsid w:val="008D649F"/>
    <w:rsid w:val="008D7F37"/>
    <w:rsid w:val="008E3499"/>
    <w:rsid w:val="008F0607"/>
    <w:rsid w:val="008F1147"/>
    <w:rsid w:val="008F3792"/>
    <w:rsid w:val="008F48A6"/>
    <w:rsid w:val="00905CA0"/>
    <w:rsid w:val="00906023"/>
    <w:rsid w:val="00906577"/>
    <w:rsid w:val="00913449"/>
    <w:rsid w:val="00916863"/>
    <w:rsid w:val="009179A0"/>
    <w:rsid w:val="00924A99"/>
    <w:rsid w:val="0092554E"/>
    <w:rsid w:val="00925862"/>
    <w:rsid w:val="009271E9"/>
    <w:rsid w:val="00927D11"/>
    <w:rsid w:val="009311A3"/>
    <w:rsid w:val="00931BCF"/>
    <w:rsid w:val="00932730"/>
    <w:rsid w:val="00934BFB"/>
    <w:rsid w:val="00935407"/>
    <w:rsid w:val="009372E4"/>
    <w:rsid w:val="00937A47"/>
    <w:rsid w:val="0094028F"/>
    <w:rsid w:val="00940FBE"/>
    <w:rsid w:val="00941767"/>
    <w:rsid w:val="00943191"/>
    <w:rsid w:val="00944856"/>
    <w:rsid w:val="009508E1"/>
    <w:rsid w:val="00952DCE"/>
    <w:rsid w:val="009545CB"/>
    <w:rsid w:val="00960107"/>
    <w:rsid w:val="009667BB"/>
    <w:rsid w:val="00967315"/>
    <w:rsid w:val="00971447"/>
    <w:rsid w:val="00972E9F"/>
    <w:rsid w:val="00974195"/>
    <w:rsid w:val="00974F11"/>
    <w:rsid w:val="009755B2"/>
    <w:rsid w:val="009815A1"/>
    <w:rsid w:val="00981E7C"/>
    <w:rsid w:val="00982DD6"/>
    <w:rsid w:val="00982FFA"/>
    <w:rsid w:val="0098400F"/>
    <w:rsid w:val="00985488"/>
    <w:rsid w:val="009854B2"/>
    <w:rsid w:val="0099043C"/>
    <w:rsid w:val="00991403"/>
    <w:rsid w:val="00992C81"/>
    <w:rsid w:val="00993518"/>
    <w:rsid w:val="00994645"/>
    <w:rsid w:val="009952B6"/>
    <w:rsid w:val="0099716C"/>
    <w:rsid w:val="009973DF"/>
    <w:rsid w:val="009A07FC"/>
    <w:rsid w:val="009A2233"/>
    <w:rsid w:val="009A4C7C"/>
    <w:rsid w:val="009B3790"/>
    <w:rsid w:val="009B4921"/>
    <w:rsid w:val="009B5B04"/>
    <w:rsid w:val="009B726C"/>
    <w:rsid w:val="009C3099"/>
    <w:rsid w:val="009C4239"/>
    <w:rsid w:val="009C4EAD"/>
    <w:rsid w:val="009D27B4"/>
    <w:rsid w:val="009D4CF8"/>
    <w:rsid w:val="009D5397"/>
    <w:rsid w:val="009D5C00"/>
    <w:rsid w:val="009D5C8F"/>
    <w:rsid w:val="009E03E9"/>
    <w:rsid w:val="009E23D7"/>
    <w:rsid w:val="009E3672"/>
    <w:rsid w:val="009F0E49"/>
    <w:rsid w:val="009F297E"/>
    <w:rsid w:val="009F51FA"/>
    <w:rsid w:val="009F5B96"/>
    <w:rsid w:val="00A00BB4"/>
    <w:rsid w:val="00A02ED1"/>
    <w:rsid w:val="00A03B00"/>
    <w:rsid w:val="00A03D70"/>
    <w:rsid w:val="00A14CC7"/>
    <w:rsid w:val="00A16FA2"/>
    <w:rsid w:val="00A17023"/>
    <w:rsid w:val="00A170A4"/>
    <w:rsid w:val="00A20C39"/>
    <w:rsid w:val="00A23C12"/>
    <w:rsid w:val="00A248E3"/>
    <w:rsid w:val="00A2562D"/>
    <w:rsid w:val="00A257EC"/>
    <w:rsid w:val="00A25BF3"/>
    <w:rsid w:val="00A27BFD"/>
    <w:rsid w:val="00A30267"/>
    <w:rsid w:val="00A319AD"/>
    <w:rsid w:val="00A33B3C"/>
    <w:rsid w:val="00A34655"/>
    <w:rsid w:val="00A40328"/>
    <w:rsid w:val="00A42C09"/>
    <w:rsid w:val="00A4484E"/>
    <w:rsid w:val="00A449E0"/>
    <w:rsid w:val="00A44A81"/>
    <w:rsid w:val="00A44C54"/>
    <w:rsid w:val="00A470E8"/>
    <w:rsid w:val="00A50F9F"/>
    <w:rsid w:val="00A513ED"/>
    <w:rsid w:val="00A52122"/>
    <w:rsid w:val="00A5356A"/>
    <w:rsid w:val="00A544EE"/>
    <w:rsid w:val="00A57CA6"/>
    <w:rsid w:val="00A61544"/>
    <w:rsid w:val="00A619EF"/>
    <w:rsid w:val="00A64716"/>
    <w:rsid w:val="00A65590"/>
    <w:rsid w:val="00A67DA8"/>
    <w:rsid w:val="00A71E6D"/>
    <w:rsid w:val="00A7358C"/>
    <w:rsid w:val="00A75514"/>
    <w:rsid w:val="00A809E3"/>
    <w:rsid w:val="00A818BB"/>
    <w:rsid w:val="00A828E0"/>
    <w:rsid w:val="00A8511B"/>
    <w:rsid w:val="00A87D8E"/>
    <w:rsid w:val="00A912B5"/>
    <w:rsid w:val="00A938A4"/>
    <w:rsid w:val="00A9393E"/>
    <w:rsid w:val="00A95FC8"/>
    <w:rsid w:val="00A965EE"/>
    <w:rsid w:val="00A97ABF"/>
    <w:rsid w:val="00AA27AC"/>
    <w:rsid w:val="00AA27B0"/>
    <w:rsid w:val="00AA417C"/>
    <w:rsid w:val="00AA52C8"/>
    <w:rsid w:val="00AA5C7F"/>
    <w:rsid w:val="00AA7BD8"/>
    <w:rsid w:val="00AB3088"/>
    <w:rsid w:val="00AB3446"/>
    <w:rsid w:val="00AB78DB"/>
    <w:rsid w:val="00AC0BD6"/>
    <w:rsid w:val="00AC2550"/>
    <w:rsid w:val="00AC3549"/>
    <w:rsid w:val="00AC3856"/>
    <w:rsid w:val="00AC7E36"/>
    <w:rsid w:val="00AD0716"/>
    <w:rsid w:val="00AD0FE7"/>
    <w:rsid w:val="00AD1C88"/>
    <w:rsid w:val="00AD62A5"/>
    <w:rsid w:val="00AD6DDA"/>
    <w:rsid w:val="00AE069C"/>
    <w:rsid w:val="00AE30C1"/>
    <w:rsid w:val="00AE6011"/>
    <w:rsid w:val="00AE7DED"/>
    <w:rsid w:val="00AF1302"/>
    <w:rsid w:val="00AF3781"/>
    <w:rsid w:val="00AF6872"/>
    <w:rsid w:val="00B028AF"/>
    <w:rsid w:val="00B03480"/>
    <w:rsid w:val="00B03D60"/>
    <w:rsid w:val="00B04022"/>
    <w:rsid w:val="00B0505E"/>
    <w:rsid w:val="00B06BD5"/>
    <w:rsid w:val="00B07043"/>
    <w:rsid w:val="00B07DDF"/>
    <w:rsid w:val="00B11226"/>
    <w:rsid w:val="00B12F6B"/>
    <w:rsid w:val="00B1541D"/>
    <w:rsid w:val="00B15921"/>
    <w:rsid w:val="00B215FE"/>
    <w:rsid w:val="00B2181B"/>
    <w:rsid w:val="00B21E21"/>
    <w:rsid w:val="00B24285"/>
    <w:rsid w:val="00B25494"/>
    <w:rsid w:val="00B27F76"/>
    <w:rsid w:val="00B30CDF"/>
    <w:rsid w:val="00B30E2C"/>
    <w:rsid w:val="00B322A2"/>
    <w:rsid w:val="00B32500"/>
    <w:rsid w:val="00B34D08"/>
    <w:rsid w:val="00B34DA0"/>
    <w:rsid w:val="00B35322"/>
    <w:rsid w:val="00B4160B"/>
    <w:rsid w:val="00B420A8"/>
    <w:rsid w:val="00B43EAF"/>
    <w:rsid w:val="00B448C1"/>
    <w:rsid w:val="00B5071C"/>
    <w:rsid w:val="00B50EAA"/>
    <w:rsid w:val="00B521C2"/>
    <w:rsid w:val="00B528B7"/>
    <w:rsid w:val="00B531D8"/>
    <w:rsid w:val="00B55E67"/>
    <w:rsid w:val="00B562F9"/>
    <w:rsid w:val="00B6006D"/>
    <w:rsid w:val="00B6333E"/>
    <w:rsid w:val="00B63BE2"/>
    <w:rsid w:val="00B63C37"/>
    <w:rsid w:val="00B63E87"/>
    <w:rsid w:val="00B643E7"/>
    <w:rsid w:val="00B66055"/>
    <w:rsid w:val="00B7093D"/>
    <w:rsid w:val="00B70AEE"/>
    <w:rsid w:val="00B74290"/>
    <w:rsid w:val="00B74407"/>
    <w:rsid w:val="00B74BC3"/>
    <w:rsid w:val="00B74E4E"/>
    <w:rsid w:val="00B801CF"/>
    <w:rsid w:val="00B80D49"/>
    <w:rsid w:val="00B84B74"/>
    <w:rsid w:val="00B905B7"/>
    <w:rsid w:val="00B91714"/>
    <w:rsid w:val="00B921A2"/>
    <w:rsid w:val="00B933B9"/>
    <w:rsid w:val="00B962D9"/>
    <w:rsid w:val="00BA6E48"/>
    <w:rsid w:val="00BB157B"/>
    <w:rsid w:val="00BB3E12"/>
    <w:rsid w:val="00BB49BC"/>
    <w:rsid w:val="00BB5441"/>
    <w:rsid w:val="00BB6A7F"/>
    <w:rsid w:val="00BB7A43"/>
    <w:rsid w:val="00BC0736"/>
    <w:rsid w:val="00BC079C"/>
    <w:rsid w:val="00BC0FD5"/>
    <w:rsid w:val="00BC22E4"/>
    <w:rsid w:val="00BC23E2"/>
    <w:rsid w:val="00BC4A6A"/>
    <w:rsid w:val="00BC5470"/>
    <w:rsid w:val="00BC5A86"/>
    <w:rsid w:val="00BC5E80"/>
    <w:rsid w:val="00BC5ED9"/>
    <w:rsid w:val="00BD073F"/>
    <w:rsid w:val="00BD28BD"/>
    <w:rsid w:val="00BD3C59"/>
    <w:rsid w:val="00BD4659"/>
    <w:rsid w:val="00BD4E44"/>
    <w:rsid w:val="00BD6E61"/>
    <w:rsid w:val="00BE16EB"/>
    <w:rsid w:val="00BE2467"/>
    <w:rsid w:val="00BE2F9C"/>
    <w:rsid w:val="00BE3E7B"/>
    <w:rsid w:val="00BE47B0"/>
    <w:rsid w:val="00BF1436"/>
    <w:rsid w:val="00BF2BDB"/>
    <w:rsid w:val="00BF3897"/>
    <w:rsid w:val="00BF6A16"/>
    <w:rsid w:val="00C03C65"/>
    <w:rsid w:val="00C04F2D"/>
    <w:rsid w:val="00C0680D"/>
    <w:rsid w:val="00C06A33"/>
    <w:rsid w:val="00C070C7"/>
    <w:rsid w:val="00C10740"/>
    <w:rsid w:val="00C1235B"/>
    <w:rsid w:val="00C13DED"/>
    <w:rsid w:val="00C15DC2"/>
    <w:rsid w:val="00C164D8"/>
    <w:rsid w:val="00C20B88"/>
    <w:rsid w:val="00C2230B"/>
    <w:rsid w:val="00C27764"/>
    <w:rsid w:val="00C27CAD"/>
    <w:rsid w:val="00C30C28"/>
    <w:rsid w:val="00C32AD6"/>
    <w:rsid w:val="00C3369D"/>
    <w:rsid w:val="00C41DF8"/>
    <w:rsid w:val="00C43688"/>
    <w:rsid w:val="00C44D5B"/>
    <w:rsid w:val="00C44F73"/>
    <w:rsid w:val="00C46C17"/>
    <w:rsid w:val="00C46C5B"/>
    <w:rsid w:val="00C51098"/>
    <w:rsid w:val="00C524B2"/>
    <w:rsid w:val="00C5285B"/>
    <w:rsid w:val="00C54642"/>
    <w:rsid w:val="00C54A59"/>
    <w:rsid w:val="00C56560"/>
    <w:rsid w:val="00C604E0"/>
    <w:rsid w:val="00C62896"/>
    <w:rsid w:val="00C6362C"/>
    <w:rsid w:val="00C64AFD"/>
    <w:rsid w:val="00C661FC"/>
    <w:rsid w:val="00C66208"/>
    <w:rsid w:val="00C73310"/>
    <w:rsid w:val="00C757F0"/>
    <w:rsid w:val="00C7618C"/>
    <w:rsid w:val="00C76C8A"/>
    <w:rsid w:val="00C770F6"/>
    <w:rsid w:val="00C8001A"/>
    <w:rsid w:val="00C80B25"/>
    <w:rsid w:val="00C80B89"/>
    <w:rsid w:val="00C80CE3"/>
    <w:rsid w:val="00C82D91"/>
    <w:rsid w:val="00C830ED"/>
    <w:rsid w:val="00C842DE"/>
    <w:rsid w:val="00C85E02"/>
    <w:rsid w:val="00C875DB"/>
    <w:rsid w:val="00C9017C"/>
    <w:rsid w:val="00C90D28"/>
    <w:rsid w:val="00C92297"/>
    <w:rsid w:val="00C93055"/>
    <w:rsid w:val="00C93756"/>
    <w:rsid w:val="00C93DAC"/>
    <w:rsid w:val="00C94E1E"/>
    <w:rsid w:val="00CA1D20"/>
    <w:rsid w:val="00CA2D3D"/>
    <w:rsid w:val="00CA36D9"/>
    <w:rsid w:val="00CA440C"/>
    <w:rsid w:val="00CA5A2D"/>
    <w:rsid w:val="00CB4656"/>
    <w:rsid w:val="00CB4C04"/>
    <w:rsid w:val="00CB576A"/>
    <w:rsid w:val="00CB7803"/>
    <w:rsid w:val="00CC318A"/>
    <w:rsid w:val="00CC32C3"/>
    <w:rsid w:val="00CC39D1"/>
    <w:rsid w:val="00CC3B83"/>
    <w:rsid w:val="00CC46BF"/>
    <w:rsid w:val="00CC5FAD"/>
    <w:rsid w:val="00CC6727"/>
    <w:rsid w:val="00CC7683"/>
    <w:rsid w:val="00CC7749"/>
    <w:rsid w:val="00CD08CC"/>
    <w:rsid w:val="00CD3758"/>
    <w:rsid w:val="00CD4768"/>
    <w:rsid w:val="00CD4AAC"/>
    <w:rsid w:val="00CE23DD"/>
    <w:rsid w:val="00CE2600"/>
    <w:rsid w:val="00CE3EA1"/>
    <w:rsid w:val="00CE43A3"/>
    <w:rsid w:val="00CE4D4B"/>
    <w:rsid w:val="00CE75A6"/>
    <w:rsid w:val="00CE79ED"/>
    <w:rsid w:val="00CF046A"/>
    <w:rsid w:val="00CF136A"/>
    <w:rsid w:val="00CF2118"/>
    <w:rsid w:val="00CF242E"/>
    <w:rsid w:val="00CF2690"/>
    <w:rsid w:val="00CF4C30"/>
    <w:rsid w:val="00CF6124"/>
    <w:rsid w:val="00CF6513"/>
    <w:rsid w:val="00CF6A89"/>
    <w:rsid w:val="00CF6E20"/>
    <w:rsid w:val="00D00C9C"/>
    <w:rsid w:val="00D038AF"/>
    <w:rsid w:val="00D03B27"/>
    <w:rsid w:val="00D03CD9"/>
    <w:rsid w:val="00D0509B"/>
    <w:rsid w:val="00D0512D"/>
    <w:rsid w:val="00D14D87"/>
    <w:rsid w:val="00D15F00"/>
    <w:rsid w:val="00D163BD"/>
    <w:rsid w:val="00D1693D"/>
    <w:rsid w:val="00D20D46"/>
    <w:rsid w:val="00D2128E"/>
    <w:rsid w:val="00D2759C"/>
    <w:rsid w:val="00D30CD8"/>
    <w:rsid w:val="00D327E2"/>
    <w:rsid w:val="00D334DD"/>
    <w:rsid w:val="00D339EB"/>
    <w:rsid w:val="00D33A5E"/>
    <w:rsid w:val="00D36F55"/>
    <w:rsid w:val="00D3797E"/>
    <w:rsid w:val="00D432F3"/>
    <w:rsid w:val="00D4653E"/>
    <w:rsid w:val="00D50475"/>
    <w:rsid w:val="00D50AB9"/>
    <w:rsid w:val="00D521A6"/>
    <w:rsid w:val="00D54C0D"/>
    <w:rsid w:val="00D54C48"/>
    <w:rsid w:val="00D56566"/>
    <w:rsid w:val="00D60F3D"/>
    <w:rsid w:val="00D628FF"/>
    <w:rsid w:val="00D6393F"/>
    <w:rsid w:val="00D63D0A"/>
    <w:rsid w:val="00D64A96"/>
    <w:rsid w:val="00D67C71"/>
    <w:rsid w:val="00D712DE"/>
    <w:rsid w:val="00D71A86"/>
    <w:rsid w:val="00D74CD9"/>
    <w:rsid w:val="00D76425"/>
    <w:rsid w:val="00D82287"/>
    <w:rsid w:val="00D82455"/>
    <w:rsid w:val="00D8247D"/>
    <w:rsid w:val="00D838FC"/>
    <w:rsid w:val="00D84031"/>
    <w:rsid w:val="00D855B4"/>
    <w:rsid w:val="00D855FA"/>
    <w:rsid w:val="00D96C32"/>
    <w:rsid w:val="00D97BED"/>
    <w:rsid w:val="00D97CB0"/>
    <w:rsid w:val="00D97EC4"/>
    <w:rsid w:val="00DA1803"/>
    <w:rsid w:val="00DA33C4"/>
    <w:rsid w:val="00DA345C"/>
    <w:rsid w:val="00DA3F82"/>
    <w:rsid w:val="00DA3FD3"/>
    <w:rsid w:val="00DA4F92"/>
    <w:rsid w:val="00DA5545"/>
    <w:rsid w:val="00DA5E3E"/>
    <w:rsid w:val="00DB0529"/>
    <w:rsid w:val="00DB0D01"/>
    <w:rsid w:val="00DB16E2"/>
    <w:rsid w:val="00DB254B"/>
    <w:rsid w:val="00DB3A92"/>
    <w:rsid w:val="00DB56AB"/>
    <w:rsid w:val="00DB78BB"/>
    <w:rsid w:val="00DC2752"/>
    <w:rsid w:val="00DC38AB"/>
    <w:rsid w:val="00DC3FB3"/>
    <w:rsid w:val="00DD00E1"/>
    <w:rsid w:val="00DD13C0"/>
    <w:rsid w:val="00DD180E"/>
    <w:rsid w:val="00DD225C"/>
    <w:rsid w:val="00DD2A25"/>
    <w:rsid w:val="00DD779C"/>
    <w:rsid w:val="00DD787F"/>
    <w:rsid w:val="00DE1E43"/>
    <w:rsid w:val="00DE3E91"/>
    <w:rsid w:val="00DE495D"/>
    <w:rsid w:val="00DE59F1"/>
    <w:rsid w:val="00DF1DE5"/>
    <w:rsid w:val="00DF3B83"/>
    <w:rsid w:val="00DF50AD"/>
    <w:rsid w:val="00DF72C6"/>
    <w:rsid w:val="00E00847"/>
    <w:rsid w:val="00E043A4"/>
    <w:rsid w:val="00E05CDE"/>
    <w:rsid w:val="00E0714D"/>
    <w:rsid w:val="00E100C5"/>
    <w:rsid w:val="00E1321A"/>
    <w:rsid w:val="00E1680B"/>
    <w:rsid w:val="00E16989"/>
    <w:rsid w:val="00E169B9"/>
    <w:rsid w:val="00E17A30"/>
    <w:rsid w:val="00E20AEC"/>
    <w:rsid w:val="00E22795"/>
    <w:rsid w:val="00E37E48"/>
    <w:rsid w:val="00E400ED"/>
    <w:rsid w:val="00E40605"/>
    <w:rsid w:val="00E40824"/>
    <w:rsid w:val="00E457B7"/>
    <w:rsid w:val="00E4715F"/>
    <w:rsid w:val="00E47743"/>
    <w:rsid w:val="00E61E0E"/>
    <w:rsid w:val="00E64F3B"/>
    <w:rsid w:val="00E655EC"/>
    <w:rsid w:val="00E65E59"/>
    <w:rsid w:val="00E66D64"/>
    <w:rsid w:val="00E71B13"/>
    <w:rsid w:val="00E71ECC"/>
    <w:rsid w:val="00E75857"/>
    <w:rsid w:val="00E7679E"/>
    <w:rsid w:val="00E827A7"/>
    <w:rsid w:val="00E8332B"/>
    <w:rsid w:val="00E837CC"/>
    <w:rsid w:val="00E84192"/>
    <w:rsid w:val="00E87C1A"/>
    <w:rsid w:val="00E87EAD"/>
    <w:rsid w:val="00E9555B"/>
    <w:rsid w:val="00E9707B"/>
    <w:rsid w:val="00E97893"/>
    <w:rsid w:val="00EA0C03"/>
    <w:rsid w:val="00EA11B7"/>
    <w:rsid w:val="00EA43EE"/>
    <w:rsid w:val="00EA4576"/>
    <w:rsid w:val="00EA6A5B"/>
    <w:rsid w:val="00EA7249"/>
    <w:rsid w:val="00EB1E76"/>
    <w:rsid w:val="00EB46AE"/>
    <w:rsid w:val="00EB4895"/>
    <w:rsid w:val="00EB6237"/>
    <w:rsid w:val="00EB6926"/>
    <w:rsid w:val="00EC20CE"/>
    <w:rsid w:val="00EC2756"/>
    <w:rsid w:val="00EC2ABA"/>
    <w:rsid w:val="00EC5468"/>
    <w:rsid w:val="00EC684F"/>
    <w:rsid w:val="00ED0D3B"/>
    <w:rsid w:val="00ED184C"/>
    <w:rsid w:val="00ED2285"/>
    <w:rsid w:val="00ED29B3"/>
    <w:rsid w:val="00ED2E80"/>
    <w:rsid w:val="00ED35D1"/>
    <w:rsid w:val="00ED5B96"/>
    <w:rsid w:val="00EE2C01"/>
    <w:rsid w:val="00EE5898"/>
    <w:rsid w:val="00EF4ADA"/>
    <w:rsid w:val="00EF4C71"/>
    <w:rsid w:val="00EF4FE3"/>
    <w:rsid w:val="00F015CA"/>
    <w:rsid w:val="00F020CE"/>
    <w:rsid w:val="00F032F7"/>
    <w:rsid w:val="00F0448B"/>
    <w:rsid w:val="00F0673F"/>
    <w:rsid w:val="00F12F8A"/>
    <w:rsid w:val="00F13C05"/>
    <w:rsid w:val="00F14FB2"/>
    <w:rsid w:val="00F1620C"/>
    <w:rsid w:val="00F205C5"/>
    <w:rsid w:val="00F2183F"/>
    <w:rsid w:val="00F226AE"/>
    <w:rsid w:val="00F26729"/>
    <w:rsid w:val="00F27162"/>
    <w:rsid w:val="00F27A93"/>
    <w:rsid w:val="00F3031C"/>
    <w:rsid w:val="00F32856"/>
    <w:rsid w:val="00F3425D"/>
    <w:rsid w:val="00F3457C"/>
    <w:rsid w:val="00F349B0"/>
    <w:rsid w:val="00F3528C"/>
    <w:rsid w:val="00F400C2"/>
    <w:rsid w:val="00F40274"/>
    <w:rsid w:val="00F40DC7"/>
    <w:rsid w:val="00F4437A"/>
    <w:rsid w:val="00F45BA0"/>
    <w:rsid w:val="00F53699"/>
    <w:rsid w:val="00F5558C"/>
    <w:rsid w:val="00F56FEA"/>
    <w:rsid w:val="00F60836"/>
    <w:rsid w:val="00F63EEE"/>
    <w:rsid w:val="00F649AE"/>
    <w:rsid w:val="00F667CD"/>
    <w:rsid w:val="00F66B86"/>
    <w:rsid w:val="00F671BC"/>
    <w:rsid w:val="00F67ECD"/>
    <w:rsid w:val="00F75446"/>
    <w:rsid w:val="00F76DBB"/>
    <w:rsid w:val="00F80E94"/>
    <w:rsid w:val="00F82790"/>
    <w:rsid w:val="00F837A5"/>
    <w:rsid w:val="00F863D4"/>
    <w:rsid w:val="00F957B6"/>
    <w:rsid w:val="00F96543"/>
    <w:rsid w:val="00F96FAB"/>
    <w:rsid w:val="00F973E3"/>
    <w:rsid w:val="00F97BF0"/>
    <w:rsid w:val="00FA1BB0"/>
    <w:rsid w:val="00FA1E6B"/>
    <w:rsid w:val="00FA2AB1"/>
    <w:rsid w:val="00FA3A89"/>
    <w:rsid w:val="00FA4C73"/>
    <w:rsid w:val="00FA53E7"/>
    <w:rsid w:val="00FA5C46"/>
    <w:rsid w:val="00FA6D00"/>
    <w:rsid w:val="00FA75DA"/>
    <w:rsid w:val="00FA7A20"/>
    <w:rsid w:val="00FA7C4A"/>
    <w:rsid w:val="00FB07D0"/>
    <w:rsid w:val="00FB1B74"/>
    <w:rsid w:val="00FB1D66"/>
    <w:rsid w:val="00FB2E92"/>
    <w:rsid w:val="00FB4779"/>
    <w:rsid w:val="00FB51F1"/>
    <w:rsid w:val="00FB53DC"/>
    <w:rsid w:val="00FB5819"/>
    <w:rsid w:val="00FB5DD2"/>
    <w:rsid w:val="00FB7A49"/>
    <w:rsid w:val="00FC0742"/>
    <w:rsid w:val="00FC31BA"/>
    <w:rsid w:val="00FC6552"/>
    <w:rsid w:val="00FC68C0"/>
    <w:rsid w:val="00FC6A38"/>
    <w:rsid w:val="00FC6CCD"/>
    <w:rsid w:val="00FD0BDA"/>
    <w:rsid w:val="00FD4560"/>
    <w:rsid w:val="00FD487A"/>
    <w:rsid w:val="00FD5297"/>
    <w:rsid w:val="00FD7328"/>
    <w:rsid w:val="00FE021D"/>
    <w:rsid w:val="00FE0F1D"/>
    <w:rsid w:val="00FE1726"/>
    <w:rsid w:val="00FE1F7C"/>
    <w:rsid w:val="00FE7FC4"/>
    <w:rsid w:val="00FF2B53"/>
    <w:rsid w:val="00FF2CFF"/>
    <w:rsid w:val="00FF3416"/>
    <w:rsid w:val="00FF42E5"/>
    <w:rsid w:val="00FF60EB"/>
    <w:rsid w:val="00FF7130"/>
    <w:rsid w:val="00FF76A3"/>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5489590"/>
  <w15:docId w15:val="{DBAF3123-FCEB-43F7-B56B-467699C5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603"/>
    <w:rPr>
      <w:rFonts w:ascii="Times New Roman" w:hAnsi="Times New Roman"/>
      <w:sz w:val="24"/>
      <w:szCs w:val="24"/>
    </w:rPr>
  </w:style>
  <w:style w:type="paragraph" w:styleId="Heading2">
    <w:name w:val="heading 2"/>
    <w:basedOn w:val="Normal"/>
    <w:next w:val="Normal"/>
    <w:link w:val="Heading2Char"/>
    <w:uiPriority w:val="9"/>
    <w:semiHidden/>
    <w:unhideWhenUsed/>
    <w:qFormat/>
    <w:rsid w:val="00413F5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bidi="ta-IN"/>
      <w14:ligatures w14:val="standardContextual"/>
    </w:rPr>
  </w:style>
  <w:style w:type="paragraph" w:styleId="Heading3">
    <w:name w:val="heading 3"/>
    <w:basedOn w:val="Normal"/>
    <w:next w:val="Normal"/>
    <w:link w:val="Heading3Char"/>
    <w:uiPriority w:val="9"/>
    <w:semiHidden/>
    <w:unhideWhenUsed/>
    <w:qFormat/>
    <w:rsid w:val="00413F5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bidi="ta-IN"/>
      <w14:ligatures w14:val="standardContextual"/>
    </w:rPr>
  </w:style>
  <w:style w:type="paragraph" w:styleId="Heading4">
    <w:name w:val="heading 4"/>
    <w:basedOn w:val="Normal"/>
    <w:next w:val="Normal"/>
    <w:link w:val="Heading4Char"/>
    <w:uiPriority w:val="1"/>
    <w:unhideWhenUsed/>
    <w:qFormat/>
    <w:rsid w:val="00413F5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bidi="ta-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39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20D0"/>
    <w:pPr>
      <w:tabs>
        <w:tab w:val="center" w:pos="4320"/>
        <w:tab w:val="right" w:pos="8640"/>
      </w:tabs>
      <w:spacing w:after="200"/>
    </w:pPr>
    <w:rPr>
      <w:rFonts w:ascii="Calibri" w:hAnsi="Calibri"/>
      <w:lang w:val="en-US" w:eastAsia="en-US"/>
    </w:rPr>
  </w:style>
  <w:style w:type="character" w:customStyle="1" w:styleId="HeaderChar">
    <w:name w:val="Header Char"/>
    <w:link w:val="Header"/>
    <w:rsid w:val="00FE20D0"/>
    <w:rPr>
      <w:rFonts w:ascii="Calibri" w:hAnsi="Calibri"/>
      <w:sz w:val="24"/>
      <w:szCs w:val="24"/>
    </w:rPr>
  </w:style>
  <w:style w:type="character" w:styleId="PageNumber">
    <w:name w:val="page number"/>
    <w:basedOn w:val="DefaultParagraphFont"/>
    <w:rsid w:val="00FE20D0"/>
  </w:style>
  <w:style w:type="paragraph" w:styleId="Footer">
    <w:name w:val="footer"/>
    <w:basedOn w:val="Normal"/>
    <w:link w:val="FooterChar"/>
    <w:uiPriority w:val="99"/>
    <w:rsid w:val="00FE20D0"/>
    <w:pPr>
      <w:tabs>
        <w:tab w:val="center" w:pos="4320"/>
        <w:tab w:val="right" w:pos="8640"/>
      </w:tabs>
      <w:spacing w:after="200"/>
    </w:pPr>
    <w:rPr>
      <w:rFonts w:ascii="Calibri" w:hAnsi="Calibri"/>
      <w:lang w:val="en-US" w:eastAsia="en-US"/>
    </w:rPr>
  </w:style>
  <w:style w:type="character" w:customStyle="1" w:styleId="FooterChar">
    <w:name w:val="Footer Char"/>
    <w:link w:val="Footer"/>
    <w:uiPriority w:val="99"/>
    <w:rsid w:val="00FE20D0"/>
    <w:rPr>
      <w:rFonts w:ascii="Calibri" w:hAnsi="Calibri"/>
      <w:sz w:val="24"/>
      <w:szCs w:val="24"/>
    </w:rPr>
  </w:style>
  <w:style w:type="paragraph" w:styleId="NormalWeb">
    <w:name w:val="Normal (Web)"/>
    <w:basedOn w:val="Normal"/>
    <w:rsid w:val="00317E0D"/>
    <w:pPr>
      <w:spacing w:before="100" w:beforeAutospacing="1" w:after="100" w:afterAutospacing="1"/>
    </w:pPr>
    <w:rPr>
      <w:rFonts w:eastAsia="Times New Roman"/>
      <w:lang w:val="en-US" w:eastAsia="en-US" w:bidi="ta-IN"/>
    </w:rPr>
  </w:style>
  <w:style w:type="paragraph" w:styleId="FootnoteText">
    <w:name w:val="footnote text"/>
    <w:basedOn w:val="Normal"/>
    <w:link w:val="FootnoteTextChar"/>
    <w:uiPriority w:val="99"/>
    <w:unhideWhenUsed/>
    <w:rsid w:val="00CD3758"/>
    <w:pPr>
      <w:spacing w:after="200"/>
    </w:pPr>
    <w:rPr>
      <w:rFonts w:ascii="Calibri" w:hAnsi="Calibri"/>
      <w:lang w:val="en-US" w:eastAsia="en-US"/>
    </w:rPr>
  </w:style>
  <w:style w:type="character" w:customStyle="1" w:styleId="FootnoteTextChar">
    <w:name w:val="Footnote Text Char"/>
    <w:link w:val="FootnoteText"/>
    <w:uiPriority w:val="99"/>
    <w:rsid w:val="00CD3758"/>
    <w:rPr>
      <w:rFonts w:ascii="Calibri" w:hAnsi="Calibri"/>
      <w:sz w:val="24"/>
      <w:szCs w:val="24"/>
    </w:rPr>
  </w:style>
  <w:style w:type="character" w:styleId="FootnoteReference">
    <w:name w:val="footnote reference"/>
    <w:uiPriority w:val="99"/>
    <w:unhideWhenUsed/>
    <w:rsid w:val="00CD3758"/>
    <w:rPr>
      <w:vertAlign w:val="superscript"/>
    </w:rPr>
  </w:style>
  <w:style w:type="paragraph" w:styleId="HTMLPreformatted">
    <w:name w:val="HTML Preformatted"/>
    <w:basedOn w:val="Normal"/>
    <w:link w:val="HTMLPreformattedChar"/>
    <w:rsid w:val="006D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rsid w:val="006D1C31"/>
    <w:rPr>
      <w:rFonts w:ascii="Courier New" w:eastAsia="SimSun" w:hAnsi="Courier New" w:cs="Courier New"/>
      <w:lang w:val="en-US"/>
    </w:rPr>
  </w:style>
  <w:style w:type="character" w:styleId="PlaceholderText">
    <w:name w:val="Placeholder Text"/>
    <w:basedOn w:val="DefaultParagraphFont"/>
    <w:uiPriority w:val="99"/>
    <w:semiHidden/>
    <w:rsid w:val="00AB78DB"/>
    <w:rPr>
      <w:color w:val="808080"/>
    </w:rPr>
  </w:style>
  <w:style w:type="paragraph" w:styleId="BalloonText">
    <w:name w:val="Balloon Text"/>
    <w:basedOn w:val="Normal"/>
    <w:link w:val="BalloonTextChar"/>
    <w:uiPriority w:val="99"/>
    <w:semiHidden/>
    <w:unhideWhenUsed/>
    <w:rsid w:val="00A0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00"/>
    <w:rPr>
      <w:rFonts w:ascii="Segoe UI" w:hAnsi="Segoe UI" w:cs="Segoe UI"/>
      <w:sz w:val="18"/>
      <w:szCs w:val="18"/>
    </w:rPr>
  </w:style>
  <w:style w:type="paragraph" w:styleId="ListParagraph">
    <w:name w:val="List Paragraph"/>
    <w:basedOn w:val="Normal"/>
    <w:uiPriority w:val="1"/>
    <w:qFormat/>
    <w:rsid w:val="0017579A"/>
    <w:pPr>
      <w:ind w:left="720"/>
      <w:contextualSpacing/>
    </w:pPr>
  </w:style>
  <w:style w:type="paragraph" w:customStyle="1" w:styleId="Default">
    <w:name w:val="Default"/>
    <w:rsid w:val="00991403"/>
    <w:pPr>
      <w:autoSpaceDE w:val="0"/>
      <w:autoSpaceDN w:val="0"/>
      <w:adjustRightInd w:val="0"/>
    </w:pPr>
    <w:rPr>
      <w:rFonts w:ascii="Arial" w:hAnsi="Arial" w:cs="Arial"/>
      <w:color w:val="000000"/>
      <w:sz w:val="24"/>
      <w:szCs w:val="24"/>
      <w:lang w:val="en-SG" w:bidi="ta-IN"/>
    </w:rPr>
  </w:style>
  <w:style w:type="paragraph" w:customStyle="1" w:styleId="Pa0">
    <w:name w:val="Pa0"/>
    <w:basedOn w:val="Default"/>
    <w:next w:val="Default"/>
    <w:uiPriority w:val="99"/>
    <w:rsid w:val="00DA345C"/>
    <w:pPr>
      <w:spacing w:line="221" w:lineRule="atLeast"/>
    </w:pPr>
    <w:rPr>
      <w:rFonts w:cs="Latha"/>
      <w:color w:val="auto"/>
      <w:lang w:val="en-US"/>
    </w:rPr>
  </w:style>
  <w:style w:type="paragraph" w:customStyle="1" w:styleId="Pa2">
    <w:name w:val="Pa2"/>
    <w:basedOn w:val="Default"/>
    <w:next w:val="Default"/>
    <w:uiPriority w:val="99"/>
    <w:rsid w:val="00DA345C"/>
    <w:pPr>
      <w:spacing w:line="221" w:lineRule="atLeast"/>
    </w:pPr>
    <w:rPr>
      <w:rFonts w:cs="Latha"/>
      <w:color w:val="auto"/>
      <w:lang w:val="en-US"/>
    </w:rPr>
  </w:style>
  <w:style w:type="character" w:styleId="CommentReference">
    <w:name w:val="annotation reference"/>
    <w:basedOn w:val="DefaultParagraphFont"/>
    <w:uiPriority w:val="99"/>
    <w:semiHidden/>
    <w:unhideWhenUsed/>
    <w:rsid w:val="00433C63"/>
    <w:rPr>
      <w:sz w:val="16"/>
      <w:szCs w:val="16"/>
    </w:rPr>
  </w:style>
  <w:style w:type="paragraph" w:styleId="CommentText">
    <w:name w:val="annotation text"/>
    <w:basedOn w:val="Normal"/>
    <w:link w:val="CommentTextChar"/>
    <w:uiPriority w:val="99"/>
    <w:unhideWhenUsed/>
    <w:rsid w:val="00433C63"/>
    <w:rPr>
      <w:sz w:val="20"/>
      <w:szCs w:val="20"/>
    </w:rPr>
  </w:style>
  <w:style w:type="character" w:customStyle="1" w:styleId="CommentTextChar">
    <w:name w:val="Comment Text Char"/>
    <w:basedOn w:val="DefaultParagraphFont"/>
    <w:link w:val="CommentText"/>
    <w:uiPriority w:val="99"/>
    <w:rsid w:val="00433C6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33C63"/>
    <w:rPr>
      <w:b/>
      <w:bCs/>
    </w:rPr>
  </w:style>
  <w:style w:type="character" w:customStyle="1" w:styleId="CommentSubjectChar">
    <w:name w:val="Comment Subject Char"/>
    <w:basedOn w:val="CommentTextChar"/>
    <w:link w:val="CommentSubject"/>
    <w:uiPriority w:val="99"/>
    <w:semiHidden/>
    <w:rsid w:val="00433C63"/>
    <w:rPr>
      <w:rFonts w:ascii="Times New Roman" w:hAnsi="Times New Roman"/>
      <w:b/>
      <w:bCs/>
    </w:rPr>
  </w:style>
  <w:style w:type="paragraph" w:styleId="Revision">
    <w:name w:val="Revision"/>
    <w:hidden/>
    <w:uiPriority w:val="99"/>
    <w:semiHidden/>
    <w:rsid w:val="00DE3E91"/>
    <w:rPr>
      <w:rFonts w:ascii="Times New Roman" w:hAnsi="Times New Roman"/>
      <w:sz w:val="24"/>
      <w:szCs w:val="24"/>
    </w:rPr>
  </w:style>
  <w:style w:type="character" w:customStyle="1" w:styleId="Heading2Char">
    <w:name w:val="Heading 2 Char"/>
    <w:basedOn w:val="DefaultParagraphFont"/>
    <w:link w:val="Heading2"/>
    <w:uiPriority w:val="9"/>
    <w:semiHidden/>
    <w:rsid w:val="00413F5A"/>
    <w:rPr>
      <w:rFonts w:asciiTheme="majorHAnsi" w:eastAsiaTheme="majorEastAsia" w:hAnsiTheme="majorHAnsi" w:cstheme="majorBidi"/>
      <w:color w:val="2F5496" w:themeColor="accent1" w:themeShade="BF"/>
      <w:kern w:val="2"/>
      <w:sz w:val="32"/>
      <w:szCs w:val="32"/>
      <w:lang w:val="en-US" w:bidi="ta-IN"/>
      <w14:ligatures w14:val="standardContextual"/>
    </w:rPr>
  </w:style>
  <w:style w:type="character" w:customStyle="1" w:styleId="Heading3Char">
    <w:name w:val="Heading 3 Char"/>
    <w:basedOn w:val="DefaultParagraphFont"/>
    <w:link w:val="Heading3"/>
    <w:uiPriority w:val="9"/>
    <w:semiHidden/>
    <w:rsid w:val="00413F5A"/>
    <w:rPr>
      <w:rFonts w:asciiTheme="minorHAnsi" w:eastAsiaTheme="majorEastAsia" w:hAnsiTheme="minorHAnsi" w:cstheme="majorBidi"/>
      <w:color w:val="2F5496" w:themeColor="accent1" w:themeShade="BF"/>
      <w:kern w:val="2"/>
      <w:sz w:val="28"/>
      <w:szCs w:val="28"/>
      <w:lang w:val="en-US" w:bidi="ta-IN"/>
      <w14:ligatures w14:val="standardContextual"/>
    </w:rPr>
  </w:style>
  <w:style w:type="character" w:customStyle="1" w:styleId="Heading4Char">
    <w:name w:val="Heading 4 Char"/>
    <w:basedOn w:val="DefaultParagraphFont"/>
    <w:link w:val="Heading4"/>
    <w:uiPriority w:val="1"/>
    <w:rsid w:val="00413F5A"/>
    <w:rPr>
      <w:rFonts w:asciiTheme="minorHAnsi" w:eastAsiaTheme="majorEastAsia" w:hAnsiTheme="minorHAnsi" w:cstheme="majorBidi"/>
      <w:i/>
      <w:iCs/>
      <w:color w:val="2F5496" w:themeColor="accent1" w:themeShade="BF"/>
      <w:kern w:val="2"/>
      <w:sz w:val="24"/>
      <w:szCs w:val="24"/>
      <w:lang w:val="en-US" w:bidi="ta-IN"/>
      <w14:ligatures w14:val="standardContextual"/>
    </w:rPr>
  </w:style>
  <w:style w:type="paragraph" w:styleId="BodyText">
    <w:name w:val="Body Text"/>
    <w:basedOn w:val="Normal"/>
    <w:link w:val="BodyTextChar"/>
    <w:uiPriority w:val="1"/>
    <w:qFormat/>
    <w:rsid w:val="00413F5A"/>
    <w:pPr>
      <w:widowControl w:val="0"/>
      <w:autoSpaceDE w:val="0"/>
      <w:autoSpaceDN w:val="0"/>
    </w:pPr>
    <w:rPr>
      <w:rFonts w:ascii="Arial" w:eastAsia="Arial" w:hAnsi="Arial" w:cs="Arial"/>
      <w:sz w:val="20"/>
      <w:szCs w:val="20"/>
      <w:lang w:val="en-US" w:eastAsia="en-US"/>
    </w:rPr>
  </w:style>
  <w:style w:type="character" w:customStyle="1" w:styleId="BodyTextChar">
    <w:name w:val="Body Text Char"/>
    <w:basedOn w:val="DefaultParagraphFont"/>
    <w:link w:val="BodyText"/>
    <w:uiPriority w:val="1"/>
    <w:rsid w:val="00413F5A"/>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242">
      <w:bodyDiv w:val="1"/>
      <w:marLeft w:val="0"/>
      <w:marRight w:val="0"/>
      <w:marTop w:val="0"/>
      <w:marBottom w:val="0"/>
      <w:divBdr>
        <w:top w:val="none" w:sz="0" w:space="0" w:color="auto"/>
        <w:left w:val="none" w:sz="0" w:space="0" w:color="auto"/>
        <w:bottom w:val="none" w:sz="0" w:space="0" w:color="auto"/>
        <w:right w:val="none" w:sz="0" w:space="0" w:color="auto"/>
      </w:divBdr>
    </w:div>
    <w:div w:id="49813790">
      <w:bodyDiv w:val="1"/>
      <w:marLeft w:val="0"/>
      <w:marRight w:val="0"/>
      <w:marTop w:val="0"/>
      <w:marBottom w:val="0"/>
      <w:divBdr>
        <w:top w:val="none" w:sz="0" w:space="0" w:color="auto"/>
        <w:left w:val="none" w:sz="0" w:space="0" w:color="auto"/>
        <w:bottom w:val="none" w:sz="0" w:space="0" w:color="auto"/>
        <w:right w:val="none" w:sz="0" w:space="0" w:color="auto"/>
      </w:divBdr>
    </w:div>
    <w:div w:id="85349700">
      <w:bodyDiv w:val="1"/>
      <w:marLeft w:val="0"/>
      <w:marRight w:val="0"/>
      <w:marTop w:val="0"/>
      <w:marBottom w:val="0"/>
      <w:divBdr>
        <w:top w:val="none" w:sz="0" w:space="0" w:color="auto"/>
        <w:left w:val="none" w:sz="0" w:space="0" w:color="auto"/>
        <w:bottom w:val="none" w:sz="0" w:space="0" w:color="auto"/>
        <w:right w:val="none" w:sz="0" w:space="0" w:color="auto"/>
      </w:divBdr>
    </w:div>
    <w:div w:id="183328517">
      <w:bodyDiv w:val="1"/>
      <w:marLeft w:val="0"/>
      <w:marRight w:val="0"/>
      <w:marTop w:val="0"/>
      <w:marBottom w:val="0"/>
      <w:divBdr>
        <w:top w:val="none" w:sz="0" w:space="0" w:color="auto"/>
        <w:left w:val="none" w:sz="0" w:space="0" w:color="auto"/>
        <w:bottom w:val="none" w:sz="0" w:space="0" w:color="auto"/>
        <w:right w:val="none" w:sz="0" w:space="0" w:color="auto"/>
      </w:divBdr>
      <w:divsChild>
        <w:div w:id="117991177">
          <w:marLeft w:val="0"/>
          <w:marRight w:val="0"/>
          <w:marTop w:val="0"/>
          <w:marBottom w:val="0"/>
          <w:divBdr>
            <w:top w:val="none" w:sz="0" w:space="0" w:color="auto"/>
            <w:left w:val="none" w:sz="0" w:space="0" w:color="auto"/>
            <w:bottom w:val="none" w:sz="0" w:space="0" w:color="auto"/>
            <w:right w:val="none" w:sz="0" w:space="0" w:color="auto"/>
          </w:divBdr>
        </w:div>
        <w:div w:id="974870496">
          <w:marLeft w:val="0"/>
          <w:marRight w:val="0"/>
          <w:marTop w:val="0"/>
          <w:marBottom w:val="0"/>
          <w:divBdr>
            <w:top w:val="none" w:sz="0" w:space="0" w:color="auto"/>
            <w:left w:val="none" w:sz="0" w:space="0" w:color="auto"/>
            <w:bottom w:val="none" w:sz="0" w:space="0" w:color="auto"/>
            <w:right w:val="none" w:sz="0" w:space="0" w:color="auto"/>
          </w:divBdr>
        </w:div>
        <w:div w:id="992683269">
          <w:marLeft w:val="0"/>
          <w:marRight w:val="0"/>
          <w:marTop w:val="0"/>
          <w:marBottom w:val="0"/>
          <w:divBdr>
            <w:top w:val="none" w:sz="0" w:space="0" w:color="auto"/>
            <w:left w:val="none" w:sz="0" w:space="0" w:color="auto"/>
            <w:bottom w:val="none" w:sz="0" w:space="0" w:color="auto"/>
            <w:right w:val="none" w:sz="0" w:space="0" w:color="auto"/>
          </w:divBdr>
        </w:div>
        <w:div w:id="1017123233">
          <w:marLeft w:val="0"/>
          <w:marRight w:val="0"/>
          <w:marTop w:val="0"/>
          <w:marBottom w:val="0"/>
          <w:divBdr>
            <w:top w:val="none" w:sz="0" w:space="0" w:color="auto"/>
            <w:left w:val="none" w:sz="0" w:space="0" w:color="auto"/>
            <w:bottom w:val="none" w:sz="0" w:space="0" w:color="auto"/>
            <w:right w:val="none" w:sz="0" w:space="0" w:color="auto"/>
          </w:divBdr>
        </w:div>
        <w:div w:id="1073551149">
          <w:marLeft w:val="0"/>
          <w:marRight w:val="0"/>
          <w:marTop w:val="0"/>
          <w:marBottom w:val="0"/>
          <w:divBdr>
            <w:top w:val="none" w:sz="0" w:space="0" w:color="auto"/>
            <w:left w:val="none" w:sz="0" w:space="0" w:color="auto"/>
            <w:bottom w:val="none" w:sz="0" w:space="0" w:color="auto"/>
            <w:right w:val="none" w:sz="0" w:space="0" w:color="auto"/>
          </w:divBdr>
        </w:div>
        <w:div w:id="1211966108">
          <w:marLeft w:val="0"/>
          <w:marRight w:val="0"/>
          <w:marTop w:val="0"/>
          <w:marBottom w:val="0"/>
          <w:divBdr>
            <w:top w:val="none" w:sz="0" w:space="0" w:color="auto"/>
            <w:left w:val="none" w:sz="0" w:space="0" w:color="auto"/>
            <w:bottom w:val="none" w:sz="0" w:space="0" w:color="auto"/>
            <w:right w:val="none" w:sz="0" w:space="0" w:color="auto"/>
          </w:divBdr>
        </w:div>
        <w:div w:id="1228373421">
          <w:marLeft w:val="0"/>
          <w:marRight w:val="0"/>
          <w:marTop w:val="0"/>
          <w:marBottom w:val="0"/>
          <w:divBdr>
            <w:top w:val="none" w:sz="0" w:space="0" w:color="auto"/>
            <w:left w:val="none" w:sz="0" w:space="0" w:color="auto"/>
            <w:bottom w:val="none" w:sz="0" w:space="0" w:color="auto"/>
            <w:right w:val="none" w:sz="0" w:space="0" w:color="auto"/>
          </w:divBdr>
        </w:div>
        <w:div w:id="1295135740">
          <w:marLeft w:val="0"/>
          <w:marRight w:val="0"/>
          <w:marTop w:val="0"/>
          <w:marBottom w:val="0"/>
          <w:divBdr>
            <w:top w:val="none" w:sz="0" w:space="0" w:color="auto"/>
            <w:left w:val="none" w:sz="0" w:space="0" w:color="auto"/>
            <w:bottom w:val="none" w:sz="0" w:space="0" w:color="auto"/>
            <w:right w:val="none" w:sz="0" w:space="0" w:color="auto"/>
          </w:divBdr>
        </w:div>
        <w:div w:id="1417745251">
          <w:marLeft w:val="0"/>
          <w:marRight w:val="0"/>
          <w:marTop w:val="0"/>
          <w:marBottom w:val="0"/>
          <w:divBdr>
            <w:top w:val="none" w:sz="0" w:space="0" w:color="auto"/>
            <w:left w:val="none" w:sz="0" w:space="0" w:color="auto"/>
            <w:bottom w:val="none" w:sz="0" w:space="0" w:color="auto"/>
            <w:right w:val="none" w:sz="0" w:space="0" w:color="auto"/>
          </w:divBdr>
        </w:div>
        <w:div w:id="1466655352">
          <w:marLeft w:val="0"/>
          <w:marRight w:val="0"/>
          <w:marTop w:val="0"/>
          <w:marBottom w:val="0"/>
          <w:divBdr>
            <w:top w:val="none" w:sz="0" w:space="0" w:color="auto"/>
            <w:left w:val="none" w:sz="0" w:space="0" w:color="auto"/>
            <w:bottom w:val="none" w:sz="0" w:space="0" w:color="auto"/>
            <w:right w:val="none" w:sz="0" w:space="0" w:color="auto"/>
          </w:divBdr>
        </w:div>
        <w:div w:id="1637371222">
          <w:marLeft w:val="0"/>
          <w:marRight w:val="0"/>
          <w:marTop w:val="0"/>
          <w:marBottom w:val="0"/>
          <w:divBdr>
            <w:top w:val="none" w:sz="0" w:space="0" w:color="auto"/>
            <w:left w:val="none" w:sz="0" w:space="0" w:color="auto"/>
            <w:bottom w:val="none" w:sz="0" w:space="0" w:color="auto"/>
            <w:right w:val="none" w:sz="0" w:space="0" w:color="auto"/>
          </w:divBdr>
        </w:div>
        <w:div w:id="1724214913">
          <w:marLeft w:val="0"/>
          <w:marRight w:val="0"/>
          <w:marTop w:val="0"/>
          <w:marBottom w:val="0"/>
          <w:divBdr>
            <w:top w:val="none" w:sz="0" w:space="0" w:color="auto"/>
            <w:left w:val="none" w:sz="0" w:space="0" w:color="auto"/>
            <w:bottom w:val="none" w:sz="0" w:space="0" w:color="auto"/>
            <w:right w:val="none" w:sz="0" w:space="0" w:color="auto"/>
          </w:divBdr>
        </w:div>
        <w:div w:id="1764497859">
          <w:marLeft w:val="0"/>
          <w:marRight w:val="0"/>
          <w:marTop w:val="0"/>
          <w:marBottom w:val="0"/>
          <w:divBdr>
            <w:top w:val="none" w:sz="0" w:space="0" w:color="auto"/>
            <w:left w:val="none" w:sz="0" w:space="0" w:color="auto"/>
            <w:bottom w:val="none" w:sz="0" w:space="0" w:color="auto"/>
            <w:right w:val="none" w:sz="0" w:space="0" w:color="auto"/>
          </w:divBdr>
        </w:div>
        <w:div w:id="1831673763">
          <w:marLeft w:val="0"/>
          <w:marRight w:val="0"/>
          <w:marTop w:val="0"/>
          <w:marBottom w:val="0"/>
          <w:divBdr>
            <w:top w:val="none" w:sz="0" w:space="0" w:color="auto"/>
            <w:left w:val="none" w:sz="0" w:space="0" w:color="auto"/>
            <w:bottom w:val="none" w:sz="0" w:space="0" w:color="auto"/>
            <w:right w:val="none" w:sz="0" w:space="0" w:color="auto"/>
          </w:divBdr>
        </w:div>
        <w:div w:id="1880624891">
          <w:marLeft w:val="0"/>
          <w:marRight w:val="0"/>
          <w:marTop w:val="0"/>
          <w:marBottom w:val="0"/>
          <w:divBdr>
            <w:top w:val="none" w:sz="0" w:space="0" w:color="auto"/>
            <w:left w:val="none" w:sz="0" w:space="0" w:color="auto"/>
            <w:bottom w:val="none" w:sz="0" w:space="0" w:color="auto"/>
            <w:right w:val="none" w:sz="0" w:space="0" w:color="auto"/>
          </w:divBdr>
        </w:div>
        <w:div w:id="1930043677">
          <w:marLeft w:val="0"/>
          <w:marRight w:val="0"/>
          <w:marTop w:val="0"/>
          <w:marBottom w:val="0"/>
          <w:divBdr>
            <w:top w:val="none" w:sz="0" w:space="0" w:color="auto"/>
            <w:left w:val="none" w:sz="0" w:space="0" w:color="auto"/>
            <w:bottom w:val="none" w:sz="0" w:space="0" w:color="auto"/>
            <w:right w:val="none" w:sz="0" w:space="0" w:color="auto"/>
          </w:divBdr>
        </w:div>
      </w:divsChild>
    </w:div>
    <w:div w:id="281495461">
      <w:bodyDiv w:val="1"/>
      <w:marLeft w:val="0"/>
      <w:marRight w:val="0"/>
      <w:marTop w:val="0"/>
      <w:marBottom w:val="0"/>
      <w:divBdr>
        <w:top w:val="none" w:sz="0" w:space="0" w:color="auto"/>
        <w:left w:val="none" w:sz="0" w:space="0" w:color="auto"/>
        <w:bottom w:val="none" w:sz="0" w:space="0" w:color="auto"/>
        <w:right w:val="none" w:sz="0" w:space="0" w:color="auto"/>
      </w:divBdr>
      <w:divsChild>
        <w:div w:id="88233020">
          <w:marLeft w:val="0"/>
          <w:marRight w:val="0"/>
          <w:marTop w:val="0"/>
          <w:marBottom w:val="0"/>
          <w:divBdr>
            <w:top w:val="none" w:sz="0" w:space="0" w:color="auto"/>
            <w:left w:val="none" w:sz="0" w:space="0" w:color="auto"/>
            <w:bottom w:val="none" w:sz="0" w:space="0" w:color="auto"/>
            <w:right w:val="none" w:sz="0" w:space="0" w:color="auto"/>
          </w:divBdr>
        </w:div>
        <w:div w:id="244455955">
          <w:marLeft w:val="0"/>
          <w:marRight w:val="0"/>
          <w:marTop w:val="0"/>
          <w:marBottom w:val="0"/>
          <w:divBdr>
            <w:top w:val="none" w:sz="0" w:space="0" w:color="auto"/>
            <w:left w:val="none" w:sz="0" w:space="0" w:color="auto"/>
            <w:bottom w:val="none" w:sz="0" w:space="0" w:color="auto"/>
            <w:right w:val="none" w:sz="0" w:space="0" w:color="auto"/>
          </w:divBdr>
        </w:div>
        <w:div w:id="500968404">
          <w:marLeft w:val="0"/>
          <w:marRight w:val="0"/>
          <w:marTop w:val="0"/>
          <w:marBottom w:val="0"/>
          <w:divBdr>
            <w:top w:val="none" w:sz="0" w:space="0" w:color="auto"/>
            <w:left w:val="none" w:sz="0" w:space="0" w:color="auto"/>
            <w:bottom w:val="none" w:sz="0" w:space="0" w:color="auto"/>
            <w:right w:val="none" w:sz="0" w:space="0" w:color="auto"/>
          </w:divBdr>
        </w:div>
        <w:div w:id="510530714">
          <w:marLeft w:val="0"/>
          <w:marRight w:val="0"/>
          <w:marTop w:val="0"/>
          <w:marBottom w:val="0"/>
          <w:divBdr>
            <w:top w:val="none" w:sz="0" w:space="0" w:color="auto"/>
            <w:left w:val="none" w:sz="0" w:space="0" w:color="auto"/>
            <w:bottom w:val="none" w:sz="0" w:space="0" w:color="auto"/>
            <w:right w:val="none" w:sz="0" w:space="0" w:color="auto"/>
          </w:divBdr>
        </w:div>
        <w:div w:id="511265795">
          <w:marLeft w:val="0"/>
          <w:marRight w:val="0"/>
          <w:marTop w:val="0"/>
          <w:marBottom w:val="0"/>
          <w:divBdr>
            <w:top w:val="none" w:sz="0" w:space="0" w:color="auto"/>
            <w:left w:val="none" w:sz="0" w:space="0" w:color="auto"/>
            <w:bottom w:val="none" w:sz="0" w:space="0" w:color="auto"/>
            <w:right w:val="none" w:sz="0" w:space="0" w:color="auto"/>
          </w:divBdr>
        </w:div>
        <w:div w:id="511918745">
          <w:marLeft w:val="0"/>
          <w:marRight w:val="0"/>
          <w:marTop w:val="0"/>
          <w:marBottom w:val="0"/>
          <w:divBdr>
            <w:top w:val="none" w:sz="0" w:space="0" w:color="auto"/>
            <w:left w:val="none" w:sz="0" w:space="0" w:color="auto"/>
            <w:bottom w:val="none" w:sz="0" w:space="0" w:color="auto"/>
            <w:right w:val="none" w:sz="0" w:space="0" w:color="auto"/>
          </w:divBdr>
        </w:div>
        <w:div w:id="580410432">
          <w:marLeft w:val="0"/>
          <w:marRight w:val="0"/>
          <w:marTop w:val="0"/>
          <w:marBottom w:val="0"/>
          <w:divBdr>
            <w:top w:val="none" w:sz="0" w:space="0" w:color="auto"/>
            <w:left w:val="none" w:sz="0" w:space="0" w:color="auto"/>
            <w:bottom w:val="none" w:sz="0" w:space="0" w:color="auto"/>
            <w:right w:val="none" w:sz="0" w:space="0" w:color="auto"/>
          </w:divBdr>
        </w:div>
        <w:div w:id="646933211">
          <w:marLeft w:val="0"/>
          <w:marRight w:val="0"/>
          <w:marTop w:val="0"/>
          <w:marBottom w:val="0"/>
          <w:divBdr>
            <w:top w:val="none" w:sz="0" w:space="0" w:color="auto"/>
            <w:left w:val="none" w:sz="0" w:space="0" w:color="auto"/>
            <w:bottom w:val="none" w:sz="0" w:space="0" w:color="auto"/>
            <w:right w:val="none" w:sz="0" w:space="0" w:color="auto"/>
          </w:divBdr>
        </w:div>
        <w:div w:id="651251732">
          <w:marLeft w:val="0"/>
          <w:marRight w:val="0"/>
          <w:marTop w:val="0"/>
          <w:marBottom w:val="0"/>
          <w:divBdr>
            <w:top w:val="none" w:sz="0" w:space="0" w:color="auto"/>
            <w:left w:val="none" w:sz="0" w:space="0" w:color="auto"/>
            <w:bottom w:val="none" w:sz="0" w:space="0" w:color="auto"/>
            <w:right w:val="none" w:sz="0" w:space="0" w:color="auto"/>
          </w:divBdr>
        </w:div>
        <w:div w:id="714306382">
          <w:marLeft w:val="0"/>
          <w:marRight w:val="0"/>
          <w:marTop w:val="0"/>
          <w:marBottom w:val="0"/>
          <w:divBdr>
            <w:top w:val="none" w:sz="0" w:space="0" w:color="auto"/>
            <w:left w:val="none" w:sz="0" w:space="0" w:color="auto"/>
            <w:bottom w:val="none" w:sz="0" w:space="0" w:color="auto"/>
            <w:right w:val="none" w:sz="0" w:space="0" w:color="auto"/>
          </w:divBdr>
        </w:div>
        <w:div w:id="791434509">
          <w:marLeft w:val="0"/>
          <w:marRight w:val="0"/>
          <w:marTop w:val="0"/>
          <w:marBottom w:val="0"/>
          <w:divBdr>
            <w:top w:val="none" w:sz="0" w:space="0" w:color="auto"/>
            <w:left w:val="none" w:sz="0" w:space="0" w:color="auto"/>
            <w:bottom w:val="none" w:sz="0" w:space="0" w:color="auto"/>
            <w:right w:val="none" w:sz="0" w:space="0" w:color="auto"/>
          </w:divBdr>
        </w:div>
        <w:div w:id="939216576">
          <w:marLeft w:val="0"/>
          <w:marRight w:val="0"/>
          <w:marTop w:val="0"/>
          <w:marBottom w:val="0"/>
          <w:divBdr>
            <w:top w:val="none" w:sz="0" w:space="0" w:color="auto"/>
            <w:left w:val="none" w:sz="0" w:space="0" w:color="auto"/>
            <w:bottom w:val="none" w:sz="0" w:space="0" w:color="auto"/>
            <w:right w:val="none" w:sz="0" w:space="0" w:color="auto"/>
          </w:divBdr>
        </w:div>
        <w:div w:id="981424165">
          <w:marLeft w:val="0"/>
          <w:marRight w:val="0"/>
          <w:marTop w:val="0"/>
          <w:marBottom w:val="0"/>
          <w:divBdr>
            <w:top w:val="none" w:sz="0" w:space="0" w:color="auto"/>
            <w:left w:val="none" w:sz="0" w:space="0" w:color="auto"/>
            <w:bottom w:val="none" w:sz="0" w:space="0" w:color="auto"/>
            <w:right w:val="none" w:sz="0" w:space="0" w:color="auto"/>
          </w:divBdr>
        </w:div>
        <w:div w:id="1111440654">
          <w:marLeft w:val="0"/>
          <w:marRight w:val="0"/>
          <w:marTop w:val="0"/>
          <w:marBottom w:val="0"/>
          <w:divBdr>
            <w:top w:val="none" w:sz="0" w:space="0" w:color="auto"/>
            <w:left w:val="none" w:sz="0" w:space="0" w:color="auto"/>
            <w:bottom w:val="none" w:sz="0" w:space="0" w:color="auto"/>
            <w:right w:val="none" w:sz="0" w:space="0" w:color="auto"/>
          </w:divBdr>
        </w:div>
        <w:div w:id="1152327253">
          <w:marLeft w:val="0"/>
          <w:marRight w:val="0"/>
          <w:marTop w:val="0"/>
          <w:marBottom w:val="0"/>
          <w:divBdr>
            <w:top w:val="none" w:sz="0" w:space="0" w:color="auto"/>
            <w:left w:val="none" w:sz="0" w:space="0" w:color="auto"/>
            <w:bottom w:val="none" w:sz="0" w:space="0" w:color="auto"/>
            <w:right w:val="none" w:sz="0" w:space="0" w:color="auto"/>
          </w:divBdr>
        </w:div>
        <w:div w:id="1257592479">
          <w:marLeft w:val="0"/>
          <w:marRight w:val="0"/>
          <w:marTop w:val="0"/>
          <w:marBottom w:val="0"/>
          <w:divBdr>
            <w:top w:val="none" w:sz="0" w:space="0" w:color="auto"/>
            <w:left w:val="none" w:sz="0" w:space="0" w:color="auto"/>
            <w:bottom w:val="none" w:sz="0" w:space="0" w:color="auto"/>
            <w:right w:val="none" w:sz="0" w:space="0" w:color="auto"/>
          </w:divBdr>
        </w:div>
        <w:div w:id="1460759581">
          <w:marLeft w:val="0"/>
          <w:marRight w:val="0"/>
          <w:marTop w:val="0"/>
          <w:marBottom w:val="0"/>
          <w:divBdr>
            <w:top w:val="none" w:sz="0" w:space="0" w:color="auto"/>
            <w:left w:val="none" w:sz="0" w:space="0" w:color="auto"/>
            <w:bottom w:val="none" w:sz="0" w:space="0" w:color="auto"/>
            <w:right w:val="none" w:sz="0" w:space="0" w:color="auto"/>
          </w:divBdr>
        </w:div>
        <w:div w:id="1541166849">
          <w:marLeft w:val="0"/>
          <w:marRight w:val="0"/>
          <w:marTop w:val="0"/>
          <w:marBottom w:val="0"/>
          <w:divBdr>
            <w:top w:val="none" w:sz="0" w:space="0" w:color="auto"/>
            <w:left w:val="none" w:sz="0" w:space="0" w:color="auto"/>
            <w:bottom w:val="none" w:sz="0" w:space="0" w:color="auto"/>
            <w:right w:val="none" w:sz="0" w:space="0" w:color="auto"/>
          </w:divBdr>
        </w:div>
        <w:div w:id="1594819348">
          <w:marLeft w:val="0"/>
          <w:marRight w:val="0"/>
          <w:marTop w:val="0"/>
          <w:marBottom w:val="0"/>
          <w:divBdr>
            <w:top w:val="none" w:sz="0" w:space="0" w:color="auto"/>
            <w:left w:val="none" w:sz="0" w:space="0" w:color="auto"/>
            <w:bottom w:val="none" w:sz="0" w:space="0" w:color="auto"/>
            <w:right w:val="none" w:sz="0" w:space="0" w:color="auto"/>
          </w:divBdr>
        </w:div>
        <w:div w:id="1597906240">
          <w:marLeft w:val="0"/>
          <w:marRight w:val="0"/>
          <w:marTop w:val="0"/>
          <w:marBottom w:val="0"/>
          <w:divBdr>
            <w:top w:val="none" w:sz="0" w:space="0" w:color="auto"/>
            <w:left w:val="none" w:sz="0" w:space="0" w:color="auto"/>
            <w:bottom w:val="none" w:sz="0" w:space="0" w:color="auto"/>
            <w:right w:val="none" w:sz="0" w:space="0" w:color="auto"/>
          </w:divBdr>
        </w:div>
        <w:div w:id="1773473680">
          <w:marLeft w:val="0"/>
          <w:marRight w:val="0"/>
          <w:marTop w:val="0"/>
          <w:marBottom w:val="0"/>
          <w:divBdr>
            <w:top w:val="none" w:sz="0" w:space="0" w:color="auto"/>
            <w:left w:val="none" w:sz="0" w:space="0" w:color="auto"/>
            <w:bottom w:val="none" w:sz="0" w:space="0" w:color="auto"/>
            <w:right w:val="none" w:sz="0" w:space="0" w:color="auto"/>
          </w:divBdr>
        </w:div>
        <w:div w:id="1943370055">
          <w:marLeft w:val="0"/>
          <w:marRight w:val="0"/>
          <w:marTop w:val="0"/>
          <w:marBottom w:val="0"/>
          <w:divBdr>
            <w:top w:val="none" w:sz="0" w:space="0" w:color="auto"/>
            <w:left w:val="none" w:sz="0" w:space="0" w:color="auto"/>
            <w:bottom w:val="none" w:sz="0" w:space="0" w:color="auto"/>
            <w:right w:val="none" w:sz="0" w:space="0" w:color="auto"/>
          </w:divBdr>
        </w:div>
        <w:div w:id="2127577830">
          <w:marLeft w:val="0"/>
          <w:marRight w:val="0"/>
          <w:marTop w:val="0"/>
          <w:marBottom w:val="0"/>
          <w:divBdr>
            <w:top w:val="none" w:sz="0" w:space="0" w:color="auto"/>
            <w:left w:val="none" w:sz="0" w:space="0" w:color="auto"/>
            <w:bottom w:val="none" w:sz="0" w:space="0" w:color="auto"/>
            <w:right w:val="none" w:sz="0" w:space="0" w:color="auto"/>
          </w:divBdr>
        </w:div>
      </w:divsChild>
    </w:div>
    <w:div w:id="299654576">
      <w:bodyDiv w:val="1"/>
      <w:marLeft w:val="0"/>
      <w:marRight w:val="0"/>
      <w:marTop w:val="0"/>
      <w:marBottom w:val="0"/>
      <w:divBdr>
        <w:top w:val="none" w:sz="0" w:space="0" w:color="auto"/>
        <w:left w:val="none" w:sz="0" w:space="0" w:color="auto"/>
        <w:bottom w:val="none" w:sz="0" w:space="0" w:color="auto"/>
        <w:right w:val="none" w:sz="0" w:space="0" w:color="auto"/>
      </w:divBdr>
    </w:div>
    <w:div w:id="395280129">
      <w:bodyDiv w:val="1"/>
      <w:marLeft w:val="0"/>
      <w:marRight w:val="0"/>
      <w:marTop w:val="0"/>
      <w:marBottom w:val="0"/>
      <w:divBdr>
        <w:top w:val="none" w:sz="0" w:space="0" w:color="auto"/>
        <w:left w:val="none" w:sz="0" w:space="0" w:color="auto"/>
        <w:bottom w:val="none" w:sz="0" w:space="0" w:color="auto"/>
        <w:right w:val="none" w:sz="0" w:space="0" w:color="auto"/>
      </w:divBdr>
    </w:div>
    <w:div w:id="491717975">
      <w:bodyDiv w:val="1"/>
      <w:marLeft w:val="0"/>
      <w:marRight w:val="0"/>
      <w:marTop w:val="0"/>
      <w:marBottom w:val="0"/>
      <w:divBdr>
        <w:top w:val="none" w:sz="0" w:space="0" w:color="auto"/>
        <w:left w:val="none" w:sz="0" w:space="0" w:color="auto"/>
        <w:bottom w:val="none" w:sz="0" w:space="0" w:color="auto"/>
        <w:right w:val="none" w:sz="0" w:space="0" w:color="auto"/>
      </w:divBdr>
    </w:div>
    <w:div w:id="518659154">
      <w:bodyDiv w:val="1"/>
      <w:marLeft w:val="0"/>
      <w:marRight w:val="0"/>
      <w:marTop w:val="0"/>
      <w:marBottom w:val="0"/>
      <w:divBdr>
        <w:top w:val="none" w:sz="0" w:space="0" w:color="auto"/>
        <w:left w:val="none" w:sz="0" w:space="0" w:color="auto"/>
        <w:bottom w:val="none" w:sz="0" w:space="0" w:color="auto"/>
        <w:right w:val="none" w:sz="0" w:space="0" w:color="auto"/>
      </w:divBdr>
    </w:div>
    <w:div w:id="525211741">
      <w:bodyDiv w:val="1"/>
      <w:marLeft w:val="0"/>
      <w:marRight w:val="0"/>
      <w:marTop w:val="0"/>
      <w:marBottom w:val="0"/>
      <w:divBdr>
        <w:top w:val="none" w:sz="0" w:space="0" w:color="auto"/>
        <w:left w:val="none" w:sz="0" w:space="0" w:color="auto"/>
        <w:bottom w:val="none" w:sz="0" w:space="0" w:color="auto"/>
        <w:right w:val="none" w:sz="0" w:space="0" w:color="auto"/>
      </w:divBdr>
    </w:div>
    <w:div w:id="553154239">
      <w:bodyDiv w:val="1"/>
      <w:marLeft w:val="0"/>
      <w:marRight w:val="0"/>
      <w:marTop w:val="0"/>
      <w:marBottom w:val="0"/>
      <w:divBdr>
        <w:top w:val="none" w:sz="0" w:space="0" w:color="auto"/>
        <w:left w:val="none" w:sz="0" w:space="0" w:color="auto"/>
        <w:bottom w:val="none" w:sz="0" w:space="0" w:color="auto"/>
        <w:right w:val="none" w:sz="0" w:space="0" w:color="auto"/>
      </w:divBdr>
    </w:div>
    <w:div w:id="625235808">
      <w:bodyDiv w:val="1"/>
      <w:marLeft w:val="0"/>
      <w:marRight w:val="0"/>
      <w:marTop w:val="0"/>
      <w:marBottom w:val="0"/>
      <w:divBdr>
        <w:top w:val="none" w:sz="0" w:space="0" w:color="auto"/>
        <w:left w:val="none" w:sz="0" w:space="0" w:color="auto"/>
        <w:bottom w:val="none" w:sz="0" w:space="0" w:color="auto"/>
        <w:right w:val="none" w:sz="0" w:space="0" w:color="auto"/>
      </w:divBdr>
    </w:div>
    <w:div w:id="647780409">
      <w:bodyDiv w:val="1"/>
      <w:marLeft w:val="0"/>
      <w:marRight w:val="0"/>
      <w:marTop w:val="0"/>
      <w:marBottom w:val="0"/>
      <w:divBdr>
        <w:top w:val="none" w:sz="0" w:space="0" w:color="auto"/>
        <w:left w:val="none" w:sz="0" w:space="0" w:color="auto"/>
        <w:bottom w:val="none" w:sz="0" w:space="0" w:color="auto"/>
        <w:right w:val="none" w:sz="0" w:space="0" w:color="auto"/>
      </w:divBdr>
    </w:div>
    <w:div w:id="657735647">
      <w:bodyDiv w:val="1"/>
      <w:marLeft w:val="0"/>
      <w:marRight w:val="0"/>
      <w:marTop w:val="0"/>
      <w:marBottom w:val="0"/>
      <w:divBdr>
        <w:top w:val="none" w:sz="0" w:space="0" w:color="auto"/>
        <w:left w:val="none" w:sz="0" w:space="0" w:color="auto"/>
        <w:bottom w:val="none" w:sz="0" w:space="0" w:color="auto"/>
        <w:right w:val="none" w:sz="0" w:space="0" w:color="auto"/>
      </w:divBdr>
    </w:div>
    <w:div w:id="740716978">
      <w:bodyDiv w:val="1"/>
      <w:marLeft w:val="0"/>
      <w:marRight w:val="0"/>
      <w:marTop w:val="0"/>
      <w:marBottom w:val="0"/>
      <w:divBdr>
        <w:top w:val="none" w:sz="0" w:space="0" w:color="auto"/>
        <w:left w:val="none" w:sz="0" w:space="0" w:color="auto"/>
        <w:bottom w:val="none" w:sz="0" w:space="0" w:color="auto"/>
        <w:right w:val="none" w:sz="0" w:space="0" w:color="auto"/>
      </w:divBdr>
    </w:div>
    <w:div w:id="878778625">
      <w:bodyDiv w:val="1"/>
      <w:marLeft w:val="0"/>
      <w:marRight w:val="0"/>
      <w:marTop w:val="0"/>
      <w:marBottom w:val="0"/>
      <w:divBdr>
        <w:top w:val="none" w:sz="0" w:space="0" w:color="auto"/>
        <w:left w:val="none" w:sz="0" w:space="0" w:color="auto"/>
        <w:bottom w:val="none" w:sz="0" w:space="0" w:color="auto"/>
        <w:right w:val="none" w:sz="0" w:space="0" w:color="auto"/>
      </w:divBdr>
    </w:div>
    <w:div w:id="915825255">
      <w:bodyDiv w:val="1"/>
      <w:marLeft w:val="0"/>
      <w:marRight w:val="0"/>
      <w:marTop w:val="0"/>
      <w:marBottom w:val="0"/>
      <w:divBdr>
        <w:top w:val="none" w:sz="0" w:space="0" w:color="auto"/>
        <w:left w:val="none" w:sz="0" w:space="0" w:color="auto"/>
        <w:bottom w:val="none" w:sz="0" w:space="0" w:color="auto"/>
        <w:right w:val="none" w:sz="0" w:space="0" w:color="auto"/>
      </w:divBdr>
      <w:divsChild>
        <w:div w:id="406928943">
          <w:marLeft w:val="274"/>
          <w:marRight w:val="0"/>
          <w:marTop w:val="240"/>
          <w:marBottom w:val="0"/>
          <w:divBdr>
            <w:top w:val="none" w:sz="0" w:space="0" w:color="auto"/>
            <w:left w:val="none" w:sz="0" w:space="0" w:color="auto"/>
            <w:bottom w:val="none" w:sz="0" w:space="0" w:color="auto"/>
            <w:right w:val="none" w:sz="0" w:space="0" w:color="auto"/>
          </w:divBdr>
        </w:div>
        <w:div w:id="684137352">
          <w:marLeft w:val="274"/>
          <w:marRight w:val="0"/>
          <w:marTop w:val="0"/>
          <w:marBottom w:val="0"/>
          <w:divBdr>
            <w:top w:val="none" w:sz="0" w:space="0" w:color="auto"/>
            <w:left w:val="none" w:sz="0" w:space="0" w:color="auto"/>
            <w:bottom w:val="none" w:sz="0" w:space="0" w:color="auto"/>
            <w:right w:val="none" w:sz="0" w:space="0" w:color="auto"/>
          </w:divBdr>
        </w:div>
        <w:div w:id="1761902474">
          <w:marLeft w:val="274"/>
          <w:marRight w:val="0"/>
          <w:marTop w:val="240"/>
          <w:marBottom w:val="0"/>
          <w:divBdr>
            <w:top w:val="none" w:sz="0" w:space="0" w:color="auto"/>
            <w:left w:val="none" w:sz="0" w:space="0" w:color="auto"/>
            <w:bottom w:val="none" w:sz="0" w:space="0" w:color="auto"/>
            <w:right w:val="none" w:sz="0" w:space="0" w:color="auto"/>
          </w:divBdr>
        </w:div>
        <w:div w:id="1892037387">
          <w:marLeft w:val="274"/>
          <w:marRight w:val="0"/>
          <w:marTop w:val="240"/>
          <w:marBottom w:val="0"/>
          <w:divBdr>
            <w:top w:val="none" w:sz="0" w:space="0" w:color="auto"/>
            <w:left w:val="none" w:sz="0" w:space="0" w:color="auto"/>
            <w:bottom w:val="none" w:sz="0" w:space="0" w:color="auto"/>
            <w:right w:val="none" w:sz="0" w:space="0" w:color="auto"/>
          </w:divBdr>
        </w:div>
      </w:divsChild>
    </w:div>
    <w:div w:id="918052915">
      <w:bodyDiv w:val="1"/>
      <w:marLeft w:val="0"/>
      <w:marRight w:val="0"/>
      <w:marTop w:val="0"/>
      <w:marBottom w:val="0"/>
      <w:divBdr>
        <w:top w:val="none" w:sz="0" w:space="0" w:color="auto"/>
        <w:left w:val="none" w:sz="0" w:space="0" w:color="auto"/>
        <w:bottom w:val="none" w:sz="0" w:space="0" w:color="auto"/>
        <w:right w:val="none" w:sz="0" w:space="0" w:color="auto"/>
      </w:divBdr>
    </w:div>
    <w:div w:id="946502365">
      <w:bodyDiv w:val="1"/>
      <w:marLeft w:val="0"/>
      <w:marRight w:val="0"/>
      <w:marTop w:val="0"/>
      <w:marBottom w:val="0"/>
      <w:divBdr>
        <w:top w:val="none" w:sz="0" w:space="0" w:color="auto"/>
        <w:left w:val="none" w:sz="0" w:space="0" w:color="auto"/>
        <w:bottom w:val="none" w:sz="0" w:space="0" w:color="auto"/>
        <w:right w:val="none" w:sz="0" w:space="0" w:color="auto"/>
      </w:divBdr>
    </w:div>
    <w:div w:id="1037925335">
      <w:bodyDiv w:val="1"/>
      <w:marLeft w:val="0"/>
      <w:marRight w:val="0"/>
      <w:marTop w:val="0"/>
      <w:marBottom w:val="0"/>
      <w:divBdr>
        <w:top w:val="none" w:sz="0" w:space="0" w:color="auto"/>
        <w:left w:val="none" w:sz="0" w:space="0" w:color="auto"/>
        <w:bottom w:val="none" w:sz="0" w:space="0" w:color="auto"/>
        <w:right w:val="none" w:sz="0" w:space="0" w:color="auto"/>
      </w:divBdr>
    </w:div>
    <w:div w:id="1113551814">
      <w:bodyDiv w:val="1"/>
      <w:marLeft w:val="0"/>
      <w:marRight w:val="0"/>
      <w:marTop w:val="0"/>
      <w:marBottom w:val="0"/>
      <w:divBdr>
        <w:top w:val="none" w:sz="0" w:space="0" w:color="auto"/>
        <w:left w:val="none" w:sz="0" w:space="0" w:color="auto"/>
        <w:bottom w:val="none" w:sz="0" w:space="0" w:color="auto"/>
        <w:right w:val="none" w:sz="0" w:space="0" w:color="auto"/>
      </w:divBdr>
    </w:div>
    <w:div w:id="1178350445">
      <w:bodyDiv w:val="1"/>
      <w:marLeft w:val="0"/>
      <w:marRight w:val="0"/>
      <w:marTop w:val="0"/>
      <w:marBottom w:val="0"/>
      <w:divBdr>
        <w:top w:val="none" w:sz="0" w:space="0" w:color="auto"/>
        <w:left w:val="none" w:sz="0" w:space="0" w:color="auto"/>
        <w:bottom w:val="none" w:sz="0" w:space="0" w:color="auto"/>
        <w:right w:val="none" w:sz="0" w:space="0" w:color="auto"/>
      </w:divBdr>
    </w:div>
    <w:div w:id="1281838471">
      <w:bodyDiv w:val="1"/>
      <w:marLeft w:val="0"/>
      <w:marRight w:val="0"/>
      <w:marTop w:val="0"/>
      <w:marBottom w:val="0"/>
      <w:divBdr>
        <w:top w:val="none" w:sz="0" w:space="0" w:color="auto"/>
        <w:left w:val="none" w:sz="0" w:space="0" w:color="auto"/>
        <w:bottom w:val="none" w:sz="0" w:space="0" w:color="auto"/>
        <w:right w:val="none" w:sz="0" w:space="0" w:color="auto"/>
      </w:divBdr>
    </w:div>
    <w:div w:id="1292515809">
      <w:bodyDiv w:val="1"/>
      <w:marLeft w:val="0"/>
      <w:marRight w:val="0"/>
      <w:marTop w:val="0"/>
      <w:marBottom w:val="0"/>
      <w:divBdr>
        <w:top w:val="none" w:sz="0" w:space="0" w:color="auto"/>
        <w:left w:val="none" w:sz="0" w:space="0" w:color="auto"/>
        <w:bottom w:val="none" w:sz="0" w:space="0" w:color="auto"/>
        <w:right w:val="none" w:sz="0" w:space="0" w:color="auto"/>
      </w:divBdr>
    </w:div>
    <w:div w:id="1358779024">
      <w:bodyDiv w:val="1"/>
      <w:marLeft w:val="0"/>
      <w:marRight w:val="0"/>
      <w:marTop w:val="0"/>
      <w:marBottom w:val="0"/>
      <w:divBdr>
        <w:top w:val="none" w:sz="0" w:space="0" w:color="auto"/>
        <w:left w:val="none" w:sz="0" w:space="0" w:color="auto"/>
        <w:bottom w:val="none" w:sz="0" w:space="0" w:color="auto"/>
        <w:right w:val="none" w:sz="0" w:space="0" w:color="auto"/>
      </w:divBdr>
    </w:div>
    <w:div w:id="1392462421">
      <w:bodyDiv w:val="1"/>
      <w:marLeft w:val="0"/>
      <w:marRight w:val="0"/>
      <w:marTop w:val="0"/>
      <w:marBottom w:val="0"/>
      <w:divBdr>
        <w:top w:val="none" w:sz="0" w:space="0" w:color="auto"/>
        <w:left w:val="none" w:sz="0" w:space="0" w:color="auto"/>
        <w:bottom w:val="none" w:sz="0" w:space="0" w:color="auto"/>
        <w:right w:val="none" w:sz="0" w:space="0" w:color="auto"/>
      </w:divBdr>
      <w:divsChild>
        <w:div w:id="1181508010">
          <w:marLeft w:val="274"/>
          <w:marRight w:val="0"/>
          <w:marTop w:val="240"/>
          <w:marBottom w:val="0"/>
          <w:divBdr>
            <w:top w:val="none" w:sz="0" w:space="0" w:color="auto"/>
            <w:left w:val="none" w:sz="0" w:space="0" w:color="auto"/>
            <w:bottom w:val="none" w:sz="0" w:space="0" w:color="auto"/>
            <w:right w:val="none" w:sz="0" w:space="0" w:color="auto"/>
          </w:divBdr>
        </w:div>
        <w:div w:id="2121416330">
          <w:marLeft w:val="274"/>
          <w:marRight w:val="0"/>
          <w:marTop w:val="240"/>
          <w:marBottom w:val="0"/>
          <w:divBdr>
            <w:top w:val="none" w:sz="0" w:space="0" w:color="auto"/>
            <w:left w:val="none" w:sz="0" w:space="0" w:color="auto"/>
            <w:bottom w:val="none" w:sz="0" w:space="0" w:color="auto"/>
            <w:right w:val="none" w:sz="0" w:space="0" w:color="auto"/>
          </w:divBdr>
        </w:div>
      </w:divsChild>
    </w:div>
    <w:div w:id="1409427139">
      <w:bodyDiv w:val="1"/>
      <w:marLeft w:val="0"/>
      <w:marRight w:val="0"/>
      <w:marTop w:val="0"/>
      <w:marBottom w:val="0"/>
      <w:divBdr>
        <w:top w:val="none" w:sz="0" w:space="0" w:color="auto"/>
        <w:left w:val="none" w:sz="0" w:space="0" w:color="auto"/>
        <w:bottom w:val="none" w:sz="0" w:space="0" w:color="auto"/>
        <w:right w:val="none" w:sz="0" w:space="0" w:color="auto"/>
      </w:divBdr>
      <w:divsChild>
        <w:div w:id="20105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583859">
      <w:bodyDiv w:val="1"/>
      <w:marLeft w:val="0"/>
      <w:marRight w:val="0"/>
      <w:marTop w:val="0"/>
      <w:marBottom w:val="0"/>
      <w:divBdr>
        <w:top w:val="none" w:sz="0" w:space="0" w:color="auto"/>
        <w:left w:val="none" w:sz="0" w:space="0" w:color="auto"/>
        <w:bottom w:val="none" w:sz="0" w:space="0" w:color="auto"/>
        <w:right w:val="none" w:sz="0" w:space="0" w:color="auto"/>
      </w:divBdr>
    </w:div>
    <w:div w:id="1707900801">
      <w:bodyDiv w:val="1"/>
      <w:marLeft w:val="0"/>
      <w:marRight w:val="0"/>
      <w:marTop w:val="0"/>
      <w:marBottom w:val="0"/>
      <w:divBdr>
        <w:top w:val="none" w:sz="0" w:space="0" w:color="auto"/>
        <w:left w:val="none" w:sz="0" w:space="0" w:color="auto"/>
        <w:bottom w:val="none" w:sz="0" w:space="0" w:color="auto"/>
        <w:right w:val="none" w:sz="0" w:space="0" w:color="auto"/>
      </w:divBdr>
      <w:divsChild>
        <w:div w:id="78187060">
          <w:marLeft w:val="0"/>
          <w:marRight w:val="0"/>
          <w:marTop w:val="0"/>
          <w:marBottom w:val="0"/>
          <w:divBdr>
            <w:top w:val="none" w:sz="0" w:space="0" w:color="auto"/>
            <w:left w:val="none" w:sz="0" w:space="0" w:color="auto"/>
            <w:bottom w:val="none" w:sz="0" w:space="0" w:color="auto"/>
            <w:right w:val="none" w:sz="0" w:space="0" w:color="auto"/>
          </w:divBdr>
        </w:div>
        <w:div w:id="134958210">
          <w:marLeft w:val="0"/>
          <w:marRight w:val="0"/>
          <w:marTop w:val="0"/>
          <w:marBottom w:val="0"/>
          <w:divBdr>
            <w:top w:val="none" w:sz="0" w:space="0" w:color="auto"/>
            <w:left w:val="none" w:sz="0" w:space="0" w:color="auto"/>
            <w:bottom w:val="none" w:sz="0" w:space="0" w:color="auto"/>
            <w:right w:val="none" w:sz="0" w:space="0" w:color="auto"/>
          </w:divBdr>
        </w:div>
        <w:div w:id="255141628">
          <w:marLeft w:val="0"/>
          <w:marRight w:val="0"/>
          <w:marTop w:val="0"/>
          <w:marBottom w:val="0"/>
          <w:divBdr>
            <w:top w:val="none" w:sz="0" w:space="0" w:color="auto"/>
            <w:left w:val="none" w:sz="0" w:space="0" w:color="auto"/>
            <w:bottom w:val="none" w:sz="0" w:space="0" w:color="auto"/>
            <w:right w:val="none" w:sz="0" w:space="0" w:color="auto"/>
          </w:divBdr>
        </w:div>
        <w:div w:id="289164127">
          <w:marLeft w:val="0"/>
          <w:marRight w:val="0"/>
          <w:marTop w:val="0"/>
          <w:marBottom w:val="0"/>
          <w:divBdr>
            <w:top w:val="none" w:sz="0" w:space="0" w:color="auto"/>
            <w:left w:val="none" w:sz="0" w:space="0" w:color="auto"/>
            <w:bottom w:val="none" w:sz="0" w:space="0" w:color="auto"/>
            <w:right w:val="none" w:sz="0" w:space="0" w:color="auto"/>
          </w:divBdr>
        </w:div>
        <w:div w:id="358744901">
          <w:marLeft w:val="0"/>
          <w:marRight w:val="0"/>
          <w:marTop w:val="0"/>
          <w:marBottom w:val="0"/>
          <w:divBdr>
            <w:top w:val="none" w:sz="0" w:space="0" w:color="auto"/>
            <w:left w:val="none" w:sz="0" w:space="0" w:color="auto"/>
            <w:bottom w:val="none" w:sz="0" w:space="0" w:color="auto"/>
            <w:right w:val="none" w:sz="0" w:space="0" w:color="auto"/>
          </w:divBdr>
        </w:div>
        <w:div w:id="368843574">
          <w:marLeft w:val="0"/>
          <w:marRight w:val="0"/>
          <w:marTop w:val="0"/>
          <w:marBottom w:val="0"/>
          <w:divBdr>
            <w:top w:val="none" w:sz="0" w:space="0" w:color="auto"/>
            <w:left w:val="none" w:sz="0" w:space="0" w:color="auto"/>
            <w:bottom w:val="none" w:sz="0" w:space="0" w:color="auto"/>
            <w:right w:val="none" w:sz="0" w:space="0" w:color="auto"/>
          </w:divBdr>
        </w:div>
        <w:div w:id="370107551">
          <w:marLeft w:val="0"/>
          <w:marRight w:val="0"/>
          <w:marTop w:val="0"/>
          <w:marBottom w:val="0"/>
          <w:divBdr>
            <w:top w:val="none" w:sz="0" w:space="0" w:color="auto"/>
            <w:left w:val="none" w:sz="0" w:space="0" w:color="auto"/>
            <w:bottom w:val="none" w:sz="0" w:space="0" w:color="auto"/>
            <w:right w:val="none" w:sz="0" w:space="0" w:color="auto"/>
          </w:divBdr>
        </w:div>
        <w:div w:id="370764146">
          <w:marLeft w:val="0"/>
          <w:marRight w:val="0"/>
          <w:marTop w:val="0"/>
          <w:marBottom w:val="0"/>
          <w:divBdr>
            <w:top w:val="none" w:sz="0" w:space="0" w:color="auto"/>
            <w:left w:val="none" w:sz="0" w:space="0" w:color="auto"/>
            <w:bottom w:val="none" w:sz="0" w:space="0" w:color="auto"/>
            <w:right w:val="none" w:sz="0" w:space="0" w:color="auto"/>
          </w:divBdr>
        </w:div>
        <w:div w:id="819886054">
          <w:marLeft w:val="0"/>
          <w:marRight w:val="0"/>
          <w:marTop w:val="0"/>
          <w:marBottom w:val="0"/>
          <w:divBdr>
            <w:top w:val="none" w:sz="0" w:space="0" w:color="auto"/>
            <w:left w:val="none" w:sz="0" w:space="0" w:color="auto"/>
            <w:bottom w:val="none" w:sz="0" w:space="0" w:color="auto"/>
            <w:right w:val="none" w:sz="0" w:space="0" w:color="auto"/>
          </w:divBdr>
        </w:div>
        <w:div w:id="886798134">
          <w:marLeft w:val="0"/>
          <w:marRight w:val="0"/>
          <w:marTop w:val="0"/>
          <w:marBottom w:val="0"/>
          <w:divBdr>
            <w:top w:val="none" w:sz="0" w:space="0" w:color="auto"/>
            <w:left w:val="none" w:sz="0" w:space="0" w:color="auto"/>
            <w:bottom w:val="none" w:sz="0" w:space="0" w:color="auto"/>
            <w:right w:val="none" w:sz="0" w:space="0" w:color="auto"/>
          </w:divBdr>
        </w:div>
        <w:div w:id="953248432">
          <w:marLeft w:val="0"/>
          <w:marRight w:val="0"/>
          <w:marTop w:val="0"/>
          <w:marBottom w:val="0"/>
          <w:divBdr>
            <w:top w:val="none" w:sz="0" w:space="0" w:color="auto"/>
            <w:left w:val="none" w:sz="0" w:space="0" w:color="auto"/>
            <w:bottom w:val="none" w:sz="0" w:space="0" w:color="auto"/>
            <w:right w:val="none" w:sz="0" w:space="0" w:color="auto"/>
          </w:divBdr>
        </w:div>
        <w:div w:id="1059939140">
          <w:marLeft w:val="0"/>
          <w:marRight w:val="0"/>
          <w:marTop w:val="0"/>
          <w:marBottom w:val="0"/>
          <w:divBdr>
            <w:top w:val="none" w:sz="0" w:space="0" w:color="auto"/>
            <w:left w:val="none" w:sz="0" w:space="0" w:color="auto"/>
            <w:bottom w:val="none" w:sz="0" w:space="0" w:color="auto"/>
            <w:right w:val="none" w:sz="0" w:space="0" w:color="auto"/>
          </w:divBdr>
        </w:div>
        <w:div w:id="1068383018">
          <w:marLeft w:val="0"/>
          <w:marRight w:val="0"/>
          <w:marTop w:val="0"/>
          <w:marBottom w:val="0"/>
          <w:divBdr>
            <w:top w:val="none" w:sz="0" w:space="0" w:color="auto"/>
            <w:left w:val="none" w:sz="0" w:space="0" w:color="auto"/>
            <w:bottom w:val="none" w:sz="0" w:space="0" w:color="auto"/>
            <w:right w:val="none" w:sz="0" w:space="0" w:color="auto"/>
          </w:divBdr>
        </w:div>
        <w:div w:id="1107311400">
          <w:marLeft w:val="0"/>
          <w:marRight w:val="0"/>
          <w:marTop w:val="0"/>
          <w:marBottom w:val="0"/>
          <w:divBdr>
            <w:top w:val="none" w:sz="0" w:space="0" w:color="auto"/>
            <w:left w:val="none" w:sz="0" w:space="0" w:color="auto"/>
            <w:bottom w:val="none" w:sz="0" w:space="0" w:color="auto"/>
            <w:right w:val="none" w:sz="0" w:space="0" w:color="auto"/>
          </w:divBdr>
        </w:div>
        <w:div w:id="1121875378">
          <w:marLeft w:val="0"/>
          <w:marRight w:val="0"/>
          <w:marTop w:val="0"/>
          <w:marBottom w:val="0"/>
          <w:divBdr>
            <w:top w:val="none" w:sz="0" w:space="0" w:color="auto"/>
            <w:left w:val="none" w:sz="0" w:space="0" w:color="auto"/>
            <w:bottom w:val="none" w:sz="0" w:space="0" w:color="auto"/>
            <w:right w:val="none" w:sz="0" w:space="0" w:color="auto"/>
          </w:divBdr>
        </w:div>
        <w:div w:id="1163818978">
          <w:marLeft w:val="0"/>
          <w:marRight w:val="0"/>
          <w:marTop w:val="0"/>
          <w:marBottom w:val="0"/>
          <w:divBdr>
            <w:top w:val="none" w:sz="0" w:space="0" w:color="auto"/>
            <w:left w:val="none" w:sz="0" w:space="0" w:color="auto"/>
            <w:bottom w:val="none" w:sz="0" w:space="0" w:color="auto"/>
            <w:right w:val="none" w:sz="0" w:space="0" w:color="auto"/>
          </w:divBdr>
        </w:div>
        <w:div w:id="1312758257">
          <w:marLeft w:val="0"/>
          <w:marRight w:val="0"/>
          <w:marTop w:val="0"/>
          <w:marBottom w:val="0"/>
          <w:divBdr>
            <w:top w:val="none" w:sz="0" w:space="0" w:color="auto"/>
            <w:left w:val="none" w:sz="0" w:space="0" w:color="auto"/>
            <w:bottom w:val="none" w:sz="0" w:space="0" w:color="auto"/>
            <w:right w:val="none" w:sz="0" w:space="0" w:color="auto"/>
          </w:divBdr>
        </w:div>
        <w:div w:id="1399404563">
          <w:marLeft w:val="0"/>
          <w:marRight w:val="0"/>
          <w:marTop w:val="0"/>
          <w:marBottom w:val="0"/>
          <w:divBdr>
            <w:top w:val="none" w:sz="0" w:space="0" w:color="auto"/>
            <w:left w:val="none" w:sz="0" w:space="0" w:color="auto"/>
            <w:bottom w:val="none" w:sz="0" w:space="0" w:color="auto"/>
            <w:right w:val="none" w:sz="0" w:space="0" w:color="auto"/>
          </w:divBdr>
        </w:div>
        <w:div w:id="1645429558">
          <w:marLeft w:val="0"/>
          <w:marRight w:val="0"/>
          <w:marTop w:val="0"/>
          <w:marBottom w:val="0"/>
          <w:divBdr>
            <w:top w:val="none" w:sz="0" w:space="0" w:color="auto"/>
            <w:left w:val="none" w:sz="0" w:space="0" w:color="auto"/>
            <w:bottom w:val="none" w:sz="0" w:space="0" w:color="auto"/>
            <w:right w:val="none" w:sz="0" w:space="0" w:color="auto"/>
          </w:divBdr>
        </w:div>
        <w:div w:id="1709798688">
          <w:marLeft w:val="0"/>
          <w:marRight w:val="0"/>
          <w:marTop w:val="0"/>
          <w:marBottom w:val="0"/>
          <w:divBdr>
            <w:top w:val="none" w:sz="0" w:space="0" w:color="auto"/>
            <w:left w:val="none" w:sz="0" w:space="0" w:color="auto"/>
            <w:bottom w:val="none" w:sz="0" w:space="0" w:color="auto"/>
            <w:right w:val="none" w:sz="0" w:space="0" w:color="auto"/>
          </w:divBdr>
        </w:div>
        <w:div w:id="1874466031">
          <w:marLeft w:val="0"/>
          <w:marRight w:val="0"/>
          <w:marTop w:val="0"/>
          <w:marBottom w:val="0"/>
          <w:divBdr>
            <w:top w:val="none" w:sz="0" w:space="0" w:color="auto"/>
            <w:left w:val="none" w:sz="0" w:space="0" w:color="auto"/>
            <w:bottom w:val="none" w:sz="0" w:space="0" w:color="auto"/>
            <w:right w:val="none" w:sz="0" w:space="0" w:color="auto"/>
          </w:divBdr>
        </w:div>
        <w:div w:id="1876195895">
          <w:marLeft w:val="0"/>
          <w:marRight w:val="0"/>
          <w:marTop w:val="0"/>
          <w:marBottom w:val="0"/>
          <w:divBdr>
            <w:top w:val="none" w:sz="0" w:space="0" w:color="auto"/>
            <w:left w:val="none" w:sz="0" w:space="0" w:color="auto"/>
            <w:bottom w:val="none" w:sz="0" w:space="0" w:color="auto"/>
            <w:right w:val="none" w:sz="0" w:space="0" w:color="auto"/>
          </w:divBdr>
        </w:div>
        <w:div w:id="1901869379">
          <w:marLeft w:val="0"/>
          <w:marRight w:val="0"/>
          <w:marTop w:val="0"/>
          <w:marBottom w:val="0"/>
          <w:divBdr>
            <w:top w:val="none" w:sz="0" w:space="0" w:color="auto"/>
            <w:left w:val="none" w:sz="0" w:space="0" w:color="auto"/>
            <w:bottom w:val="none" w:sz="0" w:space="0" w:color="auto"/>
            <w:right w:val="none" w:sz="0" w:space="0" w:color="auto"/>
          </w:divBdr>
        </w:div>
        <w:div w:id="1971549089">
          <w:marLeft w:val="0"/>
          <w:marRight w:val="0"/>
          <w:marTop w:val="0"/>
          <w:marBottom w:val="0"/>
          <w:divBdr>
            <w:top w:val="none" w:sz="0" w:space="0" w:color="auto"/>
            <w:left w:val="none" w:sz="0" w:space="0" w:color="auto"/>
            <w:bottom w:val="none" w:sz="0" w:space="0" w:color="auto"/>
            <w:right w:val="none" w:sz="0" w:space="0" w:color="auto"/>
          </w:divBdr>
        </w:div>
        <w:div w:id="1995258661">
          <w:marLeft w:val="0"/>
          <w:marRight w:val="0"/>
          <w:marTop w:val="0"/>
          <w:marBottom w:val="0"/>
          <w:divBdr>
            <w:top w:val="none" w:sz="0" w:space="0" w:color="auto"/>
            <w:left w:val="none" w:sz="0" w:space="0" w:color="auto"/>
            <w:bottom w:val="none" w:sz="0" w:space="0" w:color="auto"/>
            <w:right w:val="none" w:sz="0" w:space="0" w:color="auto"/>
          </w:divBdr>
        </w:div>
        <w:div w:id="2029021158">
          <w:marLeft w:val="0"/>
          <w:marRight w:val="0"/>
          <w:marTop w:val="0"/>
          <w:marBottom w:val="0"/>
          <w:divBdr>
            <w:top w:val="none" w:sz="0" w:space="0" w:color="auto"/>
            <w:left w:val="none" w:sz="0" w:space="0" w:color="auto"/>
            <w:bottom w:val="none" w:sz="0" w:space="0" w:color="auto"/>
            <w:right w:val="none" w:sz="0" w:space="0" w:color="auto"/>
          </w:divBdr>
        </w:div>
        <w:div w:id="2060090183">
          <w:marLeft w:val="0"/>
          <w:marRight w:val="0"/>
          <w:marTop w:val="0"/>
          <w:marBottom w:val="0"/>
          <w:divBdr>
            <w:top w:val="none" w:sz="0" w:space="0" w:color="auto"/>
            <w:left w:val="none" w:sz="0" w:space="0" w:color="auto"/>
            <w:bottom w:val="none" w:sz="0" w:space="0" w:color="auto"/>
            <w:right w:val="none" w:sz="0" w:space="0" w:color="auto"/>
          </w:divBdr>
        </w:div>
        <w:div w:id="2085059989">
          <w:marLeft w:val="0"/>
          <w:marRight w:val="0"/>
          <w:marTop w:val="0"/>
          <w:marBottom w:val="0"/>
          <w:divBdr>
            <w:top w:val="none" w:sz="0" w:space="0" w:color="auto"/>
            <w:left w:val="none" w:sz="0" w:space="0" w:color="auto"/>
            <w:bottom w:val="none" w:sz="0" w:space="0" w:color="auto"/>
            <w:right w:val="none" w:sz="0" w:space="0" w:color="auto"/>
          </w:divBdr>
        </w:div>
      </w:divsChild>
    </w:div>
    <w:div w:id="1733576260">
      <w:bodyDiv w:val="1"/>
      <w:marLeft w:val="0"/>
      <w:marRight w:val="0"/>
      <w:marTop w:val="0"/>
      <w:marBottom w:val="0"/>
      <w:divBdr>
        <w:top w:val="none" w:sz="0" w:space="0" w:color="auto"/>
        <w:left w:val="none" w:sz="0" w:space="0" w:color="auto"/>
        <w:bottom w:val="none" w:sz="0" w:space="0" w:color="auto"/>
        <w:right w:val="none" w:sz="0" w:space="0" w:color="auto"/>
      </w:divBdr>
    </w:div>
    <w:div w:id="1774789359">
      <w:bodyDiv w:val="1"/>
      <w:marLeft w:val="0"/>
      <w:marRight w:val="0"/>
      <w:marTop w:val="0"/>
      <w:marBottom w:val="0"/>
      <w:divBdr>
        <w:top w:val="none" w:sz="0" w:space="0" w:color="auto"/>
        <w:left w:val="none" w:sz="0" w:space="0" w:color="auto"/>
        <w:bottom w:val="none" w:sz="0" w:space="0" w:color="auto"/>
        <w:right w:val="none" w:sz="0" w:space="0" w:color="auto"/>
      </w:divBdr>
    </w:div>
    <w:div w:id="1799109014">
      <w:bodyDiv w:val="1"/>
      <w:marLeft w:val="0"/>
      <w:marRight w:val="0"/>
      <w:marTop w:val="0"/>
      <w:marBottom w:val="0"/>
      <w:divBdr>
        <w:top w:val="none" w:sz="0" w:space="0" w:color="auto"/>
        <w:left w:val="none" w:sz="0" w:space="0" w:color="auto"/>
        <w:bottom w:val="none" w:sz="0" w:space="0" w:color="auto"/>
        <w:right w:val="none" w:sz="0" w:space="0" w:color="auto"/>
      </w:divBdr>
    </w:div>
    <w:div w:id="1860774608">
      <w:bodyDiv w:val="1"/>
      <w:marLeft w:val="0"/>
      <w:marRight w:val="0"/>
      <w:marTop w:val="0"/>
      <w:marBottom w:val="0"/>
      <w:divBdr>
        <w:top w:val="none" w:sz="0" w:space="0" w:color="auto"/>
        <w:left w:val="none" w:sz="0" w:space="0" w:color="auto"/>
        <w:bottom w:val="none" w:sz="0" w:space="0" w:color="auto"/>
        <w:right w:val="none" w:sz="0" w:space="0" w:color="auto"/>
      </w:divBdr>
    </w:div>
    <w:div w:id="1882395806">
      <w:bodyDiv w:val="1"/>
      <w:marLeft w:val="0"/>
      <w:marRight w:val="0"/>
      <w:marTop w:val="0"/>
      <w:marBottom w:val="0"/>
      <w:divBdr>
        <w:top w:val="none" w:sz="0" w:space="0" w:color="auto"/>
        <w:left w:val="none" w:sz="0" w:space="0" w:color="auto"/>
        <w:bottom w:val="none" w:sz="0" w:space="0" w:color="auto"/>
        <w:right w:val="none" w:sz="0" w:space="0" w:color="auto"/>
      </w:divBdr>
    </w:div>
    <w:div w:id="1926919027">
      <w:bodyDiv w:val="1"/>
      <w:marLeft w:val="0"/>
      <w:marRight w:val="0"/>
      <w:marTop w:val="0"/>
      <w:marBottom w:val="0"/>
      <w:divBdr>
        <w:top w:val="none" w:sz="0" w:space="0" w:color="auto"/>
        <w:left w:val="none" w:sz="0" w:space="0" w:color="auto"/>
        <w:bottom w:val="none" w:sz="0" w:space="0" w:color="auto"/>
        <w:right w:val="none" w:sz="0" w:space="0" w:color="auto"/>
      </w:divBdr>
    </w:div>
    <w:div w:id="2006856504">
      <w:bodyDiv w:val="1"/>
      <w:marLeft w:val="0"/>
      <w:marRight w:val="0"/>
      <w:marTop w:val="0"/>
      <w:marBottom w:val="0"/>
      <w:divBdr>
        <w:top w:val="none" w:sz="0" w:space="0" w:color="auto"/>
        <w:left w:val="none" w:sz="0" w:space="0" w:color="auto"/>
        <w:bottom w:val="none" w:sz="0" w:space="0" w:color="auto"/>
        <w:right w:val="none" w:sz="0" w:space="0" w:color="auto"/>
      </w:divBdr>
    </w:div>
    <w:div w:id="2051374839">
      <w:bodyDiv w:val="1"/>
      <w:marLeft w:val="0"/>
      <w:marRight w:val="0"/>
      <w:marTop w:val="0"/>
      <w:marBottom w:val="0"/>
      <w:divBdr>
        <w:top w:val="none" w:sz="0" w:space="0" w:color="auto"/>
        <w:left w:val="none" w:sz="0" w:space="0" w:color="auto"/>
        <w:bottom w:val="none" w:sz="0" w:space="0" w:color="auto"/>
        <w:right w:val="none" w:sz="0" w:space="0" w:color="auto"/>
      </w:divBdr>
    </w:div>
    <w:div w:id="2128548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13AB13A02D40D48ED13620A0B51848"/>
        <w:category>
          <w:name w:val="General"/>
          <w:gallery w:val="placeholder"/>
        </w:category>
        <w:types>
          <w:type w:val="bbPlcHdr"/>
        </w:types>
        <w:behaviors>
          <w:behavior w:val="content"/>
        </w:behaviors>
        <w:guid w:val="{F39D8B4B-4F6A-47C9-8984-354676A1E5F5}"/>
      </w:docPartPr>
      <w:docPartBody>
        <w:p w:rsidR="00596061" w:rsidRDefault="00EB4E90" w:rsidP="00EB4E90">
          <w:pPr>
            <w:pStyle w:val="4513AB13A02D40D48ED13620A0B51848"/>
          </w:pPr>
          <w:r w:rsidRPr="00764E71">
            <w:rPr>
              <w:rStyle w:val="PlaceholderText"/>
            </w:rPr>
            <w:t>Choose an item.</w:t>
          </w:r>
        </w:p>
      </w:docPartBody>
    </w:docPart>
    <w:docPart>
      <w:docPartPr>
        <w:name w:val="8E57D6F921C94938AEDC2AF85B7225BC"/>
        <w:category>
          <w:name w:val="General"/>
          <w:gallery w:val="placeholder"/>
        </w:category>
        <w:types>
          <w:type w:val="bbPlcHdr"/>
        </w:types>
        <w:behaviors>
          <w:behavior w:val="content"/>
        </w:behaviors>
        <w:guid w:val="{F143AC51-9A21-4666-9E87-A6E9A411E83F}"/>
      </w:docPartPr>
      <w:docPartBody>
        <w:p w:rsidR="00596061" w:rsidRDefault="00EB4E90" w:rsidP="00EB4E90">
          <w:pPr>
            <w:pStyle w:val="8E57D6F921C94938AEDC2AF85B7225BC"/>
          </w:pPr>
          <w:r w:rsidRPr="00764E71">
            <w:rPr>
              <w:rStyle w:val="PlaceholderText"/>
            </w:rPr>
            <w:t>Click here to enter a date.</w:t>
          </w:r>
        </w:p>
      </w:docPartBody>
    </w:docPart>
    <w:docPart>
      <w:docPartPr>
        <w:name w:val="D7B1DE7B5D3C42FBB419E7C550ACBD8F"/>
        <w:category>
          <w:name w:val="General"/>
          <w:gallery w:val="placeholder"/>
        </w:category>
        <w:types>
          <w:type w:val="bbPlcHdr"/>
        </w:types>
        <w:behaviors>
          <w:behavior w:val="content"/>
        </w:behaviors>
        <w:guid w:val="{065A76B3-E0F9-4481-A635-0D90F4625E24}"/>
      </w:docPartPr>
      <w:docPartBody>
        <w:p w:rsidR="00596061" w:rsidRDefault="00EB4E90" w:rsidP="00EB4E90">
          <w:pPr>
            <w:pStyle w:val="D7B1DE7B5D3C42FBB419E7C550ACBD8F"/>
          </w:pPr>
          <w:r w:rsidRPr="00764E71">
            <w:rPr>
              <w:rStyle w:val="PlaceholderText"/>
            </w:rPr>
            <w:t>Click here to enter text.</w:t>
          </w:r>
        </w:p>
      </w:docPartBody>
    </w:docPart>
    <w:docPart>
      <w:docPartPr>
        <w:name w:val="1F7B472FC8CA41E4AB89BE6B8DDC58BE"/>
        <w:category>
          <w:name w:val="General"/>
          <w:gallery w:val="placeholder"/>
        </w:category>
        <w:types>
          <w:type w:val="bbPlcHdr"/>
        </w:types>
        <w:behaviors>
          <w:behavior w:val="content"/>
        </w:behaviors>
        <w:guid w:val="{1A0D492F-9C2E-4658-9CCB-D02B911EE886}"/>
      </w:docPartPr>
      <w:docPartBody>
        <w:p w:rsidR="00A8590C" w:rsidRDefault="00A8590C" w:rsidP="00A8590C">
          <w:pPr>
            <w:pStyle w:val="1F7B472FC8CA41E4AB89BE6B8DDC58BE"/>
          </w:pPr>
          <w:r w:rsidRPr="00764E71">
            <w:rPr>
              <w:rStyle w:val="PlaceholderText"/>
            </w:rPr>
            <w:t>Choose an item.</w:t>
          </w:r>
        </w:p>
      </w:docPartBody>
    </w:docPart>
    <w:docPart>
      <w:docPartPr>
        <w:name w:val="C9902A04AD56412695C7B65442889BD5"/>
        <w:category>
          <w:name w:val="General"/>
          <w:gallery w:val="placeholder"/>
        </w:category>
        <w:types>
          <w:type w:val="bbPlcHdr"/>
        </w:types>
        <w:behaviors>
          <w:behavior w:val="content"/>
        </w:behaviors>
        <w:guid w:val="{3F642181-E461-4F25-934B-28F17AD9035F}"/>
      </w:docPartPr>
      <w:docPartBody>
        <w:p w:rsidR="00A8590C" w:rsidRDefault="00A8590C" w:rsidP="00A8590C">
          <w:pPr>
            <w:pStyle w:val="C9902A04AD56412695C7B65442889BD5"/>
          </w:pPr>
          <w:r w:rsidRPr="00764E7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3F5B"/>
    <w:rsid w:val="00071E8B"/>
    <w:rsid w:val="0009334C"/>
    <w:rsid w:val="000D228D"/>
    <w:rsid w:val="001C27FE"/>
    <w:rsid w:val="001C6B5F"/>
    <w:rsid w:val="001F273A"/>
    <w:rsid w:val="00273376"/>
    <w:rsid w:val="002857C2"/>
    <w:rsid w:val="00287E7F"/>
    <w:rsid w:val="00292FF7"/>
    <w:rsid w:val="002C4468"/>
    <w:rsid w:val="002D69FE"/>
    <w:rsid w:val="002F361A"/>
    <w:rsid w:val="002F529C"/>
    <w:rsid w:val="0031539C"/>
    <w:rsid w:val="00324A60"/>
    <w:rsid w:val="00332440"/>
    <w:rsid w:val="003C6B28"/>
    <w:rsid w:val="003D457A"/>
    <w:rsid w:val="00415462"/>
    <w:rsid w:val="00416783"/>
    <w:rsid w:val="00416A37"/>
    <w:rsid w:val="00443B1B"/>
    <w:rsid w:val="0046703D"/>
    <w:rsid w:val="004D2827"/>
    <w:rsid w:val="004E5C19"/>
    <w:rsid w:val="00514E79"/>
    <w:rsid w:val="0058758D"/>
    <w:rsid w:val="00596061"/>
    <w:rsid w:val="005C3981"/>
    <w:rsid w:val="00611533"/>
    <w:rsid w:val="006655A2"/>
    <w:rsid w:val="006E42D3"/>
    <w:rsid w:val="00776DCD"/>
    <w:rsid w:val="0084388C"/>
    <w:rsid w:val="008E372C"/>
    <w:rsid w:val="00954D34"/>
    <w:rsid w:val="00992AA1"/>
    <w:rsid w:val="00A10C13"/>
    <w:rsid w:val="00A20C39"/>
    <w:rsid w:val="00A7429E"/>
    <w:rsid w:val="00A8590C"/>
    <w:rsid w:val="00AE6011"/>
    <w:rsid w:val="00AF410C"/>
    <w:rsid w:val="00B532FD"/>
    <w:rsid w:val="00B53F5B"/>
    <w:rsid w:val="00B962D9"/>
    <w:rsid w:val="00BB3E12"/>
    <w:rsid w:val="00BC529A"/>
    <w:rsid w:val="00BE0121"/>
    <w:rsid w:val="00BF0505"/>
    <w:rsid w:val="00C311B8"/>
    <w:rsid w:val="00D667E0"/>
    <w:rsid w:val="00D746E9"/>
    <w:rsid w:val="00D8247D"/>
    <w:rsid w:val="00DB5320"/>
    <w:rsid w:val="00E1769A"/>
    <w:rsid w:val="00E260D7"/>
    <w:rsid w:val="00E53B42"/>
    <w:rsid w:val="00E960AF"/>
    <w:rsid w:val="00EB4E90"/>
    <w:rsid w:val="00F00F84"/>
    <w:rsid w:val="00F15512"/>
    <w:rsid w:val="00F3091B"/>
    <w:rsid w:val="00F422CB"/>
    <w:rsid w:val="00F45BA0"/>
    <w:rsid w:val="00F63EEE"/>
    <w:rsid w:val="00F93E9D"/>
    <w:rsid w:val="00FA1125"/>
    <w:rsid w:val="00FA4CEC"/>
    <w:rsid w:val="00FB42C5"/>
    <w:rsid w:val="00FB5BDE"/>
    <w:rsid w:val="00FE2E56"/>
    <w:rsid w:val="00FF2763"/>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590C"/>
    <w:rPr>
      <w:color w:val="808080"/>
    </w:rPr>
  </w:style>
  <w:style w:type="paragraph" w:customStyle="1" w:styleId="4513AB13A02D40D48ED13620A0B51848">
    <w:name w:val="4513AB13A02D40D48ED13620A0B51848"/>
    <w:rsid w:val="00EB4E90"/>
    <w:rPr>
      <w:lang w:val="en-US" w:eastAsia="en-US"/>
    </w:rPr>
  </w:style>
  <w:style w:type="paragraph" w:customStyle="1" w:styleId="8E57D6F921C94938AEDC2AF85B7225BC">
    <w:name w:val="8E57D6F921C94938AEDC2AF85B7225BC"/>
    <w:rsid w:val="00EB4E90"/>
    <w:rPr>
      <w:lang w:val="en-US" w:eastAsia="en-US"/>
    </w:rPr>
  </w:style>
  <w:style w:type="paragraph" w:customStyle="1" w:styleId="D7B1DE7B5D3C42FBB419E7C550ACBD8F">
    <w:name w:val="D7B1DE7B5D3C42FBB419E7C550ACBD8F"/>
    <w:rsid w:val="00EB4E90"/>
    <w:rPr>
      <w:lang w:val="en-US" w:eastAsia="en-US"/>
    </w:rPr>
  </w:style>
  <w:style w:type="paragraph" w:customStyle="1" w:styleId="1F7B472FC8CA41E4AB89BE6B8DDC58BE">
    <w:name w:val="1F7B472FC8CA41E4AB89BE6B8DDC58BE"/>
    <w:rsid w:val="00A8590C"/>
    <w:pPr>
      <w:spacing w:line="278" w:lineRule="auto"/>
    </w:pPr>
    <w:rPr>
      <w:kern w:val="2"/>
      <w:sz w:val="24"/>
      <w:szCs w:val="24"/>
      <w:lang w:val="en-US" w:bidi="ta-IN"/>
      <w14:ligatures w14:val="standardContextual"/>
    </w:rPr>
  </w:style>
  <w:style w:type="paragraph" w:customStyle="1" w:styleId="C9902A04AD56412695C7B65442889BD5">
    <w:name w:val="C9902A04AD56412695C7B65442889BD5"/>
    <w:rsid w:val="00A8590C"/>
    <w:pPr>
      <w:spacing w:line="278" w:lineRule="auto"/>
    </w:pPr>
    <w:rPr>
      <w:kern w:val="2"/>
      <w:sz w:val="24"/>
      <w:szCs w:val="24"/>
      <w:lang w:val="en-US" w:bidi="ta-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3ADBA9A-97A5-4AFC-91D5-D7F0AF33D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3604</Words>
  <Characters>20545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Claudine Ang</Manager>
  <Company>Eunoia Junior College</Company>
  <LinksUpToDate>false</LinksUpToDate>
  <CharactersWithSpaces>24101</CharactersWithSpaces>
  <SharedDoc>false</SharedDoc>
  <HyperlinkBase/>
  <HLinks>
    <vt:vector size="6" baseType="variant">
      <vt:variant>
        <vt:i4>8257539</vt:i4>
      </vt:variant>
      <vt:variant>
        <vt:i4>2048</vt:i4>
      </vt:variant>
      <vt:variant>
        <vt:i4>1025</vt:i4>
      </vt:variant>
      <vt:variant>
        <vt:i4>1</vt:i4>
      </vt:variant>
      <vt:variant>
        <vt:lpwstr>EJC-Crest-Exams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Literature in English</dc:subject>
  <dc:creator>Marc Kenji Lim</dc:creator>
  <cp:keywords/>
  <dc:description/>
  <cp:lastModifiedBy>Tan Mei Li Jasmine (SCHOOLS)</cp:lastModifiedBy>
  <cp:revision>6</cp:revision>
  <cp:lastPrinted>2021-06-18T00:54:00Z</cp:lastPrinted>
  <dcterms:created xsi:type="dcterms:W3CDTF">2024-10-02T07:37:00Z</dcterms:created>
  <dcterms:modified xsi:type="dcterms:W3CDTF">2026-08-23T02:26:00Z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2024-05-14T00:03:17Z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ea13ef25-d60f-4b58-9aad-d780bfe1a63f</vt:lpwstr>
  </property>
  <property fmtid="{D5CDD505-2E9C-101B-9397-08002B2CF9AE}" pid="8" name="MSIP_Label_a29ceaac-9a91-4815-b477-444c899ed32a_ContentBits">
    <vt:lpwstr>0</vt:lpwstr>
  </property>
</Properties>
</file>