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A4916" w14:textId="77777777" w:rsidR="001A21DF" w:rsidRDefault="001A21DF" w:rsidP="00A83B65"/>
    <w:p w14:paraId="44E06DD6" w14:textId="2FE16DB3" w:rsidR="00A83B65" w:rsidRDefault="00CD1D07" w:rsidP="00A83B65">
      <w:r>
        <w:rPr>
          <w:noProof/>
          <w:lang w:val="en-US" w:eastAsia="zh-CN" w:bidi="ta-IN"/>
        </w:rPr>
        <mc:AlternateContent>
          <mc:Choice Requires="wps">
            <w:drawing>
              <wp:anchor distT="45720" distB="45720" distL="114300" distR="114300" simplePos="0" relativeHeight="251646976" behindDoc="0" locked="0" layoutInCell="1" allowOverlap="1" wp14:anchorId="00F905EC" wp14:editId="1E63837D">
                <wp:simplePos x="0" y="0"/>
                <wp:positionH relativeFrom="column">
                  <wp:posOffset>1390650</wp:posOffset>
                </wp:positionH>
                <wp:positionV relativeFrom="paragraph">
                  <wp:posOffset>590550</wp:posOffset>
                </wp:positionV>
                <wp:extent cx="3771900" cy="14046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noFill/>
                        <a:ln w="9525">
                          <a:noFill/>
                          <a:miter lim="800000"/>
                          <a:headEnd/>
                          <a:tailEnd/>
                        </a:ln>
                      </wps:spPr>
                      <wps:txbx>
                        <w:txbxContent>
                          <w:p w14:paraId="364BB33D" w14:textId="7CC6E921"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F905EC" id="_x0000_t202" coordsize="21600,21600" o:spt="202" path="m,l,21600r21600,l21600,xe">
                <v:stroke joinstyle="miter"/>
                <v:path gradientshapeok="t" o:connecttype="rect"/>
              </v:shapetype>
              <v:shape id="Text Box 2" o:spid="_x0000_s1026" type="#_x0000_t202" style="position:absolute;margin-left:109.5pt;margin-top:46.5pt;width:297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" filled="f" stroked="f">
                <v:textbox style="mso-fit-shape-to-text:t">
                  <w:txbxContent>
                    <w:p w14:paraId="364BB33D" w14:textId="7CC6E921" w:rsidR="00A83B65" w:rsidRPr="00CD1D07" w:rsidRDefault="00A83B65" w:rsidP="00A83B65">
                      <w:pPr>
                        <w:jc w:val="center"/>
                        <w:rPr>
                          <w:rFonts w:ascii="Arial" w:hAnsi="Arial" w:cs="Arial"/>
                          <w:b/>
                          <w:sz w:val="32"/>
                        </w:rPr>
                      </w:pPr>
                      <w:r w:rsidRPr="00FF2F27">
                        <w:rPr>
                          <w:rFonts w:ascii="Arial" w:hAnsi="Arial" w:cs="Arial"/>
                          <w:b/>
                          <w:sz w:val="32"/>
                        </w:rPr>
                        <w:t xml:space="preserve">JC2 </w:t>
                      </w:r>
                      <w:r w:rsidR="007D2179">
                        <w:rPr>
                          <w:rFonts w:ascii="Arial" w:hAnsi="Arial" w:cs="Arial"/>
                          <w:b/>
                          <w:sz w:val="32"/>
                        </w:rPr>
                        <w:t>PRELIMINARY EXAMINATION</w:t>
                      </w:r>
                    </w:p>
                  </w:txbxContent>
                </v:textbox>
                <w10:wrap type="square"/>
              </v:shape>
            </w:pict>
          </mc:Fallback>
        </mc:AlternateContent>
      </w:r>
      <w:r w:rsidR="00A83B65">
        <w:rPr>
          <w:noProof/>
          <w:lang w:val="en-US" w:eastAsia="zh-CN" w:bidi="ta-IN"/>
        </w:rPr>
        <mc:AlternateContent>
          <mc:Choice Requires="wps">
            <w:drawing>
              <wp:anchor distT="45720" distB="45720" distL="114300" distR="114300" simplePos="0" relativeHeight="251645952" behindDoc="0" locked="0" layoutInCell="1" allowOverlap="1" wp14:anchorId="732A9B9A" wp14:editId="6AB8122C">
                <wp:simplePos x="0" y="0"/>
                <wp:positionH relativeFrom="margin">
                  <wp:posOffset>1080866</wp:posOffset>
                </wp:positionH>
                <wp:positionV relativeFrom="paragraph">
                  <wp:posOffset>141797</wp:posOffset>
                </wp:positionV>
                <wp:extent cx="4621530" cy="3962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396240"/>
                        </a:xfrm>
                        <a:prstGeom prst="rect">
                          <a:avLst/>
                        </a:prstGeom>
                        <a:noFill/>
                        <a:ln w="9525">
                          <a:noFill/>
                          <a:miter lim="800000"/>
                          <a:headEnd/>
                          <a:tailEnd/>
                        </a:ln>
                      </wps:spPr>
                      <wps:txb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A9B9A" id="_x0000_s1027" type="#_x0000_t202" style="position:absolute;margin-left:85.1pt;margin-top:11.15pt;width:363.9pt;height:31.2pt;z-index:251645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" filled="f" stroked="f">
                <v:textbox>
                  <w:txbxContent>
                    <w:p w14:paraId="45AB35D0" w14:textId="77777777" w:rsidR="00A83B65" w:rsidRPr="00CD1D07" w:rsidRDefault="00A83B65" w:rsidP="00A83B65">
                      <w:pPr>
                        <w:rPr>
                          <w:rFonts w:ascii="Arial" w:hAnsi="Arial" w:cs="Arial"/>
                          <w:sz w:val="36"/>
                          <w:szCs w:val="36"/>
                        </w:rPr>
                      </w:pPr>
                      <w:r w:rsidRPr="00CD1D07">
                        <w:rPr>
                          <w:rFonts w:ascii="Arial" w:hAnsi="Arial" w:cs="Arial"/>
                          <w:sz w:val="36"/>
                          <w:szCs w:val="36"/>
                        </w:rPr>
                        <w:t>TAMPINES MERIDIAN JUNIOR COLLEGE</w:t>
                      </w:r>
                    </w:p>
                  </w:txbxContent>
                </v:textbox>
                <w10:wrap type="square" anchorx="margin"/>
              </v:shape>
            </w:pict>
          </mc:Fallback>
        </mc:AlternateContent>
      </w:r>
      <w:r w:rsidR="00A83B65">
        <w:rPr>
          <w:noProof/>
          <w:lang w:val="en-US" w:eastAsia="zh-CN" w:bidi="ta-IN"/>
        </w:rPr>
        <w:drawing>
          <wp:inline distT="0" distB="0" distL="0" distR="0" wp14:anchorId="55119CB1" wp14:editId="329E11EE">
            <wp:extent cx="914400" cy="904875"/>
            <wp:effectExtent l="0" t="0" r="0" b="9525"/>
            <wp:docPr id="2" name="Picture 2"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914400" cy="904875"/>
                    </a:xfrm>
                    <a:prstGeom prst="rect">
                      <a:avLst/>
                    </a:prstGeom>
                    <a:noFill/>
                    <a:ln>
                      <a:noFill/>
                    </a:ln>
                  </pic:spPr>
                </pic:pic>
              </a:graphicData>
            </a:graphic>
          </wp:inline>
        </w:drawing>
      </w:r>
    </w:p>
    <w:p w14:paraId="70E27837" w14:textId="77777777" w:rsidR="00A83B65" w:rsidRPr="00CD1D07" w:rsidRDefault="00A83B65" w:rsidP="00A83B65">
      <w:pPr>
        <w:rPr>
          <w:rFonts w:ascii="Arial" w:hAnsi="Arial" w:cs="Arial"/>
          <w:b/>
          <w:bCs/>
        </w:rPr>
      </w:pPr>
    </w:p>
    <w:tbl>
      <w:tblPr>
        <w:tblStyle w:val="TableGrid"/>
        <w:tblW w:w="0" w:type="auto"/>
        <w:tblLook w:val="04A0" w:firstRow="1" w:lastRow="0" w:firstColumn="1" w:lastColumn="0" w:noHBand="0" w:noVBand="1"/>
      </w:tblPr>
      <w:tblGrid>
        <w:gridCol w:w="1890"/>
        <w:gridCol w:w="7126"/>
      </w:tblGrid>
      <w:tr w:rsidR="001354F2" w14:paraId="0C16F4C1" w14:textId="77777777" w:rsidTr="00723001">
        <w:trPr>
          <w:trHeight w:val="449"/>
        </w:trPr>
        <w:tc>
          <w:tcPr>
            <w:tcW w:w="1890" w:type="dxa"/>
            <w:tcBorders>
              <w:top w:val="nil"/>
              <w:left w:val="nil"/>
              <w:bottom w:val="nil"/>
              <w:right w:val="single" w:sz="4" w:space="0" w:color="auto"/>
            </w:tcBorders>
            <w:vAlign w:val="center"/>
          </w:tcPr>
          <w:p w14:paraId="33A34335" w14:textId="77777777" w:rsidR="001354F2" w:rsidRPr="003158AF" w:rsidRDefault="001354F2" w:rsidP="00723001">
            <w:pPr>
              <w:rPr>
                <w:rFonts w:ascii="Arial" w:hAnsi="Arial" w:cs="Arial"/>
                <w:sz w:val="22"/>
                <w:szCs w:val="22"/>
              </w:rPr>
            </w:pPr>
            <w:r w:rsidRPr="003158AF">
              <w:rPr>
                <w:rFonts w:ascii="Arial" w:hAnsi="Arial" w:cs="Arial"/>
                <w:sz w:val="22"/>
                <w:szCs w:val="22"/>
              </w:rPr>
              <w:t>CANDIDATE</w:t>
            </w:r>
          </w:p>
          <w:p w14:paraId="1956283D" w14:textId="77777777" w:rsidR="001354F2" w:rsidRPr="003158AF" w:rsidRDefault="001354F2" w:rsidP="00723001">
            <w:pPr>
              <w:rPr>
                <w:sz w:val="22"/>
                <w:szCs w:val="22"/>
              </w:rPr>
            </w:pPr>
            <w:r w:rsidRPr="003158AF">
              <w:rPr>
                <w:rFonts w:ascii="Arial" w:hAnsi="Arial" w:cs="Arial"/>
                <w:sz w:val="22"/>
                <w:szCs w:val="22"/>
              </w:rPr>
              <w:t>NAME</w:t>
            </w:r>
          </w:p>
        </w:tc>
        <w:tc>
          <w:tcPr>
            <w:tcW w:w="7126" w:type="dxa"/>
            <w:tcBorders>
              <w:left w:val="single" w:sz="4" w:space="0" w:color="auto"/>
              <w:bottom w:val="single" w:sz="4" w:space="0" w:color="auto"/>
            </w:tcBorders>
          </w:tcPr>
          <w:p w14:paraId="195279CA" w14:textId="77777777" w:rsidR="001354F2" w:rsidRPr="003158AF" w:rsidRDefault="001354F2" w:rsidP="00723001">
            <w:pPr>
              <w:rPr>
                <w:sz w:val="22"/>
                <w:szCs w:val="22"/>
              </w:rPr>
            </w:pPr>
          </w:p>
        </w:tc>
      </w:tr>
      <w:tr w:rsidR="001354F2" w14:paraId="0834938E" w14:textId="77777777" w:rsidTr="00723001">
        <w:trPr>
          <w:trHeight w:val="197"/>
        </w:trPr>
        <w:tc>
          <w:tcPr>
            <w:tcW w:w="1890" w:type="dxa"/>
            <w:tcBorders>
              <w:top w:val="nil"/>
              <w:left w:val="nil"/>
              <w:bottom w:val="nil"/>
              <w:right w:val="nil"/>
            </w:tcBorders>
            <w:vAlign w:val="center"/>
          </w:tcPr>
          <w:p w14:paraId="67B856B2" w14:textId="77777777" w:rsidR="001354F2" w:rsidRPr="003158AF" w:rsidRDefault="001354F2" w:rsidP="00723001">
            <w:pPr>
              <w:rPr>
                <w:sz w:val="22"/>
                <w:szCs w:val="22"/>
              </w:rPr>
            </w:pPr>
          </w:p>
        </w:tc>
        <w:tc>
          <w:tcPr>
            <w:tcW w:w="7126" w:type="dxa"/>
            <w:tcBorders>
              <w:left w:val="nil"/>
              <w:right w:val="nil"/>
            </w:tcBorders>
          </w:tcPr>
          <w:p w14:paraId="25E2C88D" w14:textId="77777777" w:rsidR="001354F2" w:rsidRPr="003158AF" w:rsidRDefault="001354F2" w:rsidP="00723001">
            <w:pPr>
              <w:rPr>
                <w:sz w:val="22"/>
                <w:szCs w:val="22"/>
              </w:rPr>
            </w:pPr>
          </w:p>
        </w:tc>
      </w:tr>
      <w:tr w:rsidR="001354F2" w14:paraId="1A1410F1" w14:textId="77777777" w:rsidTr="00723001">
        <w:trPr>
          <w:trHeight w:val="440"/>
        </w:trPr>
        <w:tc>
          <w:tcPr>
            <w:tcW w:w="1890" w:type="dxa"/>
            <w:tcBorders>
              <w:top w:val="nil"/>
              <w:left w:val="nil"/>
              <w:bottom w:val="nil"/>
              <w:right w:val="single" w:sz="4" w:space="0" w:color="auto"/>
            </w:tcBorders>
            <w:vAlign w:val="center"/>
          </w:tcPr>
          <w:p w14:paraId="640D6941" w14:textId="77777777" w:rsidR="001354F2" w:rsidRPr="003158AF" w:rsidRDefault="001354F2" w:rsidP="00723001">
            <w:pPr>
              <w:rPr>
                <w:rFonts w:ascii="Arial" w:hAnsi="Arial" w:cs="Arial"/>
                <w:sz w:val="22"/>
                <w:szCs w:val="22"/>
              </w:rPr>
            </w:pPr>
            <w:r w:rsidRPr="003158AF">
              <w:rPr>
                <w:rFonts w:ascii="Arial" w:hAnsi="Arial" w:cs="Arial"/>
                <w:sz w:val="22"/>
                <w:szCs w:val="22"/>
              </w:rPr>
              <w:t>CIVICS GROUP</w:t>
            </w:r>
          </w:p>
        </w:tc>
        <w:tc>
          <w:tcPr>
            <w:tcW w:w="7126" w:type="dxa"/>
            <w:tcBorders>
              <w:left w:val="single" w:sz="4" w:space="0" w:color="auto"/>
            </w:tcBorders>
          </w:tcPr>
          <w:p w14:paraId="718BC511" w14:textId="77777777" w:rsidR="001354F2" w:rsidRPr="003158AF" w:rsidRDefault="001354F2" w:rsidP="00723001">
            <w:pPr>
              <w:rPr>
                <w:sz w:val="22"/>
                <w:szCs w:val="22"/>
              </w:rPr>
            </w:pPr>
          </w:p>
        </w:tc>
      </w:tr>
    </w:tbl>
    <w:p w14:paraId="6A561959" w14:textId="77777777" w:rsidR="00CD1D07" w:rsidRPr="00275514" w:rsidRDefault="00CD1D07" w:rsidP="00CD1D07">
      <w:pPr>
        <w:tabs>
          <w:tab w:val="right" w:pos="9000"/>
        </w:tabs>
        <w:spacing w:line="360" w:lineRule="auto"/>
        <w:rPr>
          <w:rFonts w:ascii="Arial" w:hAnsi="Arial"/>
        </w:rPr>
      </w:pPr>
      <w:r w:rsidRPr="00275514">
        <w:rPr>
          <w:rFonts w:ascii="Arial" w:hAnsi="Arial"/>
        </w:rPr>
        <w:t>_________________________________________________________________________________</w:t>
      </w:r>
    </w:p>
    <w:p w14:paraId="6802503D" w14:textId="5DD1515B" w:rsidR="00601F84" w:rsidRPr="000E3D39" w:rsidRDefault="00601F84" w:rsidP="00601F84">
      <w:pPr>
        <w:tabs>
          <w:tab w:val="right" w:pos="9000"/>
        </w:tabs>
        <w:spacing w:line="360" w:lineRule="auto"/>
        <w:rPr>
          <w:rFonts w:ascii="Arial" w:hAnsi="Arial"/>
          <w:b/>
          <w:bCs/>
          <w:sz w:val="24"/>
          <w:szCs w:val="24"/>
        </w:rPr>
      </w:pPr>
      <w:r w:rsidRPr="000E3D39">
        <w:rPr>
          <w:rFonts w:ascii="Arial" w:hAnsi="Arial"/>
          <w:b/>
          <w:bCs/>
          <w:sz w:val="24"/>
          <w:szCs w:val="24"/>
        </w:rPr>
        <w:t>H</w:t>
      </w:r>
      <w:r w:rsidR="007467C3">
        <w:rPr>
          <w:rFonts w:ascii="Arial" w:hAnsi="Arial"/>
          <w:b/>
          <w:bCs/>
          <w:sz w:val="24"/>
          <w:szCs w:val="24"/>
        </w:rPr>
        <w:t>2</w:t>
      </w:r>
      <w:r w:rsidRPr="000E3D39">
        <w:rPr>
          <w:rFonts w:ascii="Arial" w:hAnsi="Arial"/>
          <w:b/>
          <w:bCs/>
          <w:sz w:val="24"/>
          <w:szCs w:val="24"/>
        </w:rPr>
        <w:t xml:space="preserve"> G</w:t>
      </w:r>
      <w:r w:rsidR="00FF2F27" w:rsidRPr="000E3D39">
        <w:rPr>
          <w:rFonts w:ascii="Arial" w:hAnsi="Arial"/>
          <w:b/>
          <w:bCs/>
          <w:sz w:val="24"/>
          <w:szCs w:val="24"/>
        </w:rPr>
        <w:t>EOGRAPHY</w:t>
      </w:r>
      <w:r w:rsidRPr="000E3D39">
        <w:rPr>
          <w:rFonts w:ascii="Arial" w:hAnsi="Arial"/>
          <w:b/>
          <w:bCs/>
          <w:sz w:val="24"/>
          <w:szCs w:val="24"/>
        </w:rPr>
        <w:tab/>
      </w:r>
      <w:r w:rsidR="000143FD">
        <w:rPr>
          <w:rFonts w:ascii="Arial" w:hAnsi="Arial"/>
          <w:b/>
          <w:bCs/>
          <w:sz w:val="24"/>
          <w:szCs w:val="24"/>
        </w:rPr>
        <w:t>9173/01</w:t>
      </w:r>
    </w:p>
    <w:p w14:paraId="3BCD32DD" w14:textId="061F96DE" w:rsidR="00601F84" w:rsidRPr="000E3D39" w:rsidRDefault="00601F84" w:rsidP="00601F84">
      <w:pPr>
        <w:tabs>
          <w:tab w:val="right" w:pos="9000"/>
        </w:tabs>
        <w:rPr>
          <w:rFonts w:ascii="Arial" w:hAnsi="Arial"/>
          <w:b/>
          <w:bCs/>
          <w:sz w:val="22"/>
          <w:szCs w:val="22"/>
        </w:rPr>
      </w:pPr>
      <w:r w:rsidRPr="000E3D39">
        <w:rPr>
          <w:rFonts w:ascii="Arial" w:hAnsi="Arial"/>
          <w:sz w:val="22"/>
          <w:szCs w:val="22"/>
        </w:rPr>
        <w:t xml:space="preserve">Paper </w:t>
      </w:r>
      <w:r w:rsidR="000143FD">
        <w:rPr>
          <w:rFonts w:ascii="Arial" w:hAnsi="Arial"/>
          <w:sz w:val="22"/>
          <w:szCs w:val="22"/>
        </w:rPr>
        <w:t>1</w:t>
      </w:r>
      <w:r w:rsidRPr="000E3D39">
        <w:rPr>
          <w:rFonts w:ascii="Arial" w:hAnsi="Arial"/>
          <w:sz w:val="22"/>
          <w:szCs w:val="22"/>
        </w:rPr>
        <w:tab/>
      </w:r>
      <w:r w:rsidR="00096C5E">
        <w:rPr>
          <w:rFonts w:ascii="Arial" w:hAnsi="Arial"/>
          <w:b/>
          <w:bCs/>
          <w:sz w:val="22"/>
          <w:szCs w:val="22"/>
        </w:rPr>
        <w:t>12 September</w:t>
      </w:r>
      <w:r w:rsidR="005E4BA0">
        <w:rPr>
          <w:rFonts w:ascii="Arial" w:hAnsi="Arial"/>
          <w:b/>
          <w:bCs/>
          <w:sz w:val="22"/>
          <w:szCs w:val="22"/>
        </w:rPr>
        <w:t xml:space="preserve"> 2</w:t>
      </w:r>
      <w:r w:rsidR="006E2AAA" w:rsidRPr="005E4BA0">
        <w:rPr>
          <w:rFonts w:ascii="Arial" w:hAnsi="Arial"/>
          <w:b/>
          <w:bCs/>
          <w:sz w:val="22"/>
          <w:szCs w:val="22"/>
        </w:rPr>
        <w:t>0</w:t>
      </w:r>
      <w:r w:rsidR="005E4BA0" w:rsidRPr="005E4BA0">
        <w:rPr>
          <w:rFonts w:ascii="Arial" w:hAnsi="Arial"/>
          <w:b/>
          <w:bCs/>
          <w:sz w:val="22"/>
          <w:szCs w:val="22"/>
        </w:rPr>
        <w:t>2</w:t>
      </w:r>
      <w:r w:rsidR="000143FD">
        <w:rPr>
          <w:rFonts w:ascii="Arial" w:hAnsi="Arial"/>
          <w:b/>
          <w:bCs/>
          <w:sz w:val="22"/>
          <w:szCs w:val="22"/>
        </w:rPr>
        <w:t>4</w:t>
      </w:r>
      <w:r w:rsidRPr="000E3D39">
        <w:rPr>
          <w:rFonts w:ascii="Arial" w:hAnsi="Arial"/>
          <w:b/>
          <w:bCs/>
          <w:sz w:val="22"/>
          <w:szCs w:val="22"/>
        </w:rPr>
        <w:tab/>
        <w:t>3 Hours</w:t>
      </w:r>
    </w:p>
    <w:p w14:paraId="4A25280B" w14:textId="5D4CE91C" w:rsidR="00601F84" w:rsidRPr="000E3D39" w:rsidRDefault="00601F84" w:rsidP="00601F84">
      <w:pPr>
        <w:rPr>
          <w:rFonts w:ascii="Arial" w:hAnsi="Arial"/>
          <w:sz w:val="22"/>
          <w:szCs w:val="22"/>
        </w:rPr>
      </w:pPr>
      <w:r w:rsidRPr="000E3D39">
        <w:rPr>
          <w:rFonts w:ascii="Arial" w:hAnsi="Arial"/>
          <w:sz w:val="22"/>
          <w:szCs w:val="22"/>
        </w:rPr>
        <w:t xml:space="preserve">Additional Materials: </w:t>
      </w:r>
      <w:r w:rsidR="00345A06">
        <w:rPr>
          <w:rFonts w:ascii="Arial" w:hAnsi="Arial"/>
          <w:sz w:val="22"/>
          <w:szCs w:val="22"/>
        </w:rPr>
        <w:t>12 Page Answer Booklet</w:t>
      </w:r>
    </w:p>
    <w:p w14:paraId="0E7E0D15" w14:textId="3D6DED0D" w:rsidR="00601F84" w:rsidRPr="00FF2F27" w:rsidRDefault="00601F84" w:rsidP="00601F84">
      <w:pPr>
        <w:rPr>
          <w:rFonts w:ascii="Arial" w:hAnsi="Arial"/>
          <w:sz w:val="22"/>
          <w:szCs w:val="22"/>
        </w:rPr>
      </w:pPr>
      <w:r w:rsidRPr="000E3D39">
        <w:rPr>
          <w:rFonts w:ascii="Arial" w:hAnsi="Arial"/>
          <w:sz w:val="22"/>
          <w:szCs w:val="22"/>
        </w:rPr>
        <w:tab/>
      </w:r>
      <w:r w:rsidRPr="000E3D39">
        <w:rPr>
          <w:rFonts w:ascii="Arial" w:hAnsi="Arial"/>
          <w:sz w:val="22"/>
          <w:szCs w:val="22"/>
        </w:rPr>
        <w:tab/>
        <w:t xml:space="preserve">         </w:t>
      </w:r>
      <w:r w:rsidR="001977A6">
        <w:rPr>
          <w:rFonts w:ascii="Arial" w:hAnsi="Arial"/>
          <w:sz w:val="22"/>
          <w:szCs w:val="22"/>
        </w:rPr>
        <w:t xml:space="preserve"> </w:t>
      </w:r>
      <w:r w:rsidRPr="000E3D39">
        <w:rPr>
          <w:rFonts w:ascii="Arial" w:hAnsi="Arial"/>
          <w:sz w:val="22"/>
          <w:szCs w:val="22"/>
        </w:rPr>
        <w:t>1 Insert</w:t>
      </w:r>
      <w:r w:rsidRPr="000E3D39">
        <w:rPr>
          <w:rFonts w:ascii="Arial" w:hAnsi="Arial"/>
          <w:sz w:val="22"/>
          <w:szCs w:val="22"/>
        </w:rPr>
        <w:tab/>
      </w:r>
      <w:r w:rsidRPr="000E3D39">
        <w:rPr>
          <w:rFonts w:ascii="Arial" w:hAnsi="Arial"/>
          <w:sz w:val="22"/>
          <w:szCs w:val="22"/>
        </w:rPr>
        <w:tab/>
        <w:t xml:space="preserve">       _________________________________________________</w:t>
      </w:r>
      <w:r w:rsidR="00FF2F27" w:rsidRPr="000E3D39">
        <w:rPr>
          <w:rFonts w:ascii="Arial" w:hAnsi="Arial"/>
          <w:sz w:val="22"/>
          <w:szCs w:val="22"/>
        </w:rPr>
        <w:t>___________________________</w:t>
      </w:r>
    </w:p>
    <w:p w14:paraId="14C8A55D" w14:textId="77777777" w:rsidR="00601F84" w:rsidRDefault="00601F84" w:rsidP="00601F84">
      <w:pPr>
        <w:rPr>
          <w:rFonts w:ascii="Arial" w:hAnsi="Arial"/>
          <w:b/>
          <w:bCs/>
        </w:rPr>
      </w:pPr>
    </w:p>
    <w:p w14:paraId="2105D80C" w14:textId="77777777" w:rsidR="00D8332B" w:rsidRPr="00623394" w:rsidRDefault="00D8332B" w:rsidP="00D8332B">
      <w:pPr>
        <w:rPr>
          <w:rFonts w:ascii="Arial" w:hAnsi="Arial"/>
          <w:b/>
          <w:bCs/>
          <w:sz w:val="22"/>
          <w:szCs w:val="22"/>
        </w:rPr>
      </w:pPr>
      <w:r w:rsidRPr="00623394">
        <w:rPr>
          <w:rFonts w:ascii="Arial" w:hAnsi="Arial"/>
          <w:b/>
          <w:bCs/>
          <w:sz w:val="22"/>
          <w:szCs w:val="22"/>
        </w:rPr>
        <w:t>READ THESE INSTRUCTIONS FIRST</w:t>
      </w:r>
    </w:p>
    <w:p w14:paraId="783DFD27" w14:textId="77777777" w:rsidR="00D8332B" w:rsidRPr="00623394" w:rsidRDefault="00D8332B" w:rsidP="00D8332B">
      <w:pPr>
        <w:rPr>
          <w:rFonts w:ascii="Arial" w:hAnsi="Arial"/>
          <w:sz w:val="22"/>
          <w:szCs w:val="22"/>
        </w:rPr>
      </w:pPr>
    </w:p>
    <w:p w14:paraId="7D25B53A" w14:textId="4835D598" w:rsidR="00D8332B" w:rsidRPr="00623394" w:rsidRDefault="00D8332B" w:rsidP="00D8332B">
      <w:pPr>
        <w:jc w:val="both"/>
        <w:rPr>
          <w:rFonts w:ascii="Arial" w:hAnsi="Arial"/>
          <w:sz w:val="22"/>
          <w:szCs w:val="22"/>
        </w:rPr>
      </w:pPr>
      <w:r w:rsidRPr="00623394">
        <w:rPr>
          <w:rFonts w:ascii="Arial" w:hAnsi="Arial"/>
          <w:sz w:val="22"/>
          <w:szCs w:val="22"/>
        </w:rPr>
        <w:t>Write your answers in the answer booklet provided.</w:t>
      </w:r>
      <w:r>
        <w:rPr>
          <w:rFonts w:ascii="Arial" w:hAnsi="Arial"/>
          <w:sz w:val="22"/>
          <w:szCs w:val="22"/>
        </w:rPr>
        <w:t xml:space="preserve"> You should follow the instructions on the front cover of the answer booklet. If you need additional answer paper</w:t>
      </w:r>
      <w:r w:rsidR="00E82650">
        <w:rPr>
          <w:rFonts w:ascii="Arial" w:hAnsi="Arial"/>
          <w:sz w:val="22"/>
          <w:szCs w:val="22"/>
        </w:rPr>
        <w:t>,</w:t>
      </w:r>
      <w:r>
        <w:rPr>
          <w:rFonts w:ascii="Arial" w:hAnsi="Arial"/>
          <w:sz w:val="22"/>
          <w:szCs w:val="22"/>
        </w:rPr>
        <w:t xml:space="preserve"> ask the invigilator for a continuation booklet.</w:t>
      </w:r>
    </w:p>
    <w:p w14:paraId="2AA68036" w14:textId="77777777" w:rsidR="00D8332B" w:rsidRPr="00623394" w:rsidRDefault="00D8332B" w:rsidP="00D8332B">
      <w:pPr>
        <w:jc w:val="both"/>
        <w:rPr>
          <w:rFonts w:ascii="Arial" w:hAnsi="Arial"/>
          <w:sz w:val="22"/>
          <w:szCs w:val="22"/>
        </w:rPr>
      </w:pPr>
    </w:p>
    <w:p w14:paraId="5091611F" w14:textId="77777777" w:rsidR="00D8332B" w:rsidRPr="00623394" w:rsidRDefault="00D8332B" w:rsidP="00D8332B">
      <w:pPr>
        <w:jc w:val="both"/>
        <w:rPr>
          <w:rFonts w:ascii="Arial" w:hAnsi="Arial"/>
          <w:sz w:val="22"/>
          <w:szCs w:val="22"/>
        </w:rPr>
      </w:pPr>
      <w:r w:rsidRPr="00623394">
        <w:rPr>
          <w:rFonts w:ascii="Arial" w:hAnsi="Arial"/>
          <w:sz w:val="22"/>
          <w:szCs w:val="22"/>
        </w:rPr>
        <w:t xml:space="preserve">Answer </w:t>
      </w:r>
      <w:r w:rsidRPr="00623394">
        <w:rPr>
          <w:rFonts w:ascii="Arial" w:hAnsi="Arial"/>
          <w:b/>
          <w:bCs/>
          <w:sz w:val="22"/>
          <w:szCs w:val="22"/>
        </w:rPr>
        <w:t xml:space="preserve">all </w:t>
      </w:r>
      <w:r w:rsidRPr="00623394">
        <w:rPr>
          <w:rFonts w:ascii="Arial" w:hAnsi="Arial"/>
          <w:sz w:val="22"/>
          <w:szCs w:val="22"/>
        </w:rPr>
        <w:t>questions.</w:t>
      </w:r>
    </w:p>
    <w:p w14:paraId="7447C35E" w14:textId="77777777" w:rsidR="00D8332B" w:rsidRPr="00623394" w:rsidRDefault="00D8332B" w:rsidP="00D8332B">
      <w:pPr>
        <w:jc w:val="both"/>
        <w:rPr>
          <w:rFonts w:ascii="Arial" w:hAnsi="Arial"/>
          <w:sz w:val="22"/>
          <w:szCs w:val="22"/>
        </w:rPr>
      </w:pPr>
    </w:p>
    <w:p w14:paraId="001ED694" w14:textId="77777777" w:rsidR="00D8332B" w:rsidRPr="00540F7F" w:rsidRDefault="00D8332B" w:rsidP="00D8332B">
      <w:pPr>
        <w:jc w:val="both"/>
        <w:rPr>
          <w:rFonts w:ascii="Arial" w:hAnsi="Arial"/>
          <w:bCs/>
          <w:sz w:val="22"/>
          <w:szCs w:val="22"/>
        </w:rPr>
      </w:pPr>
      <w:r w:rsidRPr="00623394">
        <w:rPr>
          <w:rFonts w:ascii="Arial" w:hAnsi="Arial"/>
          <w:bCs/>
          <w:sz w:val="22"/>
          <w:szCs w:val="22"/>
        </w:rPr>
        <w:t>The Insert contains all the Resources referred to in the</w:t>
      </w:r>
      <w:r w:rsidRPr="00540F7F">
        <w:rPr>
          <w:rFonts w:ascii="Arial" w:hAnsi="Arial"/>
          <w:bCs/>
          <w:sz w:val="22"/>
          <w:szCs w:val="22"/>
        </w:rPr>
        <w:t xml:space="preserve"> questions.</w:t>
      </w:r>
    </w:p>
    <w:p w14:paraId="3A1A8EC2" w14:textId="77777777" w:rsidR="00D8332B" w:rsidRPr="00540F7F" w:rsidRDefault="00D8332B" w:rsidP="00D8332B">
      <w:pPr>
        <w:jc w:val="both"/>
        <w:rPr>
          <w:rFonts w:ascii="Arial" w:hAnsi="Arial"/>
          <w:sz w:val="22"/>
          <w:szCs w:val="22"/>
        </w:rPr>
      </w:pPr>
      <w:r w:rsidRPr="00540F7F">
        <w:rPr>
          <w:rFonts w:ascii="Arial" w:hAnsi="Arial"/>
          <w:sz w:val="22"/>
          <w:szCs w:val="22"/>
        </w:rPr>
        <w:t>You should make a reference to appropriate examples studied in the field or the classroom, even where the examples are not specifically requested by the question.</w:t>
      </w:r>
    </w:p>
    <w:p w14:paraId="27E37BA6" w14:textId="77777777" w:rsidR="00D8332B" w:rsidRPr="00540F7F" w:rsidRDefault="00D8332B" w:rsidP="00D8332B">
      <w:pPr>
        <w:jc w:val="both"/>
        <w:rPr>
          <w:rFonts w:ascii="Arial" w:hAnsi="Arial"/>
          <w:sz w:val="22"/>
          <w:szCs w:val="22"/>
        </w:rPr>
      </w:pPr>
      <w:r w:rsidRPr="00540F7F">
        <w:rPr>
          <w:rFonts w:ascii="Arial" w:hAnsi="Arial"/>
          <w:sz w:val="22"/>
          <w:szCs w:val="22"/>
        </w:rPr>
        <w:t>Diagrams and sketch maps should be drawn wherever they serve to illustrate an answer.</w:t>
      </w:r>
    </w:p>
    <w:p w14:paraId="5D0B68FE" w14:textId="77777777" w:rsidR="00D8332B" w:rsidRPr="00540F7F" w:rsidRDefault="00D8332B" w:rsidP="00D8332B">
      <w:pPr>
        <w:jc w:val="both"/>
        <w:rPr>
          <w:rFonts w:ascii="Arial" w:hAnsi="Arial"/>
          <w:sz w:val="22"/>
          <w:szCs w:val="22"/>
        </w:rPr>
      </w:pPr>
      <w:r w:rsidRPr="00540F7F">
        <w:rPr>
          <w:rFonts w:ascii="Arial" w:hAnsi="Arial"/>
          <w:sz w:val="22"/>
          <w:szCs w:val="22"/>
        </w:rPr>
        <w:t>You are reminded of the need for good English and clear presentation in your answers.</w:t>
      </w:r>
    </w:p>
    <w:p w14:paraId="19C7C260" w14:textId="77777777" w:rsidR="00D8332B" w:rsidRPr="00540F7F" w:rsidRDefault="00D8332B" w:rsidP="00D8332B">
      <w:pPr>
        <w:jc w:val="both"/>
        <w:rPr>
          <w:rFonts w:ascii="Arial" w:hAnsi="Arial"/>
          <w:sz w:val="22"/>
          <w:szCs w:val="22"/>
        </w:rPr>
      </w:pPr>
    </w:p>
    <w:p w14:paraId="1F789825" w14:textId="1B57D78A" w:rsidR="00D8332B" w:rsidRPr="00540F7F" w:rsidRDefault="00D8332B" w:rsidP="00D8332B">
      <w:pPr>
        <w:jc w:val="both"/>
        <w:rPr>
          <w:rFonts w:ascii="Arial" w:hAnsi="Arial"/>
          <w:sz w:val="22"/>
          <w:szCs w:val="22"/>
        </w:rPr>
      </w:pPr>
      <w:r w:rsidRPr="00540F7F">
        <w:rPr>
          <w:rFonts w:ascii="Arial" w:hAnsi="Arial"/>
          <w:sz w:val="22"/>
          <w:szCs w:val="22"/>
        </w:rPr>
        <w:t xml:space="preserve">The number of marks is given in the brackets </w:t>
      </w:r>
      <w:proofErr w:type="gramStart"/>
      <w:r w:rsidRPr="00540F7F">
        <w:rPr>
          <w:rFonts w:ascii="Arial" w:hAnsi="Arial"/>
          <w:sz w:val="22"/>
          <w:szCs w:val="22"/>
        </w:rPr>
        <w:t xml:space="preserve">[ </w:t>
      </w:r>
      <w:r w:rsidR="00E82650" w:rsidRPr="00540F7F">
        <w:rPr>
          <w:rFonts w:ascii="Arial" w:hAnsi="Arial"/>
          <w:sz w:val="22"/>
          <w:szCs w:val="22"/>
        </w:rPr>
        <w:t xml:space="preserve"> ]</w:t>
      </w:r>
      <w:proofErr w:type="gramEnd"/>
      <w:r w:rsidRPr="00540F7F">
        <w:rPr>
          <w:rFonts w:ascii="Arial" w:hAnsi="Arial"/>
          <w:sz w:val="22"/>
          <w:szCs w:val="22"/>
        </w:rPr>
        <w:t xml:space="preserve"> at the end of each question or part question.</w:t>
      </w:r>
    </w:p>
    <w:p w14:paraId="707190EA" w14:textId="77777777" w:rsidR="00D8332B" w:rsidRPr="00540F7F" w:rsidRDefault="00D8332B" w:rsidP="00D8332B">
      <w:pPr>
        <w:jc w:val="both"/>
        <w:rPr>
          <w:rFonts w:ascii="Arial" w:hAnsi="Arial"/>
          <w:sz w:val="22"/>
          <w:szCs w:val="22"/>
        </w:rPr>
      </w:pPr>
    </w:p>
    <w:p w14:paraId="4FD15A2B" w14:textId="77777777" w:rsidR="00D8332B" w:rsidRPr="00540F7F" w:rsidRDefault="00D8332B" w:rsidP="00D8332B">
      <w:pPr>
        <w:rPr>
          <w:rFonts w:ascii="Arial" w:hAnsi="Arial" w:cs="Arial"/>
          <w:b/>
          <w:sz w:val="22"/>
          <w:szCs w:val="22"/>
        </w:rPr>
      </w:pPr>
    </w:p>
    <w:p w14:paraId="2D7CF286" w14:textId="77777777" w:rsidR="00D8332B" w:rsidRPr="00540F7F" w:rsidRDefault="00D8332B" w:rsidP="00D8332B">
      <w:pPr>
        <w:rPr>
          <w:rFonts w:ascii="Arial" w:hAnsi="Arial" w:cs="Arial"/>
          <w:b/>
          <w:sz w:val="22"/>
          <w:szCs w:val="22"/>
        </w:rPr>
      </w:pPr>
    </w:p>
    <w:p w14:paraId="2D70BC6C" w14:textId="77777777" w:rsidR="00D8332B" w:rsidRPr="00540F7F" w:rsidRDefault="00D8332B" w:rsidP="00D8332B">
      <w:pPr>
        <w:rPr>
          <w:rFonts w:ascii="Arial" w:hAnsi="Arial" w:cs="Arial"/>
          <w:b/>
          <w:sz w:val="22"/>
          <w:szCs w:val="22"/>
        </w:rPr>
      </w:pPr>
    </w:p>
    <w:p w14:paraId="58F9487C" w14:textId="77777777" w:rsidR="00D8332B" w:rsidRPr="00540F7F" w:rsidRDefault="00D8332B" w:rsidP="00D8332B">
      <w:pPr>
        <w:rPr>
          <w:rFonts w:ascii="Arial" w:hAnsi="Arial" w:cs="Arial"/>
          <w:b/>
          <w:sz w:val="22"/>
          <w:szCs w:val="22"/>
        </w:rPr>
      </w:pPr>
    </w:p>
    <w:p w14:paraId="188B2865" w14:textId="2D995939" w:rsidR="006E2AAA" w:rsidRDefault="006E2AAA" w:rsidP="00601F84">
      <w:pPr>
        <w:rPr>
          <w:rFonts w:ascii="Arial" w:hAnsi="Arial" w:cs="Arial"/>
          <w:sz w:val="18"/>
          <w:szCs w:val="18"/>
        </w:rPr>
      </w:pPr>
    </w:p>
    <w:p w14:paraId="6F00B1D3" w14:textId="08B2EEDB" w:rsidR="006E2AAA" w:rsidRDefault="006E2AAA" w:rsidP="00601F84">
      <w:pPr>
        <w:rPr>
          <w:rFonts w:ascii="Arial" w:hAnsi="Arial" w:cs="Arial"/>
          <w:sz w:val="18"/>
          <w:szCs w:val="18"/>
        </w:rPr>
      </w:pPr>
    </w:p>
    <w:p w14:paraId="5381FD22" w14:textId="3CD8D652" w:rsidR="006E2AAA" w:rsidRDefault="006E2AAA" w:rsidP="00601F84">
      <w:pPr>
        <w:rPr>
          <w:rFonts w:ascii="Arial" w:hAnsi="Arial" w:cs="Arial"/>
          <w:sz w:val="18"/>
          <w:szCs w:val="18"/>
        </w:rPr>
      </w:pPr>
    </w:p>
    <w:p w14:paraId="094664EC" w14:textId="77777777" w:rsidR="00E82650" w:rsidRDefault="00E82650" w:rsidP="00601F84">
      <w:pPr>
        <w:rPr>
          <w:rFonts w:ascii="Arial" w:hAnsi="Arial" w:cs="Arial"/>
          <w:sz w:val="18"/>
          <w:szCs w:val="18"/>
        </w:rPr>
      </w:pPr>
    </w:p>
    <w:p w14:paraId="7C2F0302" w14:textId="77777777" w:rsidR="00E82650" w:rsidRDefault="00E82650" w:rsidP="00601F84">
      <w:pPr>
        <w:rPr>
          <w:rFonts w:ascii="Arial" w:hAnsi="Arial" w:cs="Arial"/>
          <w:sz w:val="18"/>
          <w:szCs w:val="18"/>
        </w:rPr>
      </w:pPr>
    </w:p>
    <w:p w14:paraId="597389F8" w14:textId="77777777" w:rsidR="00E82650" w:rsidRDefault="00E82650" w:rsidP="00601F84">
      <w:pPr>
        <w:rPr>
          <w:rFonts w:ascii="Arial" w:hAnsi="Arial" w:cs="Arial"/>
          <w:sz w:val="18"/>
          <w:szCs w:val="18"/>
        </w:rPr>
      </w:pPr>
    </w:p>
    <w:p w14:paraId="28196574" w14:textId="77777777" w:rsidR="00E82650" w:rsidRDefault="00E82650" w:rsidP="00601F84">
      <w:pPr>
        <w:rPr>
          <w:rFonts w:ascii="Arial" w:hAnsi="Arial" w:cs="Arial"/>
          <w:sz w:val="18"/>
          <w:szCs w:val="18"/>
        </w:rPr>
      </w:pPr>
    </w:p>
    <w:p w14:paraId="40F706B2" w14:textId="77777777" w:rsidR="00601F84" w:rsidRPr="006E2AAA" w:rsidRDefault="00601F84" w:rsidP="00601F84">
      <w:pPr>
        <w:rPr>
          <w:rFonts w:ascii="Arial" w:hAnsi="Arial" w:cs="Arial"/>
          <w:sz w:val="18"/>
          <w:szCs w:val="18"/>
        </w:rPr>
      </w:pPr>
    </w:p>
    <w:p w14:paraId="5FC8B8B3" w14:textId="77777777" w:rsidR="00601F84" w:rsidRPr="00883052" w:rsidRDefault="00601F84" w:rsidP="00601F84">
      <w:pPr>
        <w:rPr>
          <w:rFonts w:ascii="Arial" w:hAnsi="Arial" w:cs="Arial"/>
          <w:b/>
          <w:sz w:val="22"/>
          <w:szCs w:val="22"/>
        </w:rPr>
      </w:pPr>
      <w:r w:rsidRPr="00883052">
        <w:rPr>
          <w:rFonts w:ascii="Arial" w:hAnsi="Arial" w:cs="Arial"/>
          <w:b/>
          <w:sz w:val="22"/>
          <w:szCs w:val="22"/>
        </w:rPr>
        <w:t>______________________________________________________________________</w:t>
      </w:r>
    </w:p>
    <w:p w14:paraId="3262834B" w14:textId="47196C95" w:rsidR="00601F84" w:rsidRPr="006E2AAA" w:rsidRDefault="00601F84" w:rsidP="00601F84">
      <w:pPr>
        <w:jc w:val="center"/>
        <w:rPr>
          <w:rFonts w:ascii="Arial" w:hAnsi="Arial" w:cs="Arial"/>
          <w:sz w:val="22"/>
          <w:szCs w:val="22"/>
        </w:rPr>
      </w:pPr>
      <w:r w:rsidRPr="00C10DAB">
        <w:rPr>
          <w:rFonts w:ascii="Arial" w:hAnsi="Arial" w:cs="Arial"/>
          <w:sz w:val="22"/>
          <w:szCs w:val="22"/>
        </w:rPr>
        <w:t xml:space="preserve">This document consists of </w:t>
      </w:r>
      <w:r w:rsidR="00C10DAB" w:rsidRPr="00C10DAB">
        <w:rPr>
          <w:rFonts w:ascii="Arial" w:hAnsi="Arial" w:cs="Arial"/>
          <w:b/>
          <w:bCs/>
          <w:sz w:val="22"/>
          <w:szCs w:val="22"/>
          <w:u w:val="single"/>
        </w:rPr>
        <w:t>4</w:t>
      </w:r>
      <w:r w:rsidRPr="00C10DAB">
        <w:rPr>
          <w:rFonts w:ascii="Arial" w:hAnsi="Arial" w:cs="Arial"/>
          <w:sz w:val="22"/>
          <w:szCs w:val="22"/>
        </w:rPr>
        <w:t xml:space="preserve"> printed pages</w:t>
      </w:r>
      <w:r w:rsidR="00D8332B" w:rsidRPr="00C10DAB">
        <w:rPr>
          <w:rFonts w:ascii="Arial" w:hAnsi="Arial" w:cs="Arial"/>
          <w:sz w:val="22"/>
          <w:szCs w:val="22"/>
        </w:rPr>
        <w:t xml:space="preserve"> </w:t>
      </w:r>
    </w:p>
    <w:p w14:paraId="50379261" w14:textId="77777777" w:rsidR="000D4E15" w:rsidRPr="00540F7F" w:rsidRDefault="006E2AAA" w:rsidP="000D4E15">
      <w:pPr>
        <w:jc w:val="center"/>
        <w:rPr>
          <w:rFonts w:ascii="Arial" w:hAnsi="Arial" w:cs="Arial"/>
          <w:b/>
          <w:bCs/>
          <w:sz w:val="22"/>
          <w:szCs w:val="22"/>
        </w:rPr>
      </w:pPr>
      <w:r>
        <w:rPr>
          <w:rFonts w:ascii="Arial" w:hAnsi="Arial" w:cs="Arial"/>
          <w:b/>
          <w:bCs/>
          <w:sz w:val="22"/>
          <w:szCs w:val="22"/>
        </w:rPr>
        <w:br w:type="page"/>
      </w:r>
      <w:r w:rsidR="000D4E15" w:rsidRPr="00540F7F">
        <w:rPr>
          <w:rFonts w:ascii="Arial" w:hAnsi="Arial" w:cs="Arial"/>
          <w:b/>
          <w:bCs/>
          <w:sz w:val="22"/>
          <w:szCs w:val="22"/>
        </w:rPr>
        <w:lastRenderedPageBreak/>
        <w:t>Section A</w:t>
      </w:r>
    </w:p>
    <w:p w14:paraId="7EF77A69" w14:textId="77777777" w:rsidR="000D4E15" w:rsidRPr="00540F7F" w:rsidRDefault="000D4E15" w:rsidP="000D4E15">
      <w:pPr>
        <w:jc w:val="center"/>
        <w:rPr>
          <w:rFonts w:ascii="Arial" w:hAnsi="Arial" w:cs="Arial"/>
          <w:sz w:val="22"/>
          <w:szCs w:val="22"/>
        </w:rPr>
      </w:pPr>
    </w:p>
    <w:p w14:paraId="772012EA" w14:textId="16EA23A6" w:rsidR="000D4E15" w:rsidRPr="000143FD" w:rsidRDefault="000D4E15" w:rsidP="000D4E15">
      <w:pPr>
        <w:jc w:val="center"/>
        <w:rPr>
          <w:rFonts w:ascii="Arial" w:hAnsi="Arial" w:cs="Arial"/>
          <w:sz w:val="22"/>
          <w:szCs w:val="22"/>
        </w:rPr>
      </w:pPr>
      <w:r w:rsidRPr="00540F7F">
        <w:rPr>
          <w:rFonts w:ascii="Arial" w:hAnsi="Arial" w:cs="Arial"/>
          <w:sz w:val="22"/>
          <w:szCs w:val="22"/>
        </w:rPr>
        <w:t xml:space="preserve">Answer </w:t>
      </w:r>
      <w:r w:rsidR="000143FD">
        <w:rPr>
          <w:rFonts w:ascii="Arial" w:hAnsi="Arial" w:cs="Arial"/>
          <w:b/>
          <w:bCs/>
          <w:sz w:val="22"/>
          <w:szCs w:val="22"/>
        </w:rPr>
        <w:t xml:space="preserve">both </w:t>
      </w:r>
      <w:r w:rsidR="000143FD">
        <w:rPr>
          <w:rFonts w:ascii="Arial" w:hAnsi="Arial" w:cs="Arial"/>
          <w:sz w:val="22"/>
          <w:szCs w:val="22"/>
        </w:rPr>
        <w:t>questions</w:t>
      </w:r>
    </w:p>
    <w:p w14:paraId="2482961E" w14:textId="77777777" w:rsidR="000D4E15" w:rsidRPr="00BF178B" w:rsidRDefault="000D4E15" w:rsidP="000D4E15">
      <w:pPr>
        <w:jc w:val="center"/>
        <w:rPr>
          <w:rFonts w:ascii="Arial" w:hAnsi="Arial" w:cs="Arial"/>
          <w:sz w:val="22"/>
          <w:szCs w:val="22"/>
        </w:rPr>
      </w:pPr>
    </w:p>
    <w:p w14:paraId="40C5C129" w14:textId="796572EB" w:rsidR="000D4E15" w:rsidRPr="00BF178B" w:rsidRDefault="000143FD" w:rsidP="000D4E15">
      <w:pPr>
        <w:jc w:val="center"/>
        <w:rPr>
          <w:rFonts w:ascii="Arial" w:hAnsi="Arial" w:cs="Arial"/>
          <w:b/>
          <w:bCs/>
          <w:sz w:val="22"/>
          <w:szCs w:val="22"/>
        </w:rPr>
      </w:pPr>
      <w:r>
        <w:rPr>
          <w:rFonts w:ascii="Arial" w:hAnsi="Arial" w:cs="Arial"/>
          <w:b/>
          <w:bCs/>
          <w:sz w:val="22"/>
          <w:szCs w:val="22"/>
        </w:rPr>
        <w:t>Cluster 1: Development, Economy and Environment</w:t>
      </w:r>
    </w:p>
    <w:p w14:paraId="7D900793" w14:textId="77777777" w:rsidR="000D4E15" w:rsidRPr="00BF178B" w:rsidRDefault="000D4E15" w:rsidP="000D4E15">
      <w:pPr>
        <w:jc w:val="center"/>
        <w:rPr>
          <w:rFonts w:ascii="Arial" w:hAnsi="Arial" w:cs="Arial"/>
          <w:b/>
          <w:bCs/>
          <w:sz w:val="22"/>
          <w:szCs w:val="22"/>
        </w:rPr>
      </w:pPr>
    </w:p>
    <w:p w14:paraId="281D1FDA" w14:textId="77777777" w:rsidR="00BF178B" w:rsidRPr="00BF178B" w:rsidRDefault="00BF178B" w:rsidP="00B91DCB">
      <w:pPr>
        <w:jc w:val="center"/>
        <w:rPr>
          <w:rFonts w:ascii="Arial" w:hAnsi="Arial"/>
          <w:b/>
          <w:bCs/>
          <w:sz w:val="22"/>
          <w:szCs w:val="22"/>
        </w:rPr>
      </w:pPr>
    </w:p>
    <w:tbl>
      <w:tblPr>
        <w:tblStyle w:val="TableGrid"/>
        <w:tblpPr w:leftFromText="180" w:rightFromText="180" w:vertAnchor="text" w:horzAnchor="margin" w:tblpY="7"/>
        <w:tblW w:w="9267" w:type="dxa"/>
        <w:tblLayout w:type="fixed"/>
        <w:tblLook w:val="01E0" w:firstRow="1" w:lastRow="1" w:firstColumn="1" w:lastColumn="1" w:noHBand="0" w:noVBand="0"/>
      </w:tblPr>
      <w:tblGrid>
        <w:gridCol w:w="396"/>
        <w:gridCol w:w="497"/>
        <w:gridCol w:w="7891"/>
        <w:gridCol w:w="483"/>
      </w:tblGrid>
      <w:tr w:rsidR="00B91DCB" w:rsidRPr="00096C5E" w14:paraId="76578052" w14:textId="77777777" w:rsidTr="009A28BC">
        <w:tc>
          <w:tcPr>
            <w:tcW w:w="396" w:type="dxa"/>
            <w:shd w:val="clear" w:color="auto" w:fill="auto"/>
          </w:tcPr>
          <w:p w14:paraId="40C6EA43" w14:textId="721F7E47" w:rsidR="00B91DCB" w:rsidRPr="00A47106" w:rsidRDefault="000143FD" w:rsidP="00C666AC">
            <w:pPr>
              <w:jc w:val="center"/>
              <w:rPr>
                <w:rFonts w:ascii="Arial" w:hAnsi="Arial" w:cs="Arial"/>
                <w:b/>
                <w:bCs/>
                <w:sz w:val="22"/>
                <w:szCs w:val="22"/>
              </w:rPr>
            </w:pPr>
            <w:r w:rsidRPr="00A47106">
              <w:rPr>
                <w:rFonts w:ascii="Arial" w:hAnsi="Arial" w:cs="Arial"/>
                <w:b/>
                <w:bCs/>
                <w:sz w:val="22"/>
                <w:szCs w:val="22"/>
              </w:rPr>
              <w:t>1</w:t>
            </w:r>
          </w:p>
        </w:tc>
        <w:tc>
          <w:tcPr>
            <w:tcW w:w="497" w:type="dxa"/>
            <w:shd w:val="clear" w:color="auto" w:fill="auto"/>
          </w:tcPr>
          <w:p w14:paraId="2A15D698" w14:textId="7E45251A" w:rsidR="00B91DCB" w:rsidRPr="00A47106" w:rsidRDefault="00B91DCB" w:rsidP="00C666AC">
            <w:pPr>
              <w:jc w:val="both"/>
              <w:rPr>
                <w:rFonts w:ascii="Arial" w:hAnsi="Arial" w:cs="Arial"/>
                <w:sz w:val="22"/>
                <w:szCs w:val="22"/>
              </w:rPr>
            </w:pPr>
          </w:p>
        </w:tc>
        <w:tc>
          <w:tcPr>
            <w:tcW w:w="7891" w:type="dxa"/>
            <w:shd w:val="clear" w:color="auto" w:fill="auto"/>
          </w:tcPr>
          <w:p w14:paraId="72692DB1" w14:textId="63FD42B1" w:rsidR="000143FD" w:rsidRDefault="008F36BB" w:rsidP="00C666AC">
            <w:pPr>
              <w:jc w:val="both"/>
              <w:rPr>
                <w:rFonts w:ascii="Arial" w:hAnsi="Arial" w:cs="Arial"/>
                <w:sz w:val="22"/>
                <w:szCs w:val="22"/>
              </w:rPr>
            </w:pPr>
            <w:r>
              <w:rPr>
                <w:rFonts w:ascii="Arial" w:hAnsi="Arial" w:cs="Arial"/>
                <w:sz w:val="22"/>
                <w:szCs w:val="22"/>
              </w:rPr>
              <w:t xml:space="preserve">Resource 1 shows the types of energy resources used for electricity generation in selected countries, 2017. </w:t>
            </w:r>
          </w:p>
          <w:p w14:paraId="0FC058D7" w14:textId="025B0CAF" w:rsidR="008F36BB" w:rsidRDefault="008F36BB" w:rsidP="00C666AC">
            <w:pPr>
              <w:jc w:val="both"/>
              <w:rPr>
                <w:rFonts w:ascii="Arial" w:hAnsi="Arial" w:cs="Arial"/>
                <w:sz w:val="22"/>
                <w:szCs w:val="22"/>
              </w:rPr>
            </w:pPr>
            <w:r>
              <w:rPr>
                <w:rFonts w:ascii="Arial" w:hAnsi="Arial" w:cs="Arial"/>
                <w:sz w:val="22"/>
                <w:szCs w:val="22"/>
              </w:rPr>
              <w:t xml:space="preserve">Resource 2 shows the global distribution of solar power energy plants. </w:t>
            </w:r>
          </w:p>
          <w:p w14:paraId="43DD634A" w14:textId="5A518D93" w:rsidR="008F36BB" w:rsidRPr="00A47106" w:rsidRDefault="008F36BB" w:rsidP="00C666AC">
            <w:pPr>
              <w:jc w:val="both"/>
              <w:rPr>
                <w:rFonts w:ascii="Arial" w:hAnsi="Arial" w:cs="Arial"/>
                <w:sz w:val="22"/>
                <w:szCs w:val="22"/>
              </w:rPr>
            </w:pPr>
            <w:r>
              <w:rPr>
                <w:rFonts w:ascii="Arial" w:hAnsi="Arial" w:cs="Arial"/>
                <w:sz w:val="22"/>
                <w:szCs w:val="22"/>
              </w:rPr>
              <w:t>Resource 3 shows the distribution of employment by sector for LICs and HICs, 1991 and 2018.</w:t>
            </w:r>
          </w:p>
          <w:p w14:paraId="22D65F49" w14:textId="668D0251" w:rsidR="00E82650" w:rsidRPr="00A47106" w:rsidRDefault="00E82650" w:rsidP="00C666AC">
            <w:pPr>
              <w:jc w:val="both"/>
              <w:rPr>
                <w:rFonts w:ascii="Arial" w:hAnsi="Arial" w:cs="Arial"/>
                <w:sz w:val="22"/>
                <w:szCs w:val="22"/>
              </w:rPr>
            </w:pPr>
          </w:p>
        </w:tc>
        <w:tc>
          <w:tcPr>
            <w:tcW w:w="483" w:type="dxa"/>
            <w:shd w:val="clear" w:color="auto" w:fill="auto"/>
            <w:vAlign w:val="bottom"/>
            <w:hideMark/>
          </w:tcPr>
          <w:p w14:paraId="151233BC" w14:textId="4C88FDAB" w:rsidR="00B91DCB" w:rsidRPr="00A47106" w:rsidRDefault="00B91DCB" w:rsidP="00C666AC">
            <w:pPr>
              <w:jc w:val="center"/>
              <w:rPr>
                <w:rFonts w:ascii="Arial" w:hAnsi="Arial" w:cs="Arial"/>
                <w:sz w:val="22"/>
                <w:szCs w:val="22"/>
              </w:rPr>
            </w:pPr>
          </w:p>
        </w:tc>
      </w:tr>
      <w:tr w:rsidR="000143FD" w:rsidRPr="00096C5E" w14:paraId="6A6DD117" w14:textId="77777777" w:rsidTr="009A28BC">
        <w:tc>
          <w:tcPr>
            <w:tcW w:w="396" w:type="dxa"/>
            <w:shd w:val="clear" w:color="auto" w:fill="auto"/>
          </w:tcPr>
          <w:p w14:paraId="2D1F64C7" w14:textId="77777777" w:rsidR="000143FD" w:rsidRPr="00A47106" w:rsidRDefault="000143FD" w:rsidP="000143FD">
            <w:pPr>
              <w:jc w:val="center"/>
              <w:rPr>
                <w:rFonts w:ascii="Arial" w:hAnsi="Arial" w:cs="Arial"/>
                <w:sz w:val="22"/>
                <w:szCs w:val="22"/>
              </w:rPr>
            </w:pPr>
          </w:p>
        </w:tc>
        <w:tc>
          <w:tcPr>
            <w:tcW w:w="497" w:type="dxa"/>
            <w:shd w:val="clear" w:color="auto" w:fill="auto"/>
          </w:tcPr>
          <w:p w14:paraId="2869F618" w14:textId="08A9499B" w:rsidR="000143FD" w:rsidRPr="00A47106" w:rsidRDefault="000143FD" w:rsidP="000143FD">
            <w:pPr>
              <w:jc w:val="both"/>
              <w:rPr>
                <w:rFonts w:ascii="Arial" w:hAnsi="Arial" w:cs="Arial"/>
                <w:sz w:val="22"/>
                <w:szCs w:val="22"/>
              </w:rPr>
            </w:pPr>
            <w:r w:rsidRPr="00A47106">
              <w:rPr>
                <w:rFonts w:ascii="Arial" w:hAnsi="Arial" w:cs="Arial"/>
                <w:sz w:val="22"/>
                <w:szCs w:val="22"/>
              </w:rPr>
              <w:t>(a)</w:t>
            </w:r>
          </w:p>
        </w:tc>
        <w:tc>
          <w:tcPr>
            <w:tcW w:w="7891" w:type="dxa"/>
            <w:shd w:val="clear" w:color="auto" w:fill="auto"/>
          </w:tcPr>
          <w:p w14:paraId="0412BB5B" w14:textId="35A9E2D7" w:rsidR="000143FD" w:rsidRPr="00A47106" w:rsidRDefault="00D438BC" w:rsidP="00E82650">
            <w:pPr>
              <w:jc w:val="both"/>
              <w:rPr>
                <w:rFonts w:ascii="Arial" w:hAnsi="Arial" w:cs="Arial"/>
                <w:sz w:val="22"/>
                <w:szCs w:val="22"/>
              </w:rPr>
            </w:pPr>
            <w:r w:rsidRPr="00A47106">
              <w:rPr>
                <w:rFonts w:ascii="Arial" w:hAnsi="Arial" w:cs="Arial"/>
                <w:sz w:val="22"/>
                <w:szCs w:val="22"/>
              </w:rPr>
              <w:t>Describe the variations in the types of energy resources used for energy generation for the countries shown in Resource 1.</w:t>
            </w:r>
          </w:p>
        </w:tc>
        <w:tc>
          <w:tcPr>
            <w:tcW w:w="483" w:type="dxa"/>
            <w:shd w:val="clear" w:color="auto" w:fill="auto"/>
            <w:vAlign w:val="bottom"/>
          </w:tcPr>
          <w:p w14:paraId="5DAA5438" w14:textId="78F5A867" w:rsidR="000143FD" w:rsidRPr="00A47106" w:rsidRDefault="000143FD" w:rsidP="000143FD">
            <w:pPr>
              <w:rPr>
                <w:rFonts w:ascii="Arial" w:hAnsi="Arial" w:cs="Arial"/>
                <w:sz w:val="22"/>
                <w:szCs w:val="22"/>
              </w:rPr>
            </w:pPr>
            <w:r w:rsidRPr="00A47106">
              <w:rPr>
                <w:rFonts w:ascii="Arial" w:hAnsi="Arial" w:cs="Arial"/>
                <w:sz w:val="22"/>
                <w:szCs w:val="22"/>
              </w:rPr>
              <w:t>[</w:t>
            </w:r>
            <w:r w:rsidR="00D438BC" w:rsidRPr="00A47106">
              <w:rPr>
                <w:rFonts w:ascii="Arial" w:hAnsi="Arial" w:cs="Arial"/>
                <w:sz w:val="22"/>
                <w:szCs w:val="22"/>
              </w:rPr>
              <w:t>5</w:t>
            </w:r>
            <w:r w:rsidRPr="00A47106">
              <w:rPr>
                <w:rFonts w:ascii="Arial" w:hAnsi="Arial" w:cs="Arial"/>
                <w:sz w:val="22"/>
                <w:szCs w:val="22"/>
              </w:rPr>
              <w:t>]</w:t>
            </w:r>
          </w:p>
        </w:tc>
      </w:tr>
      <w:tr w:rsidR="000143FD" w:rsidRPr="00096C5E" w14:paraId="556621ED" w14:textId="77777777" w:rsidTr="009A28BC">
        <w:tc>
          <w:tcPr>
            <w:tcW w:w="396" w:type="dxa"/>
            <w:shd w:val="clear" w:color="auto" w:fill="auto"/>
          </w:tcPr>
          <w:p w14:paraId="15E2BF81" w14:textId="77777777" w:rsidR="000143FD" w:rsidRPr="00A47106" w:rsidRDefault="000143FD" w:rsidP="000143FD">
            <w:pPr>
              <w:rPr>
                <w:rFonts w:ascii="Arial" w:hAnsi="Arial" w:cs="Arial"/>
                <w:sz w:val="22"/>
                <w:szCs w:val="22"/>
              </w:rPr>
            </w:pPr>
          </w:p>
        </w:tc>
        <w:tc>
          <w:tcPr>
            <w:tcW w:w="497" w:type="dxa"/>
            <w:shd w:val="clear" w:color="auto" w:fill="auto"/>
          </w:tcPr>
          <w:p w14:paraId="36D97920" w14:textId="77777777" w:rsidR="000143FD" w:rsidRPr="00A47106" w:rsidRDefault="000143FD" w:rsidP="000143FD">
            <w:pPr>
              <w:jc w:val="both"/>
              <w:rPr>
                <w:rFonts w:ascii="Arial" w:hAnsi="Arial" w:cs="Arial"/>
                <w:sz w:val="22"/>
                <w:szCs w:val="22"/>
              </w:rPr>
            </w:pPr>
          </w:p>
        </w:tc>
        <w:tc>
          <w:tcPr>
            <w:tcW w:w="7891" w:type="dxa"/>
            <w:shd w:val="clear" w:color="auto" w:fill="auto"/>
          </w:tcPr>
          <w:p w14:paraId="5FAF5D57" w14:textId="11D67174" w:rsidR="000143FD" w:rsidRDefault="009A28BC" w:rsidP="00E82650">
            <w:pPr>
              <w:jc w:val="both"/>
              <w:rPr>
                <w:rFonts w:ascii="Arial" w:hAnsi="Arial" w:cs="Arial"/>
                <w:sz w:val="22"/>
                <w:szCs w:val="22"/>
                <w:lang w:val="en-SG"/>
              </w:rPr>
            </w:pPr>
            <w:r>
              <w:rPr>
                <w:rFonts w:ascii="Arial" w:hAnsi="Arial" w:cs="Arial"/>
                <w:sz w:val="22"/>
                <w:szCs w:val="22"/>
                <w:lang w:val="en-SG"/>
              </w:rPr>
              <w:t xml:space="preserve">Award 1m for description and allow the development of one point for a second mark. </w:t>
            </w:r>
          </w:p>
          <w:p w14:paraId="10B93985" w14:textId="77777777" w:rsidR="009A28BC" w:rsidRDefault="009A28BC" w:rsidP="00E82650">
            <w:pPr>
              <w:jc w:val="both"/>
              <w:rPr>
                <w:rFonts w:ascii="Arial" w:hAnsi="Arial" w:cs="Arial"/>
                <w:sz w:val="22"/>
                <w:szCs w:val="22"/>
                <w:lang w:val="en-SG"/>
              </w:rPr>
            </w:pPr>
          </w:p>
          <w:p w14:paraId="0FB2CE74" w14:textId="14CDB23A" w:rsidR="009A28BC" w:rsidRDefault="009A28BC" w:rsidP="009A28BC">
            <w:pPr>
              <w:pStyle w:val="ListParagraph"/>
              <w:numPr>
                <w:ilvl w:val="0"/>
                <w:numId w:val="12"/>
              </w:numPr>
              <w:jc w:val="both"/>
              <w:rPr>
                <w:rFonts w:ascii="Arial" w:hAnsi="Arial" w:cs="Arial"/>
                <w:lang w:val="en-SG"/>
              </w:rPr>
            </w:pPr>
            <w:r>
              <w:rPr>
                <w:rFonts w:ascii="Arial" w:hAnsi="Arial" w:cs="Arial"/>
                <w:lang w:val="en-SG"/>
              </w:rPr>
              <w:t>Fossil fuels are the most common fuel (1</w:t>
            </w:r>
            <w:r w:rsidR="00073415">
              <w:rPr>
                <w:rFonts w:ascii="Arial" w:hAnsi="Arial" w:cs="Arial"/>
                <w:lang w:val="en-SG"/>
              </w:rPr>
              <w:t>m</w:t>
            </w:r>
            <w:r>
              <w:rPr>
                <w:rFonts w:ascii="Arial" w:hAnsi="Arial" w:cs="Arial"/>
                <w:lang w:val="en-SG"/>
              </w:rPr>
              <w:t>) 58% or more in 13/15 countries/ Brazil and Canada are anomalies with much lower fossil fuels (less than 30%) (1</w:t>
            </w:r>
            <w:r w:rsidR="00073415">
              <w:rPr>
                <w:rFonts w:ascii="Arial" w:hAnsi="Arial" w:cs="Arial"/>
                <w:lang w:val="en-SG"/>
              </w:rPr>
              <w:t>m</w:t>
            </w:r>
            <w:r>
              <w:rPr>
                <w:rFonts w:ascii="Arial" w:hAnsi="Arial" w:cs="Arial"/>
                <w:lang w:val="en-SG"/>
              </w:rPr>
              <w:t>).</w:t>
            </w:r>
          </w:p>
          <w:p w14:paraId="4ED6A962" w14:textId="1274AFE5" w:rsidR="009A28BC" w:rsidRDefault="009A28BC" w:rsidP="009A28BC">
            <w:pPr>
              <w:pStyle w:val="ListParagraph"/>
              <w:numPr>
                <w:ilvl w:val="0"/>
                <w:numId w:val="12"/>
              </w:numPr>
              <w:jc w:val="both"/>
              <w:rPr>
                <w:rFonts w:ascii="Arial" w:hAnsi="Arial" w:cs="Arial"/>
                <w:lang w:val="en-SG"/>
              </w:rPr>
            </w:pPr>
            <w:r>
              <w:rPr>
                <w:rFonts w:ascii="Arial" w:hAnsi="Arial" w:cs="Arial"/>
                <w:lang w:val="en-SG"/>
              </w:rPr>
              <w:t xml:space="preserve">HEP is the largest alternatives to fossil fuels (1m) but not found everywhere (with Saudi the exception). </w:t>
            </w:r>
          </w:p>
          <w:p w14:paraId="28F3F4AF" w14:textId="323B2075" w:rsidR="009A28BC" w:rsidRDefault="009A28BC" w:rsidP="009A28BC">
            <w:pPr>
              <w:pStyle w:val="ListParagraph"/>
              <w:numPr>
                <w:ilvl w:val="0"/>
                <w:numId w:val="12"/>
              </w:numPr>
              <w:jc w:val="both"/>
              <w:rPr>
                <w:rFonts w:ascii="Arial" w:hAnsi="Arial" w:cs="Arial"/>
                <w:lang w:val="en-SG"/>
              </w:rPr>
            </w:pPr>
            <w:r>
              <w:rPr>
                <w:rFonts w:ascii="Arial" w:hAnsi="Arial" w:cs="Arial"/>
                <w:lang w:val="en-SG"/>
              </w:rPr>
              <w:t>Wind and solar are the smallest contributors but are contributors everywhere(1</w:t>
            </w:r>
            <w:r w:rsidR="00073415">
              <w:rPr>
                <w:rFonts w:ascii="Arial" w:hAnsi="Arial" w:cs="Arial"/>
                <w:lang w:val="en-SG"/>
              </w:rPr>
              <w:t>m</w:t>
            </w:r>
            <w:r>
              <w:rPr>
                <w:rFonts w:ascii="Arial" w:hAnsi="Arial" w:cs="Arial"/>
                <w:lang w:val="en-SG"/>
              </w:rPr>
              <w:t>)</w:t>
            </w:r>
          </w:p>
          <w:p w14:paraId="142D13AE" w14:textId="2158E3A0" w:rsidR="009A28BC" w:rsidRPr="009A28BC" w:rsidRDefault="009A28BC" w:rsidP="009A28BC">
            <w:pPr>
              <w:pStyle w:val="ListParagraph"/>
              <w:numPr>
                <w:ilvl w:val="0"/>
                <w:numId w:val="12"/>
              </w:numPr>
              <w:jc w:val="both"/>
              <w:rPr>
                <w:rFonts w:ascii="Arial" w:hAnsi="Arial" w:cs="Arial"/>
                <w:lang w:val="en-SG"/>
              </w:rPr>
            </w:pPr>
            <w:r>
              <w:rPr>
                <w:rFonts w:ascii="Arial" w:hAnsi="Arial" w:cs="Arial"/>
                <w:lang w:val="en-SG"/>
              </w:rPr>
              <w:t>Amount of renewable energy is inversely proportional to the amount of fossil fuels (1</w:t>
            </w:r>
            <w:r w:rsidR="00073415">
              <w:rPr>
                <w:rFonts w:ascii="Arial" w:hAnsi="Arial" w:cs="Arial"/>
                <w:lang w:val="en-SG"/>
              </w:rPr>
              <w:t>m</w:t>
            </w:r>
            <w:r>
              <w:rPr>
                <w:rFonts w:ascii="Arial" w:hAnsi="Arial" w:cs="Arial"/>
                <w:lang w:val="en-SG"/>
              </w:rPr>
              <w:t>)</w:t>
            </w:r>
          </w:p>
          <w:p w14:paraId="3426CA2A" w14:textId="199608DC" w:rsidR="009A28BC" w:rsidRPr="00A47106" w:rsidRDefault="009A28BC" w:rsidP="00E82650">
            <w:pPr>
              <w:jc w:val="both"/>
              <w:rPr>
                <w:rFonts w:ascii="Arial" w:hAnsi="Arial" w:cs="Arial"/>
                <w:sz w:val="22"/>
                <w:szCs w:val="22"/>
                <w:lang w:val="en-SG"/>
              </w:rPr>
            </w:pPr>
            <w:r>
              <w:rPr>
                <w:rFonts w:ascii="Arial" w:hAnsi="Arial" w:cs="Arial"/>
                <w:sz w:val="22"/>
                <w:szCs w:val="22"/>
                <w:lang w:val="en-SG"/>
              </w:rPr>
              <w:t>Other valid points</w:t>
            </w:r>
          </w:p>
          <w:p w14:paraId="0CB2984F" w14:textId="77777777" w:rsidR="00E82650" w:rsidRPr="00A47106" w:rsidRDefault="00E82650" w:rsidP="00E82650">
            <w:pPr>
              <w:jc w:val="both"/>
              <w:rPr>
                <w:rFonts w:ascii="Arial" w:hAnsi="Arial" w:cs="Arial"/>
                <w:sz w:val="22"/>
                <w:szCs w:val="22"/>
                <w:lang w:val="en-SG"/>
              </w:rPr>
            </w:pPr>
          </w:p>
        </w:tc>
        <w:tc>
          <w:tcPr>
            <w:tcW w:w="483" w:type="dxa"/>
            <w:shd w:val="clear" w:color="auto" w:fill="auto"/>
            <w:vAlign w:val="bottom"/>
          </w:tcPr>
          <w:p w14:paraId="3A89D967" w14:textId="77777777" w:rsidR="000143FD" w:rsidRPr="00A47106" w:rsidRDefault="000143FD" w:rsidP="000143FD">
            <w:pPr>
              <w:rPr>
                <w:rFonts w:ascii="Arial" w:hAnsi="Arial" w:cs="Arial"/>
                <w:sz w:val="22"/>
                <w:szCs w:val="22"/>
              </w:rPr>
            </w:pPr>
          </w:p>
        </w:tc>
      </w:tr>
      <w:tr w:rsidR="000143FD" w:rsidRPr="00096C5E" w14:paraId="198D3E86" w14:textId="77777777" w:rsidTr="009A28BC">
        <w:tc>
          <w:tcPr>
            <w:tcW w:w="396" w:type="dxa"/>
            <w:shd w:val="clear" w:color="auto" w:fill="auto"/>
          </w:tcPr>
          <w:p w14:paraId="4A307550" w14:textId="77777777" w:rsidR="000143FD" w:rsidRPr="00A47106" w:rsidRDefault="000143FD" w:rsidP="000143FD">
            <w:pPr>
              <w:jc w:val="center"/>
              <w:rPr>
                <w:rFonts w:ascii="Arial" w:hAnsi="Arial" w:cs="Arial"/>
                <w:sz w:val="22"/>
                <w:szCs w:val="22"/>
              </w:rPr>
            </w:pPr>
          </w:p>
        </w:tc>
        <w:tc>
          <w:tcPr>
            <w:tcW w:w="497" w:type="dxa"/>
            <w:shd w:val="clear" w:color="auto" w:fill="auto"/>
            <w:hideMark/>
          </w:tcPr>
          <w:p w14:paraId="40114D56" w14:textId="77777777" w:rsidR="000143FD" w:rsidRPr="00A47106" w:rsidRDefault="000143FD" w:rsidP="000143FD">
            <w:pPr>
              <w:jc w:val="both"/>
              <w:rPr>
                <w:rFonts w:ascii="Arial" w:hAnsi="Arial" w:cs="Arial"/>
                <w:sz w:val="22"/>
                <w:szCs w:val="22"/>
              </w:rPr>
            </w:pPr>
            <w:r w:rsidRPr="00A47106">
              <w:rPr>
                <w:rFonts w:ascii="Arial" w:hAnsi="Arial" w:cs="Arial"/>
                <w:sz w:val="22"/>
                <w:szCs w:val="22"/>
              </w:rPr>
              <w:t>(b)</w:t>
            </w:r>
          </w:p>
        </w:tc>
        <w:tc>
          <w:tcPr>
            <w:tcW w:w="7891" w:type="dxa"/>
            <w:shd w:val="clear" w:color="auto" w:fill="auto"/>
            <w:hideMark/>
          </w:tcPr>
          <w:p w14:paraId="72D0BCD2" w14:textId="6F1DB82E" w:rsidR="000143FD" w:rsidRPr="00A47106" w:rsidRDefault="00D438BC" w:rsidP="00E82650">
            <w:pPr>
              <w:spacing w:line="276" w:lineRule="auto"/>
              <w:jc w:val="both"/>
              <w:rPr>
                <w:rFonts w:ascii="Arial" w:hAnsi="Arial" w:cs="Arial"/>
                <w:sz w:val="22"/>
                <w:szCs w:val="22"/>
                <w:lang w:val="en-SG"/>
              </w:rPr>
            </w:pPr>
            <w:r w:rsidRPr="00A47106">
              <w:rPr>
                <w:rFonts w:ascii="Arial" w:hAnsi="Arial" w:cs="Arial"/>
                <w:sz w:val="22"/>
                <w:szCs w:val="22"/>
                <w:lang w:val="en-SG"/>
              </w:rPr>
              <w:t xml:space="preserve">Using Resource 1 and your own knowledge, explain the limitations of hydroelectric power (HEP) as an alternative to fossil fuel. </w:t>
            </w:r>
          </w:p>
        </w:tc>
        <w:tc>
          <w:tcPr>
            <w:tcW w:w="483" w:type="dxa"/>
            <w:shd w:val="clear" w:color="auto" w:fill="auto"/>
            <w:vAlign w:val="bottom"/>
            <w:hideMark/>
          </w:tcPr>
          <w:p w14:paraId="4CE8C9A9" w14:textId="590835DD" w:rsidR="000143FD" w:rsidRPr="00A47106" w:rsidRDefault="000143FD" w:rsidP="000143FD">
            <w:pPr>
              <w:rPr>
                <w:rFonts w:ascii="Arial" w:hAnsi="Arial" w:cs="Arial"/>
                <w:sz w:val="22"/>
                <w:szCs w:val="22"/>
              </w:rPr>
            </w:pPr>
            <w:r w:rsidRPr="00A47106">
              <w:rPr>
                <w:rFonts w:ascii="Arial" w:hAnsi="Arial" w:cs="Arial"/>
                <w:sz w:val="22"/>
                <w:szCs w:val="22"/>
              </w:rPr>
              <w:t>[</w:t>
            </w:r>
            <w:r w:rsidR="00A47106" w:rsidRPr="00A47106">
              <w:rPr>
                <w:rFonts w:ascii="Arial" w:hAnsi="Arial" w:cs="Arial"/>
                <w:sz w:val="22"/>
                <w:szCs w:val="22"/>
              </w:rPr>
              <w:t>4</w:t>
            </w:r>
            <w:r w:rsidRPr="00A47106">
              <w:rPr>
                <w:rFonts w:ascii="Arial" w:hAnsi="Arial" w:cs="Arial"/>
                <w:sz w:val="22"/>
                <w:szCs w:val="22"/>
              </w:rPr>
              <w:t>]</w:t>
            </w:r>
          </w:p>
        </w:tc>
      </w:tr>
      <w:tr w:rsidR="000143FD" w:rsidRPr="00096C5E" w14:paraId="657A274B" w14:textId="77777777" w:rsidTr="009A28BC">
        <w:tc>
          <w:tcPr>
            <w:tcW w:w="396" w:type="dxa"/>
            <w:shd w:val="clear" w:color="auto" w:fill="auto"/>
          </w:tcPr>
          <w:p w14:paraId="5AA46442" w14:textId="77777777" w:rsidR="000143FD" w:rsidRPr="00A47106" w:rsidRDefault="000143FD" w:rsidP="000143FD">
            <w:pPr>
              <w:jc w:val="center"/>
              <w:rPr>
                <w:rFonts w:ascii="Arial" w:hAnsi="Arial" w:cs="Arial"/>
                <w:sz w:val="22"/>
                <w:szCs w:val="22"/>
              </w:rPr>
            </w:pPr>
          </w:p>
        </w:tc>
        <w:tc>
          <w:tcPr>
            <w:tcW w:w="497" w:type="dxa"/>
            <w:shd w:val="clear" w:color="auto" w:fill="auto"/>
          </w:tcPr>
          <w:p w14:paraId="6FA7200D" w14:textId="77777777" w:rsidR="000143FD" w:rsidRPr="00A47106" w:rsidRDefault="000143FD" w:rsidP="000143FD">
            <w:pPr>
              <w:jc w:val="both"/>
              <w:rPr>
                <w:rFonts w:ascii="Arial" w:hAnsi="Arial" w:cs="Arial"/>
                <w:sz w:val="22"/>
                <w:szCs w:val="22"/>
              </w:rPr>
            </w:pPr>
          </w:p>
        </w:tc>
        <w:tc>
          <w:tcPr>
            <w:tcW w:w="7891" w:type="dxa"/>
            <w:shd w:val="clear" w:color="auto" w:fill="auto"/>
          </w:tcPr>
          <w:p w14:paraId="475C79E7" w14:textId="77777777" w:rsidR="000143FD" w:rsidRPr="00A47106" w:rsidRDefault="000143FD" w:rsidP="00E82650">
            <w:pPr>
              <w:spacing w:line="276" w:lineRule="auto"/>
              <w:jc w:val="both"/>
              <w:rPr>
                <w:rFonts w:ascii="Arial" w:hAnsi="Arial" w:cs="Arial"/>
                <w:sz w:val="22"/>
                <w:szCs w:val="22"/>
                <w:lang w:val="en-SG"/>
              </w:rPr>
            </w:pPr>
          </w:p>
          <w:p w14:paraId="6BE6CCCA" w14:textId="1654C4CC" w:rsidR="00E82650" w:rsidRDefault="009A28BC" w:rsidP="009A28BC">
            <w:pPr>
              <w:pStyle w:val="ListParagraph"/>
              <w:numPr>
                <w:ilvl w:val="0"/>
                <w:numId w:val="13"/>
              </w:numPr>
              <w:jc w:val="both"/>
              <w:rPr>
                <w:rFonts w:ascii="Arial" w:hAnsi="Arial" w:cs="Arial"/>
                <w:lang w:val="en-SG"/>
              </w:rPr>
            </w:pPr>
            <w:r>
              <w:rPr>
                <w:rFonts w:ascii="Arial" w:hAnsi="Arial" w:cs="Arial"/>
                <w:lang w:val="en-SG"/>
              </w:rPr>
              <w:t>Geographical limitations: not everywhere will have fast flowing rivers and have access to hydropower (1</w:t>
            </w:r>
            <w:r w:rsidR="00073415">
              <w:rPr>
                <w:rFonts w:ascii="Arial" w:hAnsi="Arial" w:cs="Arial"/>
                <w:lang w:val="en-SG"/>
              </w:rPr>
              <w:t>m</w:t>
            </w:r>
            <w:r>
              <w:rPr>
                <w:rFonts w:ascii="Arial" w:hAnsi="Arial" w:cs="Arial"/>
                <w:lang w:val="en-SG"/>
              </w:rPr>
              <w:t>) e.g. Saudi Arabia (1</w:t>
            </w:r>
            <w:r w:rsidR="00073415">
              <w:rPr>
                <w:rFonts w:ascii="Arial" w:hAnsi="Arial" w:cs="Arial"/>
                <w:lang w:val="en-SG"/>
              </w:rPr>
              <w:t>m</w:t>
            </w:r>
            <w:r>
              <w:rPr>
                <w:rFonts w:ascii="Arial" w:hAnsi="Arial" w:cs="Arial"/>
                <w:lang w:val="en-SG"/>
              </w:rPr>
              <w:t>)</w:t>
            </w:r>
          </w:p>
          <w:p w14:paraId="5299BFE3" w14:textId="4357B341" w:rsidR="009A28BC" w:rsidRDefault="009A28BC" w:rsidP="009A28BC">
            <w:pPr>
              <w:pStyle w:val="ListParagraph"/>
              <w:numPr>
                <w:ilvl w:val="0"/>
                <w:numId w:val="13"/>
              </w:numPr>
              <w:jc w:val="both"/>
              <w:rPr>
                <w:rFonts w:ascii="Arial" w:hAnsi="Arial" w:cs="Arial"/>
                <w:lang w:val="en-SG"/>
              </w:rPr>
            </w:pPr>
            <w:r>
              <w:rPr>
                <w:rFonts w:ascii="Arial" w:hAnsi="Arial" w:cs="Arial"/>
                <w:lang w:val="en-SG"/>
              </w:rPr>
              <w:t>Inadequate power supply (1</w:t>
            </w:r>
            <w:r w:rsidR="00073415">
              <w:rPr>
                <w:rFonts w:ascii="Arial" w:hAnsi="Arial" w:cs="Arial"/>
                <w:lang w:val="en-SG"/>
              </w:rPr>
              <w:t>m</w:t>
            </w:r>
            <w:r>
              <w:rPr>
                <w:rFonts w:ascii="Arial" w:hAnsi="Arial" w:cs="Arial"/>
                <w:lang w:val="en-SG"/>
              </w:rPr>
              <w:t xml:space="preserve">) still </w:t>
            </w:r>
            <w:proofErr w:type="gramStart"/>
            <w:r>
              <w:rPr>
                <w:rFonts w:ascii="Arial" w:hAnsi="Arial" w:cs="Arial"/>
                <w:lang w:val="en-SG"/>
              </w:rPr>
              <w:t>need</w:t>
            </w:r>
            <w:proofErr w:type="gramEnd"/>
            <w:r>
              <w:rPr>
                <w:rFonts w:ascii="Arial" w:hAnsi="Arial" w:cs="Arial"/>
                <w:lang w:val="en-SG"/>
              </w:rPr>
              <w:t xml:space="preserve"> to rely on fossil fuel (1</w:t>
            </w:r>
            <w:r w:rsidR="00073415">
              <w:rPr>
                <w:rFonts w:ascii="Arial" w:hAnsi="Arial" w:cs="Arial"/>
                <w:lang w:val="en-SG"/>
              </w:rPr>
              <w:t>m</w:t>
            </w:r>
            <w:r>
              <w:rPr>
                <w:rFonts w:ascii="Arial" w:hAnsi="Arial" w:cs="Arial"/>
                <w:lang w:val="en-SG"/>
              </w:rPr>
              <w:t>)</w:t>
            </w:r>
          </w:p>
          <w:p w14:paraId="55BB3EBA" w14:textId="77777777" w:rsidR="009A28BC" w:rsidRDefault="009A28BC" w:rsidP="009A28BC">
            <w:pPr>
              <w:pStyle w:val="ListParagraph"/>
              <w:numPr>
                <w:ilvl w:val="0"/>
                <w:numId w:val="13"/>
              </w:numPr>
              <w:jc w:val="both"/>
              <w:rPr>
                <w:rFonts w:ascii="Arial" w:hAnsi="Arial" w:cs="Arial"/>
                <w:lang w:val="en-SG"/>
              </w:rPr>
            </w:pPr>
            <w:r>
              <w:rPr>
                <w:rFonts w:ascii="Arial" w:hAnsi="Arial" w:cs="Arial"/>
                <w:lang w:val="en-SG"/>
              </w:rPr>
              <w:t>May not be most stable (1</w:t>
            </w:r>
            <w:r w:rsidR="00073415">
              <w:rPr>
                <w:rFonts w:ascii="Arial" w:hAnsi="Arial" w:cs="Arial"/>
                <w:lang w:val="en-SG"/>
              </w:rPr>
              <w:t>m</w:t>
            </w:r>
            <w:r>
              <w:rPr>
                <w:rFonts w:ascii="Arial" w:hAnsi="Arial" w:cs="Arial"/>
                <w:lang w:val="en-SG"/>
              </w:rPr>
              <w:t>) prone to suffer from droughts and other climatic conditions (1</w:t>
            </w:r>
            <w:r w:rsidR="00073415">
              <w:rPr>
                <w:rFonts w:ascii="Arial" w:hAnsi="Arial" w:cs="Arial"/>
                <w:lang w:val="en-SG"/>
              </w:rPr>
              <w:t>m</w:t>
            </w:r>
            <w:r>
              <w:rPr>
                <w:rFonts w:ascii="Arial" w:hAnsi="Arial" w:cs="Arial"/>
                <w:lang w:val="en-SG"/>
              </w:rPr>
              <w:t>)</w:t>
            </w:r>
            <w:r w:rsidR="00073415">
              <w:rPr>
                <w:rFonts w:ascii="Arial" w:hAnsi="Arial" w:cs="Arial"/>
                <w:lang w:val="en-SG"/>
              </w:rPr>
              <w:t>.</w:t>
            </w:r>
          </w:p>
          <w:p w14:paraId="39A769EF" w14:textId="6946CF1D" w:rsidR="00073415" w:rsidRPr="009A28BC" w:rsidRDefault="00073415" w:rsidP="009A28BC">
            <w:pPr>
              <w:pStyle w:val="ListParagraph"/>
              <w:numPr>
                <w:ilvl w:val="0"/>
                <w:numId w:val="13"/>
              </w:numPr>
              <w:jc w:val="both"/>
              <w:rPr>
                <w:rFonts w:ascii="Arial" w:hAnsi="Arial" w:cs="Arial"/>
                <w:lang w:val="en-SG"/>
              </w:rPr>
            </w:pPr>
            <w:r>
              <w:rPr>
                <w:rFonts w:ascii="Arial" w:hAnsi="Arial" w:cs="Arial"/>
                <w:lang w:val="en-SG"/>
              </w:rPr>
              <w:t>Use of HEP may lead to political conflict with downstream states (1m) such as in the Nile River between Egypt and Ethiopia (1m)</w:t>
            </w:r>
          </w:p>
        </w:tc>
        <w:tc>
          <w:tcPr>
            <w:tcW w:w="483" w:type="dxa"/>
            <w:shd w:val="clear" w:color="auto" w:fill="auto"/>
            <w:vAlign w:val="bottom"/>
          </w:tcPr>
          <w:p w14:paraId="6697B7FC" w14:textId="77777777" w:rsidR="000143FD" w:rsidRPr="00A47106" w:rsidRDefault="000143FD" w:rsidP="000143FD">
            <w:pPr>
              <w:rPr>
                <w:rFonts w:ascii="Arial" w:hAnsi="Arial" w:cs="Arial"/>
                <w:sz w:val="22"/>
                <w:szCs w:val="22"/>
              </w:rPr>
            </w:pPr>
          </w:p>
        </w:tc>
      </w:tr>
      <w:tr w:rsidR="000143FD" w:rsidRPr="00096C5E" w14:paraId="77154D69" w14:textId="77777777" w:rsidTr="009A28BC">
        <w:tc>
          <w:tcPr>
            <w:tcW w:w="396" w:type="dxa"/>
            <w:shd w:val="clear" w:color="auto" w:fill="auto"/>
          </w:tcPr>
          <w:p w14:paraId="1A4265E7" w14:textId="77777777" w:rsidR="000143FD" w:rsidRPr="00A47106" w:rsidRDefault="000143FD" w:rsidP="000143FD">
            <w:pPr>
              <w:jc w:val="center"/>
              <w:rPr>
                <w:rFonts w:ascii="Arial" w:hAnsi="Arial" w:cs="Arial"/>
                <w:sz w:val="22"/>
                <w:szCs w:val="22"/>
              </w:rPr>
            </w:pPr>
          </w:p>
        </w:tc>
        <w:tc>
          <w:tcPr>
            <w:tcW w:w="497" w:type="dxa"/>
            <w:shd w:val="clear" w:color="auto" w:fill="auto"/>
            <w:hideMark/>
          </w:tcPr>
          <w:p w14:paraId="004C19DA" w14:textId="77777777" w:rsidR="000143FD" w:rsidRPr="00A47106" w:rsidRDefault="000143FD" w:rsidP="000143FD">
            <w:pPr>
              <w:jc w:val="both"/>
              <w:rPr>
                <w:rFonts w:ascii="Arial" w:hAnsi="Arial" w:cs="Arial"/>
                <w:sz w:val="22"/>
                <w:szCs w:val="22"/>
              </w:rPr>
            </w:pPr>
            <w:r w:rsidRPr="00A47106">
              <w:rPr>
                <w:rFonts w:ascii="Arial" w:hAnsi="Arial" w:cs="Arial"/>
                <w:sz w:val="22"/>
                <w:szCs w:val="22"/>
              </w:rPr>
              <w:t>(c)</w:t>
            </w:r>
          </w:p>
        </w:tc>
        <w:tc>
          <w:tcPr>
            <w:tcW w:w="7891" w:type="dxa"/>
            <w:shd w:val="clear" w:color="auto" w:fill="auto"/>
            <w:hideMark/>
          </w:tcPr>
          <w:p w14:paraId="028865E3" w14:textId="0CBD54CB" w:rsidR="000143FD" w:rsidRPr="00A47106" w:rsidRDefault="00A47106" w:rsidP="00E82650">
            <w:pPr>
              <w:spacing w:line="276" w:lineRule="auto"/>
              <w:jc w:val="both"/>
              <w:rPr>
                <w:rFonts w:ascii="Arial" w:hAnsi="Arial" w:cs="Arial"/>
                <w:sz w:val="22"/>
                <w:szCs w:val="22"/>
                <w:lang w:val="en-SG"/>
              </w:rPr>
            </w:pPr>
            <w:r w:rsidRPr="00A47106">
              <w:rPr>
                <w:rFonts w:ascii="Arial" w:hAnsi="Arial" w:cs="Arial"/>
                <w:sz w:val="22"/>
                <w:szCs w:val="22"/>
                <w:lang w:val="en-SG"/>
              </w:rPr>
              <w:t>Using Resource 2, describe the distribution of solar power plants globally.</w:t>
            </w:r>
          </w:p>
        </w:tc>
        <w:tc>
          <w:tcPr>
            <w:tcW w:w="483" w:type="dxa"/>
            <w:shd w:val="clear" w:color="auto" w:fill="auto"/>
            <w:vAlign w:val="bottom"/>
            <w:hideMark/>
          </w:tcPr>
          <w:p w14:paraId="45B976F4" w14:textId="566AAD43" w:rsidR="000143FD" w:rsidRPr="00A47106" w:rsidRDefault="00AC56F8" w:rsidP="000143FD">
            <w:pPr>
              <w:rPr>
                <w:rFonts w:ascii="Arial" w:hAnsi="Arial" w:cs="Arial"/>
                <w:sz w:val="22"/>
                <w:szCs w:val="22"/>
              </w:rPr>
            </w:pPr>
            <w:r w:rsidRPr="00A47106">
              <w:rPr>
                <w:rFonts w:ascii="Arial" w:hAnsi="Arial" w:cs="Arial"/>
                <w:sz w:val="22"/>
                <w:szCs w:val="22"/>
              </w:rPr>
              <w:t>[</w:t>
            </w:r>
            <w:r w:rsidR="00A47106" w:rsidRPr="00A47106">
              <w:rPr>
                <w:rFonts w:ascii="Arial" w:hAnsi="Arial" w:cs="Arial"/>
                <w:sz w:val="22"/>
                <w:szCs w:val="22"/>
              </w:rPr>
              <w:t>3</w:t>
            </w:r>
            <w:r w:rsidRPr="00A47106">
              <w:rPr>
                <w:rFonts w:ascii="Arial" w:hAnsi="Arial" w:cs="Arial"/>
                <w:sz w:val="22"/>
                <w:szCs w:val="22"/>
              </w:rPr>
              <w:t>]</w:t>
            </w:r>
          </w:p>
        </w:tc>
      </w:tr>
      <w:tr w:rsidR="000143FD" w:rsidRPr="00096C5E" w14:paraId="51871894" w14:textId="77777777" w:rsidTr="009A28BC">
        <w:tc>
          <w:tcPr>
            <w:tcW w:w="396" w:type="dxa"/>
            <w:shd w:val="clear" w:color="auto" w:fill="auto"/>
          </w:tcPr>
          <w:p w14:paraId="0747ACCF" w14:textId="77777777" w:rsidR="000143FD" w:rsidRPr="00A47106" w:rsidRDefault="000143FD" w:rsidP="000143FD">
            <w:pPr>
              <w:jc w:val="center"/>
              <w:rPr>
                <w:rFonts w:ascii="Arial" w:hAnsi="Arial" w:cs="Arial"/>
                <w:sz w:val="22"/>
                <w:szCs w:val="22"/>
              </w:rPr>
            </w:pPr>
          </w:p>
        </w:tc>
        <w:tc>
          <w:tcPr>
            <w:tcW w:w="497" w:type="dxa"/>
            <w:shd w:val="clear" w:color="auto" w:fill="auto"/>
          </w:tcPr>
          <w:p w14:paraId="63BD37D2" w14:textId="77777777" w:rsidR="000143FD" w:rsidRPr="00A47106" w:rsidRDefault="000143FD" w:rsidP="000143FD">
            <w:pPr>
              <w:jc w:val="both"/>
              <w:rPr>
                <w:rFonts w:ascii="Arial" w:hAnsi="Arial" w:cs="Arial"/>
                <w:sz w:val="22"/>
                <w:szCs w:val="22"/>
              </w:rPr>
            </w:pPr>
          </w:p>
        </w:tc>
        <w:tc>
          <w:tcPr>
            <w:tcW w:w="7891" w:type="dxa"/>
            <w:shd w:val="clear" w:color="auto" w:fill="auto"/>
          </w:tcPr>
          <w:p w14:paraId="1D15E83A" w14:textId="77777777" w:rsidR="000143FD" w:rsidRDefault="000143FD" w:rsidP="00E82650">
            <w:pPr>
              <w:spacing w:line="276" w:lineRule="auto"/>
              <w:jc w:val="both"/>
              <w:rPr>
                <w:rFonts w:ascii="Arial" w:hAnsi="Arial" w:cs="Arial"/>
                <w:sz w:val="22"/>
                <w:szCs w:val="22"/>
                <w:lang w:val="en-SG"/>
              </w:rPr>
            </w:pPr>
          </w:p>
          <w:p w14:paraId="3C295ABF" w14:textId="3B52C6A8" w:rsidR="009A28BC" w:rsidRDefault="009A28BC" w:rsidP="009A28BC">
            <w:pPr>
              <w:pStyle w:val="ListParagraph"/>
              <w:numPr>
                <w:ilvl w:val="0"/>
                <w:numId w:val="14"/>
              </w:numPr>
              <w:jc w:val="both"/>
              <w:rPr>
                <w:rFonts w:ascii="Arial" w:hAnsi="Arial" w:cs="Arial"/>
                <w:lang w:val="en-SG"/>
              </w:rPr>
            </w:pPr>
            <w:r>
              <w:rPr>
                <w:rFonts w:ascii="Arial" w:hAnsi="Arial" w:cs="Arial"/>
                <w:lang w:val="en-SG"/>
              </w:rPr>
              <w:t xml:space="preserve">More in Northern Hemisphere than Southern Hemisphere </w:t>
            </w:r>
          </w:p>
          <w:p w14:paraId="07026134" w14:textId="7AFF24AA" w:rsidR="009A28BC" w:rsidRDefault="009A28BC" w:rsidP="009A28BC">
            <w:pPr>
              <w:pStyle w:val="ListParagraph"/>
              <w:numPr>
                <w:ilvl w:val="0"/>
                <w:numId w:val="14"/>
              </w:numPr>
              <w:jc w:val="both"/>
              <w:rPr>
                <w:rFonts w:ascii="Arial" w:hAnsi="Arial" w:cs="Arial"/>
                <w:lang w:val="en-SG"/>
              </w:rPr>
            </w:pPr>
            <w:r>
              <w:rPr>
                <w:rFonts w:ascii="Arial" w:hAnsi="Arial" w:cs="Arial"/>
                <w:lang w:val="en-SG"/>
              </w:rPr>
              <w:t>Mostly concentrated at lower latitudes</w:t>
            </w:r>
          </w:p>
          <w:p w14:paraId="786DDA88" w14:textId="14410920" w:rsidR="009A28BC" w:rsidRDefault="009A28BC" w:rsidP="009A28BC">
            <w:pPr>
              <w:pStyle w:val="ListParagraph"/>
              <w:numPr>
                <w:ilvl w:val="0"/>
                <w:numId w:val="14"/>
              </w:numPr>
              <w:jc w:val="both"/>
              <w:rPr>
                <w:rFonts w:ascii="Arial" w:hAnsi="Arial" w:cs="Arial"/>
                <w:lang w:val="en-SG"/>
              </w:rPr>
            </w:pPr>
            <w:r>
              <w:rPr>
                <w:rFonts w:ascii="Arial" w:hAnsi="Arial" w:cs="Arial"/>
                <w:lang w:val="en-SG"/>
              </w:rPr>
              <w:t>Mostly in DCs: USA, Most of Europe</w:t>
            </w:r>
          </w:p>
          <w:p w14:paraId="29AA9A40" w14:textId="55458902" w:rsidR="009A28BC" w:rsidRPr="009A28BC" w:rsidRDefault="009A28BC" w:rsidP="009A28BC">
            <w:pPr>
              <w:pStyle w:val="ListParagraph"/>
              <w:numPr>
                <w:ilvl w:val="0"/>
                <w:numId w:val="14"/>
              </w:numPr>
              <w:jc w:val="both"/>
              <w:rPr>
                <w:rFonts w:ascii="Arial" w:hAnsi="Arial" w:cs="Arial"/>
                <w:lang w:val="en-SG"/>
              </w:rPr>
            </w:pPr>
            <w:r>
              <w:rPr>
                <w:rFonts w:ascii="Arial" w:hAnsi="Arial" w:cs="Arial"/>
                <w:lang w:val="en-SG"/>
              </w:rPr>
              <w:lastRenderedPageBreak/>
              <w:t xml:space="preserve">Highest concentration in Europe, lower concentration in continents of </w:t>
            </w:r>
            <w:proofErr w:type="spellStart"/>
            <w:proofErr w:type="gramStart"/>
            <w:r>
              <w:rPr>
                <w:rFonts w:ascii="Arial" w:hAnsi="Arial" w:cs="Arial"/>
                <w:lang w:val="en-SG"/>
              </w:rPr>
              <w:t>S.America</w:t>
            </w:r>
            <w:proofErr w:type="spellEnd"/>
            <w:proofErr w:type="gramEnd"/>
            <w:r>
              <w:rPr>
                <w:rFonts w:ascii="Arial" w:hAnsi="Arial" w:cs="Arial"/>
                <w:lang w:val="en-SG"/>
              </w:rPr>
              <w:t xml:space="preserve"> and Africa</w:t>
            </w:r>
          </w:p>
          <w:p w14:paraId="2A3BA178" w14:textId="77777777" w:rsidR="00E82650" w:rsidRPr="00A47106" w:rsidRDefault="00E82650" w:rsidP="00E82650">
            <w:pPr>
              <w:spacing w:line="276" w:lineRule="auto"/>
              <w:jc w:val="both"/>
              <w:rPr>
                <w:rFonts w:ascii="Arial" w:hAnsi="Arial" w:cs="Arial"/>
                <w:sz w:val="22"/>
                <w:szCs w:val="22"/>
                <w:lang w:val="en-SG"/>
              </w:rPr>
            </w:pPr>
          </w:p>
        </w:tc>
        <w:tc>
          <w:tcPr>
            <w:tcW w:w="483" w:type="dxa"/>
            <w:shd w:val="clear" w:color="auto" w:fill="auto"/>
            <w:vAlign w:val="bottom"/>
          </w:tcPr>
          <w:p w14:paraId="4CAE307D" w14:textId="77777777" w:rsidR="000143FD" w:rsidRPr="00A47106" w:rsidRDefault="000143FD" w:rsidP="000143FD">
            <w:pPr>
              <w:rPr>
                <w:rFonts w:ascii="Arial" w:hAnsi="Arial" w:cs="Arial"/>
                <w:sz w:val="22"/>
                <w:szCs w:val="22"/>
              </w:rPr>
            </w:pPr>
          </w:p>
        </w:tc>
      </w:tr>
      <w:tr w:rsidR="000143FD" w:rsidRPr="00096C5E" w14:paraId="47C63F1E" w14:textId="77777777" w:rsidTr="009A28BC">
        <w:tc>
          <w:tcPr>
            <w:tcW w:w="396" w:type="dxa"/>
            <w:shd w:val="clear" w:color="auto" w:fill="auto"/>
          </w:tcPr>
          <w:p w14:paraId="46C6D88E" w14:textId="77777777" w:rsidR="000143FD" w:rsidRPr="00A47106" w:rsidRDefault="000143FD" w:rsidP="000143FD">
            <w:pPr>
              <w:jc w:val="center"/>
              <w:rPr>
                <w:rFonts w:ascii="Arial" w:hAnsi="Arial" w:cs="Arial"/>
                <w:sz w:val="22"/>
                <w:szCs w:val="22"/>
              </w:rPr>
            </w:pPr>
          </w:p>
        </w:tc>
        <w:tc>
          <w:tcPr>
            <w:tcW w:w="497" w:type="dxa"/>
            <w:shd w:val="clear" w:color="auto" w:fill="auto"/>
            <w:hideMark/>
          </w:tcPr>
          <w:p w14:paraId="556EA3EA" w14:textId="77777777" w:rsidR="000143FD" w:rsidRPr="00A47106" w:rsidRDefault="000143FD" w:rsidP="000143FD">
            <w:pPr>
              <w:jc w:val="both"/>
              <w:rPr>
                <w:rFonts w:ascii="Arial" w:hAnsi="Arial" w:cs="Arial"/>
                <w:sz w:val="22"/>
                <w:szCs w:val="22"/>
              </w:rPr>
            </w:pPr>
            <w:r w:rsidRPr="00A47106">
              <w:rPr>
                <w:rFonts w:ascii="Arial" w:hAnsi="Arial" w:cs="Arial"/>
                <w:sz w:val="22"/>
                <w:szCs w:val="22"/>
              </w:rPr>
              <w:t>(d)</w:t>
            </w:r>
          </w:p>
        </w:tc>
        <w:tc>
          <w:tcPr>
            <w:tcW w:w="7891" w:type="dxa"/>
            <w:shd w:val="clear" w:color="auto" w:fill="auto"/>
            <w:hideMark/>
          </w:tcPr>
          <w:p w14:paraId="10932A2B" w14:textId="36FD0EAC" w:rsidR="000143FD" w:rsidRPr="00A47106" w:rsidRDefault="00A47106" w:rsidP="00E82650">
            <w:pPr>
              <w:spacing w:line="276" w:lineRule="auto"/>
              <w:jc w:val="both"/>
              <w:rPr>
                <w:rFonts w:ascii="Arial" w:hAnsi="Arial" w:cs="Arial"/>
                <w:sz w:val="22"/>
                <w:szCs w:val="22"/>
                <w:lang w:val="en-SG"/>
              </w:rPr>
            </w:pPr>
            <w:r w:rsidRPr="00A47106">
              <w:rPr>
                <w:rFonts w:ascii="Arial" w:hAnsi="Arial" w:cs="Arial"/>
                <w:sz w:val="22"/>
                <w:szCs w:val="22"/>
                <w:lang w:val="en-SG"/>
              </w:rPr>
              <w:t>Account for the pattern of distribution as seen in Resource 2</w:t>
            </w:r>
            <w:r w:rsidR="000143FD" w:rsidRPr="00A47106">
              <w:rPr>
                <w:rFonts w:ascii="Arial" w:hAnsi="Arial" w:cs="Arial"/>
                <w:sz w:val="22"/>
                <w:szCs w:val="22"/>
                <w:lang w:val="en-SG"/>
              </w:rPr>
              <w:t xml:space="preserve"> </w:t>
            </w:r>
          </w:p>
        </w:tc>
        <w:tc>
          <w:tcPr>
            <w:tcW w:w="483" w:type="dxa"/>
            <w:shd w:val="clear" w:color="auto" w:fill="auto"/>
            <w:vAlign w:val="bottom"/>
            <w:hideMark/>
          </w:tcPr>
          <w:p w14:paraId="78C56525" w14:textId="23499DF6" w:rsidR="000143FD" w:rsidRPr="00A47106" w:rsidRDefault="000143FD" w:rsidP="000143FD">
            <w:pPr>
              <w:rPr>
                <w:rFonts w:ascii="Arial" w:hAnsi="Arial" w:cs="Arial"/>
                <w:sz w:val="22"/>
                <w:szCs w:val="22"/>
              </w:rPr>
            </w:pPr>
            <w:r w:rsidRPr="00A47106">
              <w:rPr>
                <w:rFonts w:ascii="Arial" w:hAnsi="Arial" w:cs="Arial"/>
                <w:sz w:val="22"/>
                <w:szCs w:val="22"/>
              </w:rPr>
              <w:t>[</w:t>
            </w:r>
            <w:r w:rsidR="00A47106" w:rsidRPr="00A47106">
              <w:rPr>
                <w:rFonts w:ascii="Arial" w:hAnsi="Arial" w:cs="Arial"/>
                <w:sz w:val="22"/>
                <w:szCs w:val="22"/>
              </w:rPr>
              <w:t>4</w:t>
            </w:r>
            <w:r w:rsidRPr="00A47106">
              <w:rPr>
                <w:rFonts w:ascii="Arial" w:hAnsi="Arial" w:cs="Arial"/>
                <w:sz w:val="22"/>
                <w:szCs w:val="22"/>
              </w:rPr>
              <w:t>]</w:t>
            </w:r>
          </w:p>
        </w:tc>
      </w:tr>
      <w:tr w:rsidR="000143FD" w:rsidRPr="00096C5E" w14:paraId="7DE11934" w14:textId="77777777" w:rsidTr="009A28BC">
        <w:tc>
          <w:tcPr>
            <w:tcW w:w="396" w:type="dxa"/>
            <w:shd w:val="clear" w:color="auto" w:fill="auto"/>
          </w:tcPr>
          <w:p w14:paraId="1B703359" w14:textId="77777777" w:rsidR="000143FD" w:rsidRPr="00A47106" w:rsidRDefault="000143FD" w:rsidP="000143FD">
            <w:pPr>
              <w:jc w:val="center"/>
              <w:rPr>
                <w:rFonts w:ascii="Arial" w:hAnsi="Arial" w:cs="Arial"/>
                <w:sz w:val="22"/>
                <w:szCs w:val="22"/>
              </w:rPr>
            </w:pPr>
          </w:p>
        </w:tc>
        <w:tc>
          <w:tcPr>
            <w:tcW w:w="497" w:type="dxa"/>
            <w:shd w:val="clear" w:color="auto" w:fill="auto"/>
          </w:tcPr>
          <w:p w14:paraId="3A6EA1D1" w14:textId="77777777" w:rsidR="000143FD" w:rsidRPr="003840B4" w:rsidRDefault="000143FD" w:rsidP="000143FD">
            <w:pPr>
              <w:jc w:val="both"/>
              <w:rPr>
                <w:rFonts w:ascii="Arial" w:hAnsi="Arial" w:cs="Arial"/>
                <w:sz w:val="22"/>
                <w:szCs w:val="22"/>
              </w:rPr>
            </w:pPr>
          </w:p>
        </w:tc>
        <w:tc>
          <w:tcPr>
            <w:tcW w:w="7891" w:type="dxa"/>
            <w:shd w:val="clear" w:color="auto" w:fill="auto"/>
          </w:tcPr>
          <w:p w14:paraId="39E3E0E7" w14:textId="05FAAFD3" w:rsidR="000143FD" w:rsidRDefault="009A28BC" w:rsidP="009A28BC">
            <w:pPr>
              <w:pStyle w:val="ListParagraph"/>
              <w:numPr>
                <w:ilvl w:val="0"/>
                <w:numId w:val="15"/>
              </w:numPr>
              <w:rPr>
                <w:rFonts w:ascii="Arial" w:hAnsi="Arial" w:cs="Arial"/>
                <w:lang w:val="en-SG"/>
              </w:rPr>
            </w:pPr>
            <w:r>
              <w:rPr>
                <w:rFonts w:ascii="Arial" w:hAnsi="Arial" w:cs="Arial"/>
                <w:lang w:val="en-SG"/>
              </w:rPr>
              <w:t xml:space="preserve">Lower latitude areas receive more insolation all year round, so it is more viable to build solar power plants as there is more insolation compared to higher latitude areas, where less insolation in the winter months </w:t>
            </w:r>
          </w:p>
          <w:p w14:paraId="7B1942B6" w14:textId="298D10FC" w:rsidR="00E82650" w:rsidRPr="009A28BC" w:rsidRDefault="009A28BC" w:rsidP="000143FD">
            <w:pPr>
              <w:pStyle w:val="ListParagraph"/>
              <w:numPr>
                <w:ilvl w:val="0"/>
                <w:numId w:val="15"/>
              </w:numPr>
              <w:rPr>
                <w:rFonts w:ascii="Arial" w:hAnsi="Arial" w:cs="Arial"/>
                <w:lang w:val="en-SG"/>
              </w:rPr>
            </w:pPr>
            <w:r>
              <w:rPr>
                <w:rFonts w:ascii="Arial" w:hAnsi="Arial" w:cs="Arial"/>
                <w:lang w:val="en-SG"/>
              </w:rPr>
              <w:t>More in DCs than LDCs as solar energy requires higher infrastructural costs</w:t>
            </w:r>
            <w:r w:rsidR="00073415">
              <w:rPr>
                <w:rFonts w:ascii="Arial" w:hAnsi="Arial" w:cs="Arial"/>
                <w:lang w:val="en-SG"/>
              </w:rPr>
              <w:t xml:space="preserve"> and technical expertise to construct </w:t>
            </w:r>
          </w:p>
        </w:tc>
        <w:tc>
          <w:tcPr>
            <w:tcW w:w="483" w:type="dxa"/>
            <w:shd w:val="clear" w:color="auto" w:fill="auto"/>
            <w:vAlign w:val="bottom"/>
          </w:tcPr>
          <w:p w14:paraId="132141AC" w14:textId="77777777" w:rsidR="000143FD" w:rsidRPr="003840B4" w:rsidRDefault="000143FD" w:rsidP="000143FD">
            <w:pPr>
              <w:rPr>
                <w:rFonts w:ascii="Arial" w:hAnsi="Arial" w:cs="Arial"/>
                <w:sz w:val="22"/>
                <w:szCs w:val="22"/>
              </w:rPr>
            </w:pPr>
          </w:p>
        </w:tc>
      </w:tr>
      <w:tr w:rsidR="000143FD" w:rsidRPr="00096C5E" w14:paraId="40CAB604" w14:textId="77777777" w:rsidTr="009A28BC">
        <w:tc>
          <w:tcPr>
            <w:tcW w:w="396" w:type="dxa"/>
          </w:tcPr>
          <w:p w14:paraId="3F90E929" w14:textId="77777777" w:rsidR="000143FD" w:rsidRPr="00096C5E" w:rsidRDefault="000143FD" w:rsidP="000143FD">
            <w:pPr>
              <w:jc w:val="center"/>
              <w:rPr>
                <w:rFonts w:ascii="Arial" w:hAnsi="Arial" w:cs="Arial"/>
                <w:sz w:val="22"/>
                <w:szCs w:val="22"/>
                <w:highlight w:val="yellow"/>
              </w:rPr>
            </w:pPr>
          </w:p>
        </w:tc>
        <w:tc>
          <w:tcPr>
            <w:tcW w:w="497" w:type="dxa"/>
            <w:hideMark/>
          </w:tcPr>
          <w:p w14:paraId="354D9ABE" w14:textId="77777777" w:rsidR="000143FD" w:rsidRPr="003840B4" w:rsidRDefault="000143FD" w:rsidP="000143FD">
            <w:pPr>
              <w:jc w:val="both"/>
              <w:rPr>
                <w:rFonts w:ascii="Arial" w:hAnsi="Arial" w:cs="Arial"/>
                <w:sz w:val="22"/>
                <w:szCs w:val="22"/>
              </w:rPr>
            </w:pPr>
            <w:r w:rsidRPr="003840B4">
              <w:rPr>
                <w:rFonts w:ascii="Arial" w:hAnsi="Arial" w:cs="Arial"/>
                <w:sz w:val="22"/>
                <w:szCs w:val="22"/>
              </w:rPr>
              <w:t>(e)</w:t>
            </w:r>
          </w:p>
        </w:tc>
        <w:tc>
          <w:tcPr>
            <w:tcW w:w="7891" w:type="dxa"/>
            <w:hideMark/>
          </w:tcPr>
          <w:p w14:paraId="7D36447C" w14:textId="62979DB4" w:rsidR="000143FD" w:rsidRPr="003840B4" w:rsidRDefault="0012009B" w:rsidP="00E82650">
            <w:pPr>
              <w:spacing w:line="276" w:lineRule="auto"/>
              <w:jc w:val="both"/>
              <w:rPr>
                <w:rFonts w:ascii="Arial" w:hAnsi="Arial" w:cs="Arial"/>
                <w:sz w:val="22"/>
                <w:szCs w:val="22"/>
                <w:lang w:val="en-SG"/>
              </w:rPr>
            </w:pPr>
            <w:r w:rsidRPr="003840B4">
              <w:rPr>
                <w:rFonts w:ascii="Arial" w:hAnsi="Arial" w:cs="Arial"/>
                <w:sz w:val="22"/>
                <w:szCs w:val="22"/>
                <w:lang w:val="en-SG"/>
              </w:rPr>
              <w:t xml:space="preserve">Compare the </w:t>
            </w:r>
            <w:r w:rsidR="002827DA" w:rsidRPr="003840B4">
              <w:rPr>
                <w:rFonts w:ascii="Arial" w:hAnsi="Arial" w:cs="Arial"/>
                <w:sz w:val="22"/>
                <w:szCs w:val="22"/>
                <w:lang w:val="en-SG"/>
              </w:rPr>
              <w:t>changes in employment for LICs and HICs shown in Resource 3</w:t>
            </w:r>
          </w:p>
        </w:tc>
        <w:tc>
          <w:tcPr>
            <w:tcW w:w="483" w:type="dxa"/>
            <w:vAlign w:val="bottom"/>
            <w:hideMark/>
          </w:tcPr>
          <w:p w14:paraId="25EE449B" w14:textId="0FB95B4D" w:rsidR="000143FD" w:rsidRPr="003840B4" w:rsidRDefault="00AC56F8" w:rsidP="000143FD">
            <w:pPr>
              <w:rPr>
                <w:rFonts w:ascii="Arial" w:hAnsi="Arial" w:cs="Arial"/>
                <w:sz w:val="22"/>
                <w:szCs w:val="22"/>
              </w:rPr>
            </w:pPr>
            <w:r w:rsidRPr="003840B4">
              <w:rPr>
                <w:rFonts w:ascii="Arial" w:hAnsi="Arial" w:cs="Arial"/>
                <w:sz w:val="22"/>
                <w:szCs w:val="22"/>
              </w:rPr>
              <w:t>[</w:t>
            </w:r>
            <w:r w:rsidR="00DA698B" w:rsidRPr="003840B4">
              <w:rPr>
                <w:rFonts w:ascii="Arial" w:hAnsi="Arial" w:cs="Arial"/>
                <w:sz w:val="22"/>
                <w:szCs w:val="22"/>
              </w:rPr>
              <w:t>4</w:t>
            </w:r>
            <w:r w:rsidRPr="003840B4">
              <w:rPr>
                <w:rFonts w:ascii="Arial" w:hAnsi="Arial" w:cs="Arial"/>
                <w:sz w:val="22"/>
                <w:szCs w:val="22"/>
              </w:rPr>
              <w:t>]</w:t>
            </w:r>
          </w:p>
        </w:tc>
      </w:tr>
      <w:tr w:rsidR="00AC56F8" w:rsidRPr="00096C5E" w14:paraId="51EF973B" w14:textId="77777777" w:rsidTr="009A28BC">
        <w:tc>
          <w:tcPr>
            <w:tcW w:w="396" w:type="dxa"/>
          </w:tcPr>
          <w:p w14:paraId="32F631DA" w14:textId="77777777" w:rsidR="00AC56F8" w:rsidRPr="00096C5E" w:rsidRDefault="00AC56F8" w:rsidP="000143FD">
            <w:pPr>
              <w:jc w:val="center"/>
              <w:rPr>
                <w:rFonts w:ascii="Arial" w:hAnsi="Arial" w:cs="Arial"/>
                <w:sz w:val="22"/>
                <w:szCs w:val="22"/>
                <w:highlight w:val="yellow"/>
              </w:rPr>
            </w:pPr>
          </w:p>
        </w:tc>
        <w:tc>
          <w:tcPr>
            <w:tcW w:w="497" w:type="dxa"/>
          </w:tcPr>
          <w:p w14:paraId="29E33DE1" w14:textId="77777777" w:rsidR="00AC56F8" w:rsidRPr="003840B4" w:rsidRDefault="00AC56F8" w:rsidP="000143FD">
            <w:pPr>
              <w:jc w:val="both"/>
              <w:rPr>
                <w:rFonts w:ascii="Arial" w:hAnsi="Arial" w:cs="Arial"/>
                <w:sz w:val="22"/>
                <w:szCs w:val="22"/>
              </w:rPr>
            </w:pPr>
          </w:p>
        </w:tc>
        <w:tc>
          <w:tcPr>
            <w:tcW w:w="7891" w:type="dxa"/>
          </w:tcPr>
          <w:p w14:paraId="555D562B" w14:textId="77777777" w:rsidR="00AC56F8" w:rsidRPr="001D0711" w:rsidRDefault="00AC56F8" w:rsidP="00E82650">
            <w:pPr>
              <w:spacing w:line="276" w:lineRule="auto"/>
              <w:jc w:val="both"/>
              <w:rPr>
                <w:rFonts w:ascii="Arial" w:hAnsi="Arial" w:cs="Arial"/>
                <w:sz w:val="22"/>
                <w:szCs w:val="22"/>
                <w:lang w:val="en-SG"/>
              </w:rPr>
            </w:pPr>
          </w:p>
          <w:p w14:paraId="7C104213"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t xml:space="preserve">Compare the changes in employment for LICs and HICs shown in Fig. 10.1. Comparisons include: </w:t>
            </w:r>
          </w:p>
          <w:p w14:paraId="722D3D0D"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Both have falls in agriculture, LICs by 8%, HICs by 3%, but more decline in LICs, (in HICs from 6% to 3%, whereas in LICs 70% to 62%), </w:t>
            </w:r>
          </w:p>
          <w:p w14:paraId="35BF08C8"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Both have increases in services LICs +5%, HICs +11%, but more so in HICs (64%–75%), whereas 21–26% in LICs, </w:t>
            </w:r>
          </w:p>
          <w:p w14:paraId="04D438F2"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Manufacturing sector remains at 6% in LICs, but falls in HICs (20% to 12%) </w:t>
            </w:r>
          </w:p>
          <w:p w14:paraId="034AA131"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Both are still dominated by one sector (LICs agriculture, HICs services), but the dominance of services in HICs has increased, whilst in LICs agriculture has fallen </w:t>
            </w:r>
          </w:p>
          <w:p w14:paraId="35F2FA70"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In both groups, construction shows little change but has grown in LICs (2% to 4%), whilst it stays the same in HICs (8%) </w:t>
            </w:r>
          </w:p>
          <w:p w14:paraId="1D46A7DE"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Mining rises from 1 to 2% in LICs and remains the same (2%) in HICs but is the smallest in both </w:t>
            </w:r>
          </w:p>
          <w:p w14:paraId="0D97E5F2" w14:textId="77777777" w:rsidR="001D0711" w:rsidRDefault="001D0711" w:rsidP="00E82650">
            <w:pPr>
              <w:spacing w:line="276" w:lineRule="auto"/>
              <w:jc w:val="both"/>
              <w:rPr>
                <w:rFonts w:ascii="Arial" w:hAnsi="Arial" w:cs="Arial"/>
                <w:sz w:val="22"/>
                <w:szCs w:val="22"/>
              </w:rPr>
            </w:pPr>
            <w:r w:rsidRPr="001D0711">
              <w:rPr>
                <w:rFonts w:ascii="Arial" w:hAnsi="Arial" w:cs="Arial"/>
                <w:sz w:val="22"/>
                <w:szCs w:val="22"/>
              </w:rPr>
              <w:sym w:font="Symbol" w:char="F0B7"/>
            </w:r>
            <w:r w:rsidRPr="001D0711">
              <w:rPr>
                <w:rFonts w:ascii="Arial" w:hAnsi="Arial" w:cs="Arial"/>
                <w:sz w:val="22"/>
                <w:szCs w:val="22"/>
              </w:rPr>
              <w:t xml:space="preserve"> Other comparisons may be valid 1 mark for each valid comparison. </w:t>
            </w:r>
          </w:p>
          <w:p w14:paraId="6C4231BB" w14:textId="77777777" w:rsidR="001D0711" w:rsidRDefault="001D0711" w:rsidP="00E82650">
            <w:pPr>
              <w:spacing w:line="276" w:lineRule="auto"/>
              <w:jc w:val="both"/>
              <w:rPr>
                <w:rFonts w:ascii="Arial" w:hAnsi="Arial" w:cs="Arial"/>
                <w:sz w:val="22"/>
                <w:szCs w:val="22"/>
              </w:rPr>
            </w:pPr>
          </w:p>
          <w:p w14:paraId="1A175686" w14:textId="77777777" w:rsidR="00E82650" w:rsidRDefault="001D0711" w:rsidP="00E82650">
            <w:pPr>
              <w:spacing w:line="276" w:lineRule="auto"/>
              <w:jc w:val="both"/>
              <w:rPr>
                <w:rFonts w:ascii="Arial" w:hAnsi="Arial" w:cs="Arial"/>
                <w:sz w:val="22"/>
                <w:szCs w:val="22"/>
              </w:rPr>
            </w:pPr>
            <w:r w:rsidRPr="001D0711">
              <w:rPr>
                <w:rFonts w:ascii="Arial" w:hAnsi="Arial" w:cs="Arial"/>
                <w:sz w:val="22"/>
                <w:szCs w:val="22"/>
              </w:rPr>
              <w:t>Allow development of one change for a second mark such as the comments following ‘but’ above in each bullet point. Max. 1 for two separate descriptions of changes in LICs and HICs. Max. 2 for no data. Allow ±1% tolerance for data reading.</w:t>
            </w:r>
          </w:p>
          <w:p w14:paraId="0DC9B7BC" w14:textId="47D26BFD" w:rsidR="00073415" w:rsidRPr="001D0711" w:rsidRDefault="00073415" w:rsidP="00E82650">
            <w:pPr>
              <w:spacing w:line="276" w:lineRule="auto"/>
              <w:jc w:val="both"/>
              <w:rPr>
                <w:rFonts w:ascii="Arial" w:hAnsi="Arial" w:cs="Arial"/>
                <w:sz w:val="22"/>
                <w:szCs w:val="22"/>
                <w:lang w:val="en-SG"/>
              </w:rPr>
            </w:pPr>
          </w:p>
        </w:tc>
        <w:tc>
          <w:tcPr>
            <w:tcW w:w="483" w:type="dxa"/>
            <w:vAlign w:val="bottom"/>
          </w:tcPr>
          <w:p w14:paraId="0E9A565B" w14:textId="77777777" w:rsidR="00AC56F8" w:rsidRPr="003840B4" w:rsidRDefault="00AC56F8" w:rsidP="000143FD">
            <w:pPr>
              <w:rPr>
                <w:rFonts w:ascii="Arial" w:hAnsi="Arial" w:cs="Arial"/>
                <w:sz w:val="22"/>
                <w:szCs w:val="22"/>
              </w:rPr>
            </w:pPr>
          </w:p>
        </w:tc>
      </w:tr>
      <w:tr w:rsidR="00AC56F8" w:rsidRPr="00096C5E" w14:paraId="3FEE94B6" w14:textId="77777777" w:rsidTr="009A28BC">
        <w:tc>
          <w:tcPr>
            <w:tcW w:w="396" w:type="dxa"/>
          </w:tcPr>
          <w:p w14:paraId="0402E65D" w14:textId="77777777" w:rsidR="00AC56F8" w:rsidRPr="00096C5E" w:rsidRDefault="00AC56F8" w:rsidP="000143FD">
            <w:pPr>
              <w:jc w:val="center"/>
              <w:rPr>
                <w:rFonts w:ascii="Arial" w:hAnsi="Arial" w:cs="Arial"/>
                <w:sz w:val="22"/>
                <w:szCs w:val="22"/>
                <w:highlight w:val="yellow"/>
              </w:rPr>
            </w:pPr>
          </w:p>
        </w:tc>
        <w:tc>
          <w:tcPr>
            <w:tcW w:w="497" w:type="dxa"/>
          </w:tcPr>
          <w:p w14:paraId="7E4C2F62" w14:textId="66B35B4B" w:rsidR="00AC56F8" w:rsidRPr="003840B4" w:rsidRDefault="00AC56F8" w:rsidP="000143FD">
            <w:pPr>
              <w:jc w:val="both"/>
              <w:rPr>
                <w:rFonts w:ascii="Arial" w:hAnsi="Arial" w:cs="Arial"/>
                <w:sz w:val="22"/>
                <w:szCs w:val="22"/>
              </w:rPr>
            </w:pPr>
            <w:r w:rsidRPr="003840B4">
              <w:rPr>
                <w:rFonts w:ascii="Arial" w:hAnsi="Arial" w:cs="Arial"/>
                <w:sz w:val="22"/>
                <w:szCs w:val="22"/>
              </w:rPr>
              <w:t>(f)</w:t>
            </w:r>
          </w:p>
        </w:tc>
        <w:tc>
          <w:tcPr>
            <w:tcW w:w="7891" w:type="dxa"/>
          </w:tcPr>
          <w:p w14:paraId="4BC2CC3F" w14:textId="6496B986" w:rsidR="00AC56F8" w:rsidRPr="003840B4" w:rsidRDefault="002827DA" w:rsidP="00E82650">
            <w:pPr>
              <w:spacing w:line="276" w:lineRule="auto"/>
              <w:jc w:val="both"/>
              <w:rPr>
                <w:rFonts w:ascii="Arial" w:hAnsi="Arial" w:cs="Arial"/>
                <w:sz w:val="22"/>
                <w:szCs w:val="22"/>
                <w:lang w:val="en-SG"/>
              </w:rPr>
            </w:pPr>
            <w:r w:rsidRPr="003840B4">
              <w:rPr>
                <w:rFonts w:ascii="Arial" w:hAnsi="Arial" w:cs="Arial"/>
                <w:sz w:val="22"/>
                <w:szCs w:val="22"/>
                <w:lang w:val="en-SG"/>
              </w:rPr>
              <w:t xml:space="preserve">Using Resource 3, explain the distribution of employment by sector for LICs and HICs in 2018. </w:t>
            </w:r>
          </w:p>
        </w:tc>
        <w:tc>
          <w:tcPr>
            <w:tcW w:w="483" w:type="dxa"/>
            <w:vAlign w:val="bottom"/>
          </w:tcPr>
          <w:p w14:paraId="0B225A4B" w14:textId="38EEBFC6" w:rsidR="00AC56F8" w:rsidRPr="003840B4" w:rsidRDefault="00DA698B" w:rsidP="000143FD">
            <w:pPr>
              <w:rPr>
                <w:rFonts w:ascii="Arial" w:hAnsi="Arial" w:cs="Arial"/>
                <w:sz w:val="22"/>
                <w:szCs w:val="22"/>
              </w:rPr>
            </w:pPr>
            <w:r w:rsidRPr="003840B4">
              <w:rPr>
                <w:rFonts w:ascii="Arial" w:hAnsi="Arial" w:cs="Arial"/>
                <w:sz w:val="22"/>
                <w:szCs w:val="22"/>
              </w:rPr>
              <w:t>[</w:t>
            </w:r>
            <w:r w:rsidR="002827DA" w:rsidRPr="003840B4">
              <w:rPr>
                <w:rFonts w:ascii="Arial" w:hAnsi="Arial" w:cs="Arial"/>
                <w:sz w:val="22"/>
                <w:szCs w:val="22"/>
              </w:rPr>
              <w:t>4</w:t>
            </w:r>
            <w:r w:rsidRPr="003840B4">
              <w:rPr>
                <w:rFonts w:ascii="Arial" w:hAnsi="Arial" w:cs="Arial"/>
                <w:sz w:val="22"/>
                <w:szCs w:val="22"/>
              </w:rPr>
              <w:t>]</w:t>
            </w:r>
          </w:p>
        </w:tc>
      </w:tr>
      <w:tr w:rsidR="00DA698B" w:rsidRPr="00096C5E" w14:paraId="2E330491" w14:textId="77777777" w:rsidTr="009A28BC">
        <w:tc>
          <w:tcPr>
            <w:tcW w:w="396" w:type="dxa"/>
          </w:tcPr>
          <w:p w14:paraId="1053BA47" w14:textId="77777777" w:rsidR="00DA698B" w:rsidRPr="00096C5E" w:rsidRDefault="00DA698B" w:rsidP="000143FD">
            <w:pPr>
              <w:jc w:val="center"/>
              <w:rPr>
                <w:rFonts w:ascii="Arial" w:hAnsi="Arial" w:cs="Arial"/>
                <w:sz w:val="22"/>
                <w:szCs w:val="22"/>
                <w:highlight w:val="yellow"/>
              </w:rPr>
            </w:pPr>
          </w:p>
        </w:tc>
        <w:tc>
          <w:tcPr>
            <w:tcW w:w="497" w:type="dxa"/>
          </w:tcPr>
          <w:p w14:paraId="771DE452" w14:textId="77777777" w:rsidR="00DA698B" w:rsidRPr="003840B4" w:rsidRDefault="00DA698B" w:rsidP="000143FD">
            <w:pPr>
              <w:jc w:val="both"/>
              <w:rPr>
                <w:rFonts w:ascii="Arial" w:hAnsi="Arial" w:cs="Arial"/>
                <w:sz w:val="22"/>
                <w:szCs w:val="22"/>
              </w:rPr>
            </w:pPr>
          </w:p>
        </w:tc>
        <w:tc>
          <w:tcPr>
            <w:tcW w:w="7891" w:type="dxa"/>
          </w:tcPr>
          <w:p w14:paraId="67AA3E4B" w14:textId="77777777" w:rsidR="00DA698B" w:rsidRDefault="00DA698B" w:rsidP="00E82650">
            <w:pPr>
              <w:spacing w:line="276" w:lineRule="auto"/>
              <w:jc w:val="both"/>
              <w:rPr>
                <w:rFonts w:ascii="Arial" w:hAnsi="Arial" w:cs="Arial"/>
                <w:sz w:val="22"/>
                <w:szCs w:val="22"/>
                <w:lang w:val="en-SG"/>
              </w:rPr>
            </w:pPr>
          </w:p>
          <w:p w14:paraId="79CF7C3E" w14:textId="11BFA00A" w:rsidR="001D0711" w:rsidRDefault="001D0711" w:rsidP="001D0711">
            <w:pPr>
              <w:pStyle w:val="ListParagraph"/>
              <w:numPr>
                <w:ilvl w:val="0"/>
                <w:numId w:val="16"/>
              </w:numPr>
              <w:jc w:val="both"/>
              <w:rPr>
                <w:rFonts w:ascii="Arial" w:hAnsi="Arial" w:cs="Arial"/>
                <w:lang w:val="en-SG"/>
              </w:rPr>
            </w:pPr>
            <w:r w:rsidRPr="001D0711">
              <w:rPr>
                <w:rFonts w:ascii="Arial" w:hAnsi="Arial" w:cs="Arial"/>
                <w:lang w:val="en-SG"/>
              </w:rPr>
              <w:t>Labor characteristics and skills</w:t>
            </w:r>
            <w:r w:rsidR="00073415">
              <w:rPr>
                <w:rFonts w:ascii="Arial" w:hAnsi="Arial" w:cs="Arial"/>
                <w:lang w:val="en-SG"/>
              </w:rPr>
              <w:t xml:space="preserve"> – HIC have higher skilled </w:t>
            </w:r>
            <w:proofErr w:type="spellStart"/>
            <w:r w:rsidR="00073415">
              <w:rPr>
                <w:rFonts w:ascii="Arial" w:hAnsi="Arial" w:cs="Arial"/>
                <w:lang w:val="en-SG"/>
              </w:rPr>
              <w:t>labor</w:t>
            </w:r>
            <w:proofErr w:type="spellEnd"/>
            <w:r w:rsidR="00073415">
              <w:rPr>
                <w:rFonts w:ascii="Arial" w:hAnsi="Arial" w:cs="Arial"/>
                <w:lang w:val="en-SG"/>
              </w:rPr>
              <w:t xml:space="preserve"> that are more well educated and equipped to work in service sector compared to LICs which have less skilled workers but lower cost of </w:t>
            </w:r>
            <w:proofErr w:type="spellStart"/>
            <w:proofErr w:type="gramStart"/>
            <w:r w:rsidR="00073415">
              <w:rPr>
                <w:rFonts w:ascii="Arial" w:hAnsi="Arial" w:cs="Arial"/>
                <w:lang w:val="en-SG"/>
              </w:rPr>
              <w:t>labor</w:t>
            </w:r>
            <w:proofErr w:type="spellEnd"/>
            <w:proofErr w:type="gramEnd"/>
            <w:r w:rsidR="00073415">
              <w:rPr>
                <w:rFonts w:ascii="Arial" w:hAnsi="Arial" w:cs="Arial"/>
                <w:lang w:val="en-SG"/>
              </w:rPr>
              <w:t xml:space="preserve"> so they work in these sectors. </w:t>
            </w:r>
          </w:p>
          <w:p w14:paraId="50CD1646" w14:textId="588CD197" w:rsidR="00E82650" w:rsidRPr="00073415" w:rsidRDefault="006C6FBA" w:rsidP="00E82650">
            <w:pPr>
              <w:pStyle w:val="ListParagraph"/>
              <w:numPr>
                <w:ilvl w:val="0"/>
                <w:numId w:val="16"/>
              </w:numPr>
              <w:jc w:val="both"/>
              <w:rPr>
                <w:rFonts w:ascii="Arial" w:hAnsi="Arial" w:cs="Arial"/>
                <w:lang w:val="en-SG"/>
              </w:rPr>
            </w:pPr>
            <w:r>
              <w:rPr>
                <w:rFonts w:ascii="Arial" w:hAnsi="Arial" w:cs="Arial"/>
                <w:lang w:val="en-SG"/>
              </w:rPr>
              <w:t xml:space="preserve">Infrastructure of countries / govt </w:t>
            </w:r>
            <w:r w:rsidR="00073415">
              <w:rPr>
                <w:rFonts w:ascii="Arial" w:hAnsi="Arial" w:cs="Arial"/>
                <w:lang w:val="en-SG"/>
              </w:rPr>
              <w:t>policy</w:t>
            </w:r>
          </w:p>
        </w:tc>
        <w:tc>
          <w:tcPr>
            <w:tcW w:w="483" w:type="dxa"/>
            <w:vAlign w:val="bottom"/>
          </w:tcPr>
          <w:p w14:paraId="66DC5844" w14:textId="77777777" w:rsidR="00DA698B" w:rsidRPr="003840B4" w:rsidRDefault="00DA698B" w:rsidP="000143FD">
            <w:pPr>
              <w:rPr>
                <w:rFonts w:ascii="Arial" w:hAnsi="Arial" w:cs="Arial"/>
                <w:sz w:val="22"/>
                <w:szCs w:val="22"/>
              </w:rPr>
            </w:pPr>
          </w:p>
        </w:tc>
      </w:tr>
      <w:tr w:rsidR="00DA698B" w:rsidRPr="008E112D" w14:paraId="71452BD2" w14:textId="77777777" w:rsidTr="009A28BC">
        <w:tc>
          <w:tcPr>
            <w:tcW w:w="396" w:type="dxa"/>
          </w:tcPr>
          <w:p w14:paraId="40B68928" w14:textId="77777777" w:rsidR="00DA698B" w:rsidRPr="00096C5E" w:rsidRDefault="00DA698B" w:rsidP="000143FD">
            <w:pPr>
              <w:jc w:val="center"/>
              <w:rPr>
                <w:rFonts w:ascii="Arial" w:hAnsi="Arial" w:cs="Arial"/>
                <w:sz w:val="22"/>
                <w:szCs w:val="22"/>
                <w:highlight w:val="yellow"/>
              </w:rPr>
            </w:pPr>
          </w:p>
        </w:tc>
        <w:tc>
          <w:tcPr>
            <w:tcW w:w="497" w:type="dxa"/>
          </w:tcPr>
          <w:p w14:paraId="35B89850" w14:textId="4AA45699" w:rsidR="00DA698B" w:rsidRPr="003840B4" w:rsidRDefault="00DA698B" w:rsidP="000143FD">
            <w:pPr>
              <w:jc w:val="both"/>
              <w:rPr>
                <w:rFonts w:ascii="Arial" w:hAnsi="Arial" w:cs="Arial"/>
                <w:sz w:val="22"/>
                <w:szCs w:val="22"/>
              </w:rPr>
            </w:pPr>
            <w:r w:rsidRPr="003840B4">
              <w:rPr>
                <w:rFonts w:ascii="Arial" w:hAnsi="Arial" w:cs="Arial"/>
                <w:sz w:val="22"/>
                <w:szCs w:val="22"/>
              </w:rPr>
              <w:t>(g)</w:t>
            </w:r>
          </w:p>
        </w:tc>
        <w:tc>
          <w:tcPr>
            <w:tcW w:w="7891" w:type="dxa"/>
          </w:tcPr>
          <w:p w14:paraId="05B80FE1" w14:textId="7D519339" w:rsidR="00DA698B" w:rsidRPr="003840B4" w:rsidRDefault="002827DA" w:rsidP="00E82650">
            <w:pPr>
              <w:spacing w:line="276" w:lineRule="auto"/>
              <w:jc w:val="both"/>
              <w:rPr>
                <w:rFonts w:ascii="Arial" w:hAnsi="Arial" w:cs="Arial"/>
                <w:sz w:val="22"/>
                <w:szCs w:val="22"/>
                <w:lang w:val="en-SG"/>
              </w:rPr>
            </w:pPr>
            <w:r w:rsidRPr="003840B4">
              <w:rPr>
                <w:rFonts w:ascii="Arial" w:hAnsi="Arial" w:cs="Arial"/>
                <w:sz w:val="22"/>
                <w:szCs w:val="22"/>
                <w:lang w:val="en-SG"/>
              </w:rPr>
              <w:t>Explain how multilateral institutions can affect economic activities for countries at lower levels of development.</w:t>
            </w:r>
          </w:p>
        </w:tc>
        <w:tc>
          <w:tcPr>
            <w:tcW w:w="483" w:type="dxa"/>
            <w:vAlign w:val="bottom"/>
          </w:tcPr>
          <w:p w14:paraId="0145E3EA" w14:textId="4252CDE9" w:rsidR="00DA698B" w:rsidRPr="003840B4" w:rsidRDefault="00DA698B" w:rsidP="000143FD">
            <w:pPr>
              <w:rPr>
                <w:rFonts w:ascii="Arial" w:hAnsi="Arial" w:cs="Arial"/>
                <w:sz w:val="22"/>
                <w:szCs w:val="22"/>
              </w:rPr>
            </w:pPr>
            <w:r w:rsidRPr="003840B4">
              <w:rPr>
                <w:rFonts w:ascii="Arial" w:hAnsi="Arial" w:cs="Arial"/>
                <w:sz w:val="22"/>
                <w:szCs w:val="22"/>
              </w:rPr>
              <w:t>[</w:t>
            </w:r>
            <w:r w:rsidR="002827DA" w:rsidRPr="003840B4">
              <w:rPr>
                <w:rFonts w:ascii="Arial" w:hAnsi="Arial" w:cs="Arial"/>
                <w:sz w:val="22"/>
                <w:szCs w:val="22"/>
              </w:rPr>
              <w:t>6</w:t>
            </w:r>
            <w:r w:rsidRPr="003840B4">
              <w:rPr>
                <w:rFonts w:ascii="Arial" w:hAnsi="Arial" w:cs="Arial"/>
                <w:sz w:val="22"/>
                <w:szCs w:val="22"/>
              </w:rPr>
              <w:t>]</w:t>
            </w:r>
          </w:p>
        </w:tc>
      </w:tr>
      <w:tr w:rsidR="00073415" w:rsidRPr="008E112D" w14:paraId="70A9ECB6" w14:textId="77777777" w:rsidTr="009A28BC">
        <w:tc>
          <w:tcPr>
            <w:tcW w:w="396" w:type="dxa"/>
          </w:tcPr>
          <w:p w14:paraId="2A4B0EAB" w14:textId="77777777" w:rsidR="00073415" w:rsidRPr="00096C5E" w:rsidRDefault="00073415" w:rsidP="000143FD">
            <w:pPr>
              <w:jc w:val="center"/>
              <w:rPr>
                <w:rFonts w:ascii="Arial" w:hAnsi="Arial" w:cs="Arial"/>
                <w:sz w:val="22"/>
                <w:szCs w:val="22"/>
                <w:highlight w:val="yellow"/>
              </w:rPr>
            </w:pPr>
          </w:p>
        </w:tc>
        <w:tc>
          <w:tcPr>
            <w:tcW w:w="497" w:type="dxa"/>
          </w:tcPr>
          <w:p w14:paraId="1C7E6CF9" w14:textId="77777777" w:rsidR="00073415" w:rsidRPr="003840B4" w:rsidRDefault="00073415" w:rsidP="000143FD">
            <w:pPr>
              <w:jc w:val="both"/>
              <w:rPr>
                <w:rFonts w:ascii="Arial" w:hAnsi="Arial" w:cs="Arial"/>
                <w:sz w:val="22"/>
                <w:szCs w:val="22"/>
              </w:rPr>
            </w:pPr>
          </w:p>
        </w:tc>
        <w:tc>
          <w:tcPr>
            <w:tcW w:w="7891" w:type="dxa"/>
          </w:tcPr>
          <w:p w14:paraId="459CDFB3" w14:textId="77777777" w:rsidR="00073415" w:rsidRPr="0091067B" w:rsidRDefault="00073415" w:rsidP="00073415">
            <w:pPr>
              <w:pStyle w:val="ListParagraph"/>
              <w:numPr>
                <w:ilvl w:val="0"/>
                <w:numId w:val="18"/>
              </w:numPr>
              <w:spacing w:after="0" w:line="240" w:lineRule="auto"/>
              <w:jc w:val="both"/>
              <w:rPr>
                <w:rFonts w:asciiTheme="minorHAnsi" w:hAnsiTheme="minorHAnsi" w:cstheme="minorHAnsi"/>
                <w:lang w:val="en-SG"/>
              </w:rPr>
            </w:pPr>
            <w:r>
              <w:rPr>
                <w:rFonts w:asciiTheme="minorHAnsi" w:hAnsiTheme="minorHAnsi" w:cstheme="minorHAnsi"/>
                <w:b/>
                <w:bCs/>
                <w:lang w:val="en-SG"/>
              </w:rPr>
              <w:t xml:space="preserve">Multilateral Institutions like </w:t>
            </w:r>
            <w:r w:rsidRPr="0091067B">
              <w:rPr>
                <w:rFonts w:asciiTheme="minorHAnsi" w:hAnsiTheme="minorHAnsi" w:cstheme="minorHAnsi"/>
                <w:b/>
                <w:bCs/>
                <w:lang w:val="en-SG"/>
              </w:rPr>
              <w:t>World Trade Organisation (WTO)</w:t>
            </w:r>
            <w:r w:rsidRPr="0091067B">
              <w:rPr>
                <w:rFonts w:asciiTheme="minorHAnsi" w:hAnsiTheme="minorHAnsi" w:cstheme="minorHAnsi"/>
                <w:lang w:val="en-SG"/>
              </w:rPr>
              <w:t xml:space="preserve"> regulates global trade and operates through </w:t>
            </w:r>
            <w:r w:rsidRPr="0091067B">
              <w:rPr>
                <w:rFonts w:asciiTheme="minorHAnsi" w:hAnsiTheme="minorHAnsi" w:cstheme="minorHAnsi"/>
                <w:b/>
                <w:bCs/>
                <w:lang w:val="en-SG"/>
              </w:rPr>
              <w:t xml:space="preserve">encouraging </w:t>
            </w:r>
            <w:r w:rsidRPr="0091067B">
              <w:rPr>
                <w:rFonts w:asciiTheme="minorHAnsi" w:hAnsiTheme="minorHAnsi" w:cstheme="minorHAnsi"/>
                <w:lang w:val="en-SG"/>
              </w:rPr>
              <w:t xml:space="preserve">multilateral trade. For example, WTO limits the </w:t>
            </w:r>
            <w:proofErr w:type="gramStart"/>
            <w:r w:rsidRPr="0091067B">
              <w:rPr>
                <w:rFonts w:asciiTheme="minorHAnsi" w:hAnsiTheme="minorHAnsi" w:cstheme="minorHAnsi"/>
                <w:lang w:val="en-SG"/>
              </w:rPr>
              <w:t>amount</w:t>
            </w:r>
            <w:proofErr w:type="gramEnd"/>
            <w:r w:rsidRPr="0091067B">
              <w:rPr>
                <w:rFonts w:asciiTheme="minorHAnsi" w:hAnsiTheme="minorHAnsi" w:cstheme="minorHAnsi"/>
                <w:lang w:val="en-SG"/>
              </w:rPr>
              <w:t xml:space="preserve"> of tariffs a country can impose to ensure trade between countries can flow freely. Also, WTO has regulated global commerce by encouraging countries to open its market. Since China joining the WTO in 2001, its exports and imports grew by 8 times between 2001 and 2014, growing from the 6</w:t>
            </w:r>
            <w:r w:rsidRPr="0091067B">
              <w:rPr>
                <w:rFonts w:asciiTheme="minorHAnsi" w:hAnsiTheme="minorHAnsi" w:cstheme="minorHAnsi"/>
                <w:vertAlign w:val="superscript"/>
                <w:lang w:val="en-SG"/>
              </w:rPr>
              <w:t>th</w:t>
            </w:r>
            <w:r w:rsidRPr="0091067B">
              <w:rPr>
                <w:rFonts w:asciiTheme="minorHAnsi" w:hAnsiTheme="minorHAnsi" w:cstheme="minorHAnsi"/>
                <w:lang w:val="en-SG"/>
              </w:rPr>
              <w:t xml:space="preserve"> largest to the 2</w:t>
            </w:r>
            <w:r w:rsidRPr="0091067B">
              <w:rPr>
                <w:rFonts w:asciiTheme="minorHAnsi" w:hAnsiTheme="minorHAnsi" w:cstheme="minorHAnsi"/>
                <w:vertAlign w:val="superscript"/>
                <w:lang w:val="en-SG"/>
              </w:rPr>
              <w:t>nd</w:t>
            </w:r>
            <w:r w:rsidRPr="0091067B">
              <w:rPr>
                <w:rFonts w:asciiTheme="minorHAnsi" w:hAnsiTheme="minorHAnsi" w:cstheme="minorHAnsi"/>
                <w:lang w:val="en-SG"/>
              </w:rPr>
              <w:t xml:space="preserve"> largest economy in the world today and develop socially and economically through growth in exports and commerce. </w:t>
            </w:r>
          </w:p>
          <w:p w14:paraId="2E3EA920" w14:textId="77777777" w:rsidR="00073415" w:rsidRPr="00664012" w:rsidRDefault="00073415" w:rsidP="00073415">
            <w:pPr>
              <w:pStyle w:val="ListParagraph"/>
              <w:numPr>
                <w:ilvl w:val="0"/>
                <w:numId w:val="18"/>
              </w:numPr>
              <w:spacing w:after="0" w:line="240" w:lineRule="auto"/>
              <w:jc w:val="both"/>
              <w:rPr>
                <w:rFonts w:asciiTheme="minorHAnsi" w:hAnsiTheme="minorHAnsi" w:cstheme="minorHAnsi"/>
                <w:lang w:val="en-SG"/>
              </w:rPr>
            </w:pPr>
            <w:r>
              <w:rPr>
                <w:rFonts w:asciiTheme="minorHAnsi" w:hAnsiTheme="minorHAnsi" w:cstheme="minorHAnsi"/>
                <w:b/>
                <w:bCs/>
                <w:lang w:val="en-SG"/>
              </w:rPr>
              <w:t xml:space="preserve">Multilateral Institution like ASEAN (elaborate what it is) </w:t>
            </w:r>
            <w:r w:rsidRPr="0091067B">
              <w:rPr>
                <w:rFonts w:asciiTheme="minorHAnsi" w:hAnsiTheme="minorHAnsi" w:cstheme="minorHAnsi"/>
                <w:lang w:val="en-SG"/>
              </w:rPr>
              <w:t xml:space="preserve">Between 1993 to 2016, ASEAN’s total trade increased from USD$430 billion to USD$2.2 trillion. The share of intra-ASEAN exports and imports have also increased. On a country’s level, </w:t>
            </w:r>
            <w:r w:rsidRPr="0091067B">
              <w:rPr>
                <w:rFonts w:asciiTheme="minorHAnsi" w:hAnsiTheme="minorHAnsi" w:cstheme="minorHAnsi"/>
                <w:b/>
                <w:bCs/>
                <w:lang w:val="en-SG"/>
              </w:rPr>
              <w:t>Vietnam’</w:t>
            </w:r>
            <w:r w:rsidRPr="0091067B">
              <w:rPr>
                <w:rFonts w:asciiTheme="minorHAnsi" w:hAnsiTheme="minorHAnsi" w:cstheme="minorHAnsi"/>
                <w:lang w:val="en-SG"/>
              </w:rPr>
              <w:t>s trade with other ASEAN countries increased almost 10 times from US$5.9 billion in 1996 to $56.3 billion in 2018. This shows that AFTA has been successful in promoting trade between countries</w:t>
            </w:r>
            <w:r>
              <w:rPr>
                <w:rFonts w:asciiTheme="minorHAnsi" w:hAnsiTheme="minorHAnsi" w:cstheme="minorHAnsi"/>
                <w:lang w:val="en-SG"/>
              </w:rPr>
              <w:t xml:space="preserve">, and helping member countries like </w:t>
            </w:r>
            <w:r>
              <w:rPr>
                <w:rFonts w:asciiTheme="minorHAnsi" w:hAnsiTheme="minorHAnsi" w:cstheme="minorHAnsi"/>
                <w:b/>
                <w:bCs/>
                <w:lang w:val="en-SG"/>
              </w:rPr>
              <w:t>Vietnam to develop economically</w:t>
            </w:r>
          </w:p>
          <w:p w14:paraId="3F41C75B" w14:textId="77777777" w:rsidR="00073415" w:rsidRPr="001A12EA" w:rsidRDefault="00073415" w:rsidP="00073415">
            <w:pPr>
              <w:pStyle w:val="ListParagraph"/>
              <w:numPr>
                <w:ilvl w:val="0"/>
                <w:numId w:val="18"/>
              </w:numPr>
              <w:spacing w:after="0" w:line="240" w:lineRule="auto"/>
              <w:jc w:val="both"/>
              <w:rPr>
                <w:rFonts w:asciiTheme="minorHAnsi" w:hAnsiTheme="minorHAnsi" w:cstheme="minorHAnsi"/>
                <w:lang w:val="en-SG"/>
              </w:rPr>
            </w:pPr>
            <w:r w:rsidRPr="001A12EA">
              <w:rPr>
                <w:rFonts w:asciiTheme="minorHAnsi" w:hAnsiTheme="minorHAnsi" w:cstheme="minorHAnsi"/>
              </w:rPr>
              <w:t xml:space="preserve">The World Bank promotes long-term economic development and poverty reduction by providing technical and financial support to help countries implement reforms or projects, such as building schools, providing water and electricity, fighting disease, and protecting the environment. </w:t>
            </w:r>
          </w:p>
          <w:p w14:paraId="5989BF6E" w14:textId="77777777" w:rsidR="00073415" w:rsidRPr="00F60B27" w:rsidRDefault="00073415" w:rsidP="00073415">
            <w:pPr>
              <w:pStyle w:val="ListParagraph"/>
              <w:numPr>
                <w:ilvl w:val="0"/>
                <w:numId w:val="18"/>
              </w:numPr>
              <w:spacing w:after="0" w:line="240" w:lineRule="auto"/>
              <w:jc w:val="both"/>
              <w:rPr>
                <w:rFonts w:asciiTheme="minorHAnsi" w:hAnsiTheme="minorHAnsi" w:cstheme="minorHAnsi"/>
                <w:lang w:val="en-SG"/>
              </w:rPr>
            </w:pPr>
            <w:r w:rsidRPr="001A12EA">
              <w:rPr>
                <w:rFonts w:asciiTheme="minorHAnsi" w:hAnsiTheme="minorHAnsi" w:cstheme="minorHAnsi"/>
              </w:rPr>
              <w:t>Many LDC countries rely on support on WB to help them improve infrastructure and human resources so that they can better participate in the global economy and increase economic activities such as employment and trade between their countries and the developed countries. For instance, the WB help funded over 200km of roads in Mozambique that help connected poor farmers in rural areas to be able to sell and export their agricultural products increasing their income, with this project benefitting over 200,000 people</w:t>
            </w:r>
            <w:r w:rsidRPr="001A12EA">
              <w:rPr>
                <w:rFonts w:asciiTheme="minorHAnsi" w:hAnsiTheme="minorHAnsi" w:cstheme="minorHAnsi"/>
              </w:rPr>
              <w:sym w:font="Wingdings" w:char="F0E0"/>
            </w:r>
            <w:r>
              <w:rPr>
                <w:rFonts w:asciiTheme="minorHAnsi" w:hAnsiTheme="minorHAnsi" w:cstheme="minorHAnsi"/>
              </w:rPr>
              <w:t xml:space="preserve"> and allow Mozambique to better develop in the global economy with the infrastructure to aid in increasing its exports.</w:t>
            </w:r>
          </w:p>
          <w:p w14:paraId="39273E6F" w14:textId="77777777" w:rsidR="00073415" w:rsidRPr="003840B4" w:rsidRDefault="00073415" w:rsidP="00E82650">
            <w:pPr>
              <w:spacing w:line="276" w:lineRule="auto"/>
              <w:jc w:val="both"/>
              <w:rPr>
                <w:rFonts w:ascii="Arial" w:hAnsi="Arial" w:cs="Arial"/>
                <w:sz w:val="22"/>
                <w:szCs w:val="22"/>
                <w:lang w:val="en-SG"/>
              </w:rPr>
            </w:pPr>
          </w:p>
        </w:tc>
        <w:tc>
          <w:tcPr>
            <w:tcW w:w="483" w:type="dxa"/>
            <w:vAlign w:val="bottom"/>
          </w:tcPr>
          <w:p w14:paraId="31930815" w14:textId="77777777" w:rsidR="00073415" w:rsidRPr="003840B4" w:rsidRDefault="00073415" w:rsidP="000143FD">
            <w:pPr>
              <w:rPr>
                <w:rFonts w:ascii="Arial" w:hAnsi="Arial" w:cs="Arial"/>
                <w:sz w:val="22"/>
                <w:szCs w:val="22"/>
              </w:rPr>
            </w:pPr>
          </w:p>
        </w:tc>
      </w:tr>
    </w:tbl>
    <w:p w14:paraId="3B698A71" w14:textId="77777777" w:rsidR="00EA0678" w:rsidRDefault="00EA0678" w:rsidP="00C666AC">
      <w:pPr>
        <w:spacing w:after="160" w:line="259" w:lineRule="auto"/>
        <w:jc w:val="center"/>
        <w:rPr>
          <w:rFonts w:ascii="Arial" w:eastAsia="SimSun" w:hAnsi="Arial" w:cs="Arial"/>
          <w:b/>
          <w:bCs/>
          <w:sz w:val="22"/>
          <w:szCs w:val="22"/>
          <w:lang w:val="en-US" w:eastAsia="zh-CN"/>
        </w:rPr>
      </w:pPr>
    </w:p>
    <w:p w14:paraId="042A9CA1"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2AEF4F40" w14:textId="77777777" w:rsidR="000143FD" w:rsidRDefault="000143FD">
      <w:pPr>
        <w:spacing w:after="160" w:line="259" w:lineRule="auto"/>
        <w:rPr>
          <w:rFonts w:ascii="Arial" w:eastAsia="SimSun" w:hAnsi="Arial" w:cs="Arial"/>
          <w:b/>
          <w:bCs/>
          <w:sz w:val="22"/>
          <w:szCs w:val="22"/>
          <w:lang w:val="en-US" w:eastAsia="zh-CN"/>
        </w:rPr>
      </w:pPr>
      <w:r>
        <w:rPr>
          <w:rFonts w:ascii="Arial" w:eastAsia="SimSun" w:hAnsi="Arial" w:cs="Arial"/>
          <w:b/>
          <w:bCs/>
          <w:sz w:val="22"/>
          <w:szCs w:val="22"/>
          <w:lang w:val="en-US" w:eastAsia="zh-CN"/>
        </w:rPr>
        <w:br w:type="page"/>
      </w:r>
    </w:p>
    <w:p w14:paraId="71C77ADE" w14:textId="39058332" w:rsidR="000D4E15" w:rsidRDefault="00D1281E" w:rsidP="000D4E15">
      <w:pPr>
        <w:tabs>
          <w:tab w:val="left" w:pos="284"/>
        </w:tabs>
        <w:jc w:val="center"/>
        <w:rPr>
          <w:rFonts w:ascii="Arial" w:eastAsia="SimSun" w:hAnsi="Arial" w:cs="Arial"/>
          <w:b/>
          <w:bCs/>
          <w:sz w:val="22"/>
          <w:szCs w:val="22"/>
          <w:lang w:val="en-US" w:eastAsia="zh-CN"/>
        </w:rPr>
      </w:pPr>
      <w:r>
        <w:rPr>
          <w:rFonts w:ascii="Arial" w:eastAsia="SimSun" w:hAnsi="Arial" w:cs="Arial"/>
          <w:b/>
          <w:bCs/>
          <w:sz w:val="22"/>
          <w:szCs w:val="22"/>
          <w:lang w:val="en-US" w:eastAsia="zh-CN"/>
        </w:rPr>
        <w:lastRenderedPageBreak/>
        <w:t xml:space="preserve">Cluster </w:t>
      </w:r>
      <w:r w:rsidR="00E4293A">
        <w:rPr>
          <w:rFonts w:ascii="Arial" w:eastAsia="SimSun" w:hAnsi="Arial" w:cs="Arial"/>
          <w:b/>
          <w:bCs/>
          <w:sz w:val="22"/>
          <w:szCs w:val="22"/>
          <w:lang w:val="en-US" w:eastAsia="zh-CN"/>
        </w:rPr>
        <w:t>2</w:t>
      </w:r>
      <w:r>
        <w:rPr>
          <w:rFonts w:ascii="Arial" w:eastAsia="SimSun" w:hAnsi="Arial" w:cs="Arial"/>
          <w:b/>
          <w:bCs/>
          <w:sz w:val="22"/>
          <w:szCs w:val="22"/>
          <w:lang w:val="en-US" w:eastAsia="zh-CN"/>
        </w:rPr>
        <w:t xml:space="preserve">: </w:t>
      </w:r>
      <w:r w:rsidR="00E4293A">
        <w:rPr>
          <w:rFonts w:ascii="Arial" w:eastAsia="SimSun" w:hAnsi="Arial" w:cs="Arial"/>
          <w:b/>
          <w:bCs/>
          <w:sz w:val="22"/>
          <w:szCs w:val="22"/>
          <w:lang w:val="en-US" w:eastAsia="zh-CN"/>
        </w:rPr>
        <w:t>Tropical Environments</w:t>
      </w:r>
    </w:p>
    <w:p w14:paraId="0CC18133" w14:textId="77777777" w:rsidR="000D4E15" w:rsidRDefault="000D4E15" w:rsidP="000D4E15">
      <w:pPr>
        <w:tabs>
          <w:tab w:val="left" w:pos="284"/>
        </w:tabs>
        <w:jc w:val="center"/>
        <w:rPr>
          <w:rFonts w:ascii="Arial" w:eastAsia="SimSun" w:hAnsi="Arial" w:cs="Arial"/>
          <w:b/>
          <w:bCs/>
          <w:sz w:val="22"/>
          <w:szCs w:val="22"/>
          <w:lang w:val="en-US" w:eastAsia="zh-CN"/>
        </w:rPr>
      </w:pPr>
    </w:p>
    <w:p w14:paraId="44CD42E4" w14:textId="77777777" w:rsidR="00BF178B" w:rsidRDefault="00BF178B" w:rsidP="00BF178B">
      <w:pPr>
        <w:jc w:val="center"/>
        <w:rPr>
          <w:rFonts w:ascii="Arial" w:hAnsi="Arial" w:cs="Arial"/>
          <w:b/>
          <w:bCs/>
          <w:sz w:val="24"/>
          <w:szCs w:val="24"/>
        </w:rPr>
      </w:pPr>
    </w:p>
    <w:tbl>
      <w:tblPr>
        <w:tblStyle w:val="TableGrid"/>
        <w:tblW w:w="0" w:type="auto"/>
        <w:tblLook w:val="04A0" w:firstRow="1" w:lastRow="0" w:firstColumn="1" w:lastColumn="0" w:noHBand="0" w:noVBand="1"/>
      </w:tblPr>
      <w:tblGrid>
        <w:gridCol w:w="349"/>
        <w:gridCol w:w="521"/>
        <w:gridCol w:w="7695"/>
        <w:gridCol w:w="461"/>
      </w:tblGrid>
      <w:tr w:rsidR="00BF178B" w:rsidRPr="00096C5E" w14:paraId="5F72A7D3" w14:textId="77777777" w:rsidTr="006C6FBA">
        <w:trPr>
          <w:trHeight w:val="84"/>
        </w:trPr>
        <w:tc>
          <w:tcPr>
            <w:tcW w:w="349" w:type="dxa"/>
            <w:shd w:val="clear" w:color="auto" w:fill="auto"/>
          </w:tcPr>
          <w:p w14:paraId="118BFE5F"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2</w:t>
            </w:r>
          </w:p>
        </w:tc>
        <w:tc>
          <w:tcPr>
            <w:tcW w:w="8677" w:type="dxa"/>
            <w:gridSpan w:val="3"/>
            <w:shd w:val="clear" w:color="auto" w:fill="auto"/>
          </w:tcPr>
          <w:p w14:paraId="4B055858" w14:textId="14A0E127" w:rsidR="00EB06FD" w:rsidRDefault="008F36BB" w:rsidP="00AB6CA7">
            <w:pPr>
              <w:jc w:val="both"/>
              <w:rPr>
                <w:rFonts w:ascii="Arial" w:hAnsi="Arial" w:cs="Arial"/>
                <w:sz w:val="22"/>
                <w:szCs w:val="22"/>
              </w:rPr>
            </w:pPr>
            <w:r>
              <w:rPr>
                <w:rFonts w:ascii="Arial" w:hAnsi="Arial" w:cs="Arial"/>
                <w:sz w:val="22"/>
                <w:szCs w:val="22"/>
              </w:rPr>
              <w:t xml:space="preserve">Resource 4 shows </w:t>
            </w:r>
            <w:proofErr w:type="spellStart"/>
            <w:r>
              <w:rPr>
                <w:rFonts w:ascii="Arial" w:hAnsi="Arial" w:cs="Arial"/>
                <w:sz w:val="22"/>
                <w:szCs w:val="22"/>
              </w:rPr>
              <w:t>climograph</w:t>
            </w:r>
            <w:r w:rsidR="00FE0870">
              <w:rPr>
                <w:rFonts w:ascii="Arial" w:hAnsi="Arial" w:cs="Arial"/>
                <w:sz w:val="22"/>
                <w:szCs w:val="22"/>
              </w:rPr>
              <w:t>s</w:t>
            </w:r>
            <w:proofErr w:type="spellEnd"/>
            <w:r>
              <w:rPr>
                <w:rFonts w:ascii="Arial" w:hAnsi="Arial" w:cs="Arial"/>
                <w:sz w:val="22"/>
                <w:szCs w:val="22"/>
              </w:rPr>
              <w:t xml:space="preserve"> of two different tropical climates in Southeast Asia.</w:t>
            </w:r>
          </w:p>
          <w:p w14:paraId="5982CE97" w14:textId="77777777" w:rsidR="008F36BB" w:rsidRDefault="008F36BB" w:rsidP="00AB6CA7">
            <w:pPr>
              <w:jc w:val="both"/>
              <w:rPr>
                <w:rFonts w:ascii="Arial" w:hAnsi="Arial" w:cs="Arial"/>
                <w:sz w:val="22"/>
                <w:szCs w:val="22"/>
              </w:rPr>
            </w:pPr>
            <w:r>
              <w:rPr>
                <w:rFonts w:ascii="Arial" w:hAnsi="Arial" w:cs="Arial"/>
                <w:sz w:val="22"/>
                <w:szCs w:val="22"/>
              </w:rPr>
              <w:t>Resource 5 shows a picture of the High Country Rivers in New Zealand.</w:t>
            </w:r>
          </w:p>
          <w:p w14:paraId="468ED2BC" w14:textId="3290A1B6" w:rsidR="008F36BB" w:rsidRDefault="008F36BB" w:rsidP="00AB6CA7">
            <w:pPr>
              <w:jc w:val="both"/>
              <w:rPr>
                <w:rFonts w:ascii="Arial" w:hAnsi="Arial" w:cs="Arial"/>
                <w:sz w:val="22"/>
                <w:szCs w:val="22"/>
              </w:rPr>
            </w:pPr>
            <w:r>
              <w:rPr>
                <w:rFonts w:ascii="Arial" w:hAnsi="Arial" w:cs="Arial"/>
                <w:sz w:val="22"/>
                <w:szCs w:val="22"/>
              </w:rPr>
              <w:t xml:space="preserve">Resource 6 shows the landslide potential map of mainland USA. </w:t>
            </w:r>
          </w:p>
          <w:p w14:paraId="12F93830" w14:textId="77777777" w:rsidR="008F36BB" w:rsidRDefault="008F36BB" w:rsidP="00AB6CA7">
            <w:pPr>
              <w:jc w:val="both"/>
              <w:rPr>
                <w:rFonts w:ascii="Arial" w:hAnsi="Arial" w:cs="Arial"/>
                <w:sz w:val="22"/>
                <w:szCs w:val="22"/>
              </w:rPr>
            </w:pPr>
          </w:p>
          <w:p w14:paraId="0FDC7EFA" w14:textId="77777777" w:rsidR="008F36BB" w:rsidRDefault="008F36BB" w:rsidP="00AB6CA7">
            <w:pPr>
              <w:jc w:val="both"/>
              <w:rPr>
                <w:rFonts w:ascii="Arial" w:hAnsi="Arial" w:cs="Arial"/>
                <w:sz w:val="22"/>
                <w:szCs w:val="22"/>
              </w:rPr>
            </w:pPr>
          </w:p>
          <w:p w14:paraId="6A9E8C20" w14:textId="5695A061" w:rsidR="008F36BB" w:rsidRPr="008024DE" w:rsidRDefault="008F36BB" w:rsidP="00AB6CA7">
            <w:pPr>
              <w:jc w:val="both"/>
              <w:rPr>
                <w:rFonts w:ascii="Arial" w:hAnsi="Arial" w:cs="Arial"/>
                <w:sz w:val="22"/>
                <w:szCs w:val="22"/>
              </w:rPr>
            </w:pPr>
          </w:p>
        </w:tc>
      </w:tr>
      <w:tr w:rsidR="00BF178B" w:rsidRPr="00096C5E" w14:paraId="53D90445" w14:textId="77777777" w:rsidTr="006C6FBA">
        <w:tc>
          <w:tcPr>
            <w:tcW w:w="349" w:type="dxa"/>
            <w:shd w:val="clear" w:color="auto" w:fill="auto"/>
          </w:tcPr>
          <w:p w14:paraId="4C9D41B0" w14:textId="77777777" w:rsidR="00BF178B" w:rsidRPr="008024DE" w:rsidRDefault="00BF178B" w:rsidP="00AB6CA7">
            <w:pPr>
              <w:jc w:val="center"/>
              <w:rPr>
                <w:rFonts w:ascii="Arial" w:hAnsi="Arial" w:cs="Arial"/>
                <w:b/>
                <w:bCs/>
                <w:sz w:val="22"/>
                <w:szCs w:val="22"/>
              </w:rPr>
            </w:pPr>
          </w:p>
        </w:tc>
        <w:tc>
          <w:tcPr>
            <w:tcW w:w="521" w:type="dxa"/>
            <w:shd w:val="clear" w:color="auto" w:fill="auto"/>
          </w:tcPr>
          <w:p w14:paraId="47EDD654"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(a)</w:t>
            </w:r>
          </w:p>
        </w:tc>
        <w:tc>
          <w:tcPr>
            <w:tcW w:w="7695" w:type="dxa"/>
            <w:shd w:val="clear" w:color="auto" w:fill="auto"/>
          </w:tcPr>
          <w:p w14:paraId="0A4422BF" w14:textId="6558EDC8" w:rsidR="00960704" w:rsidRPr="008024DE" w:rsidRDefault="004C239A" w:rsidP="00AB6CA7">
            <w:pPr>
              <w:jc w:val="both"/>
              <w:rPr>
                <w:rFonts w:ascii="Arial" w:hAnsi="Arial" w:cs="Arial"/>
                <w:color w:val="000000" w:themeColor="text1"/>
                <w:sz w:val="22"/>
                <w:szCs w:val="22"/>
              </w:rPr>
            </w:pPr>
            <w:r w:rsidRPr="008024DE">
              <w:rPr>
                <w:rFonts w:ascii="Arial" w:hAnsi="Arial" w:cs="Arial"/>
                <w:color w:val="000000" w:themeColor="text1"/>
                <w:sz w:val="22"/>
                <w:szCs w:val="22"/>
              </w:rPr>
              <w:t xml:space="preserve">Compare the two </w:t>
            </w:r>
            <w:proofErr w:type="spellStart"/>
            <w:r w:rsidRPr="008024DE">
              <w:rPr>
                <w:rFonts w:ascii="Arial" w:hAnsi="Arial" w:cs="Arial"/>
                <w:color w:val="000000" w:themeColor="text1"/>
                <w:sz w:val="22"/>
                <w:szCs w:val="22"/>
              </w:rPr>
              <w:t>climograph</w:t>
            </w:r>
            <w:r w:rsidR="008024DE" w:rsidRPr="008024DE">
              <w:rPr>
                <w:rFonts w:ascii="Arial" w:hAnsi="Arial" w:cs="Arial"/>
                <w:color w:val="000000" w:themeColor="text1"/>
                <w:sz w:val="22"/>
                <w:szCs w:val="22"/>
              </w:rPr>
              <w:t>s</w:t>
            </w:r>
            <w:proofErr w:type="spellEnd"/>
            <w:r w:rsidR="008024DE" w:rsidRPr="008024DE">
              <w:rPr>
                <w:rFonts w:ascii="Arial" w:hAnsi="Arial" w:cs="Arial"/>
                <w:color w:val="000000" w:themeColor="text1"/>
                <w:sz w:val="22"/>
                <w:szCs w:val="22"/>
              </w:rPr>
              <w:t xml:space="preserve"> shown in Resource 4</w:t>
            </w:r>
          </w:p>
        </w:tc>
        <w:tc>
          <w:tcPr>
            <w:tcW w:w="461" w:type="dxa"/>
            <w:shd w:val="clear" w:color="auto" w:fill="auto"/>
            <w:vAlign w:val="bottom"/>
          </w:tcPr>
          <w:p w14:paraId="72F59EC6" w14:textId="6FDDA238" w:rsidR="00BF178B" w:rsidRPr="008024DE" w:rsidRDefault="00290C2A" w:rsidP="00AB6CA7">
            <w:pPr>
              <w:jc w:val="right"/>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4</w:t>
            </w:r>
            <w:r w:rsidRPr="008024DE">
              <w:rPr>
                <w:rFonts w:ascii="Arial" w:hAnsi="Arial" w:cs="Arial"/>
                <w:sz w:val="22"/>
                <w:szCs w:val="22"/>
              </w:rPr>
              <w:t>]</w:t>
            </w:r>
          </w:p>
        </w:tc>
      </w:tr>
      <w:tr w:rsidR="00BF178B" w:rsidRPr="00096C5E" w14:paraId="171CEB67" w14:textId="77777777" w:rsidTr="006C6FBA">
        <w:tc>
          <w:tcPr>
            <w:tcW w:w="349" w:type="dxa"/>
            <w:shd w:val="clear" w:color="auto" w:fill="auto"/>
          </w:tcPr>
          <w:p w14:paraId="4785AC19" w14:textId="77777777" w:rsidR="00BF178B" w:rsidRPr="008024DE" w:rsidRDefault="00BF178B" w:rsidP="00AB6CA7">
            <w:pPr>
              <w:jc w:val="center"/>
              <w:rPr>
                <w:rFonts w:ascii="Arial" w:hAnsi="Arial" w:cs="Arial"/>
                <w:b/>
                <w:bCs/>
                <w:sz w:val="22"/>
                <w:szCs w:val="22"/>
              </w:rPr>
            </w:pPr>
          </w:p>
        </w:tc>
        <w:tc>
          <w:tcPr>
            <w:tcW w:w="521" w:type="dxa"/>
            <w:shd w:val="clear" w:color="auto" w:fill="auto"/>
          </w:tcPr>
          <w:p w14:paraId="6E281D89" w14:textId="77777777" w:rsidR="00BF178B" w:rsidRPr="008024DE" w:rsidRDefault="00BF178B" w:rsidP="00AB6CA7">
            <w:pPr>
              <w:jc w:val="center"/>
              <w:rPr>
                <w:rFonts w:ascii="Arial" w:hAnsi="Arial" w:cs="Arial"/>
                <w:b/>
                <w:bCs/>
                <w:sz w:val="22"/>
                <w:szCs w:val="22"/>
              </w:rPr>
            </w:pPr>
          </w:p>
        </w:tc>
        <w:tc>
          <w:tcPr>
            <w:tcW w:w="7695" w:type="dxa"/>
            <w:shd w:val="clear" w:color="auto" w:fill="auto"/>
          </w:tcPr>
          <w:p w14:paraId="32EC41B7" w14:textId="6F25ADB3" w:rsidR="00BF178B" w:rsidRDefault="00FC6D81" w:rsidP="00FC6D81">
            <w:pPr>
              <w:pStyle w:val="ListParagraph"/>
              <w:numPr>
                <w:ilvl w:val="0"/>
                <w:numId w:val="20"/>
              </w:numPr>
              <w:jc w:val="both"/>
              <w:rPr>
                <w:rFonts w:ascii="Arial" w:hAnsi="Arial" w:cs="Arial"/>
              </w:rPr>
            </w:pPr>
            <w:r>
              <w:rPr>
                <w:rFonts w:ascii="Arial" w:hAnsi="Arial" w:cs="Arial"/>
              </w:rPr>
              <w:t xml:space="preserve">Both have distinct wet and dry season + cite data </w:t>
            </w:r>
          </w:p>
          <w:p w14:paraId="09F68791" w14:textId="3F8A1133" w:rsidR="00FC6D81" w:rsidRDefault="00FC6D81" w:rsidP="00FC6D81">
            <w:pPr>
              <w:pStyle w:val="ListParagraph"/>
              <w:numPr>
                <w:ilvl w:val="0"/>
                <w:numId w:val="20"/>
              </w:numPr>
              <w:jc w:val="both"/>
              <w:rPr>
                <w:rFonts w:ascii="Arial" w:hAnsi="Arial" w:cs="Arial"/>
              </w:rPr>
            </w:pPr>
            <w:r>
              <w:rPr>
                <w:rFonts w:ascii="Arial" w:hAnsi="Arial" w:cs="Arial"/>
              </w:rPr>
              <w:t>Their wet season occur at different times of the year, Quy Nhon is later</w:t>
            </w:r>
          </w:p>
          <w:p w14:paraId="54D04419" w14:textId="44FEA18A" w:rsidR="00FC6D81" w:rsidRDefault="00FC6D81" w:rsidP="00FC6D81">
            <w:pPr>
              <w:pStyle w:val="ListParagraph"/>
              <w:numPr>
                <w:ilvl w:val="0"/>
                <w:numId w:val="20"/>
              </w:numPr>
              <w:jc w:val="both"/>
              <w:rPr>
                <w:rFonts w:ascii="Arial" w:hAnsi="Arial" w:cs="Arial"/>
              </w:rPr>
            </w:pPr>
            <w:r>
              <w:rPr>
                <w:rFonts w:ascii="Arial" w:hAnsi="Arial" w:cs="Arial"/>
              </w:rPr>
              <w:t>Quy Nhon have higher total annual precipitation, 666mm more than Luang Prabang</w:t>
            </w:r>
          </w:p>
          <w:p w14:paraId="2C345819" w14:textId="77777777" w:rsidR="00FC6D81" w:rsidRDefault="00FC6D81" w:rsidP="00FC6D81">
            <w:pPr>
              <w:pStyle w:val="ListParagraph"/>
              <w:jc w:val="both"/>
              <w:rPr>
                <w:rFonts w:ascii="Arial" w:hAnsi="Arial" w:cs="Arial"/>
              </w:rPr>
            </w:pPr>
          </w:p>
          <w:p w14:paraId="6D0671CF" w14:textId="0A0A470F" w:rsidR="00FC6D81" w:rsidRDefault="00FC6D81" w:rsidP="00FC6D81">
            <w:pPr>
              <w:pStyle w:val="ListParagraph"/>
              <w:numPr>
                <w:ilvl w:val="0"/>
                <w:numId w:val="20"/>
              </w:numPr>
              <w:jc w:val="both"/>
              <w:rPr>
                <w:rFonts w:ascii="Arial" w:hAnsi="Arial" w:cs="Arial"/>
              </w:rPr>
            </w:pPr>
            <w:r>
              <w:rPr>
                <w:rFonts w:ascii="Arial" w:hAnsi="Arial" w:cs="Arial"/>
              </w:rPr>
              <w:t>Both have high Mean Annual Temperature/Average Annual Temperature of above 23.9 deg C</w:t>
            </w:r>
          </w:p>
          <w:p w14:paraId="1743B314" w14:textId="0CCB10E7" w:rsidR="00FC6D81" w:rsidRDefault="00FC6D81" w:rsidP="00FC6D81">
            <w:pPr>
              <w:pStyle w:val="ListParagraph"/>
              <w:numPr>
                <w:ilvl w:val="0"/>
                <w:numId w:val="20"/>
              </w:numPr>
              <w:jc w:val="both"/>
              <w:rPr>
                <w:rFonts w:ascii="Arial" w:hAnsi="Arial" w:cs="Arial"/>
              </w:rPr>
            </w:pPr>
            <w:r>
              <w:rPr>
                <w:rFonts w:ascii="Arial" w:hAnsi="Arial" w:cs="Arial"/>
              </w:rPr>
              <w:t>Quy Nhon is hotter/warmer than Luang Prabang with 2deg C more in AAT/MAT</w:t>
            </w:r>
          </w:p>
          <w:p w14:paraId="6ADC2B78" w14:textId="67A1F7E7" w:rsidR="00FC6D81" w:rsidRPr="00FC6D81" w:rsidRDefault="00FC6D81" w:rsidP="00FC6D81">
            <w:pPr>
              <w:pStyle w:val="ListParagraph"/>
              <w:numPr>
                <w:ilvl w:val="0"/>
                <w:numId w:val="20"/>
              </w:numPr>
              <w:jc w:val="both"/>
              <w:rPr>
                <w:rFonts w:ascii="Arial" w:hAnsi="Arial" w:cs="Arial"/>
              </w:rPr>
            </w:pPr>
            <w:r>
              <w:rPr>
                <w:rFonts w:ascii="Arial" w:hAnsi="Arial" w:cs="Arial"/>
              </w:rPr>
              <w:t>Both have similar ATR of 7deg C</w:t>
            </w:r>
          </w:p>
          <w:p w14:paraId="14020489" w14:textId="77777777" w:rsidR="00EB06FD" w:rsidRPr="008024DE" w:rsidRDefault="00EB06FD" w:rsidP="00AB6CA7">
            <w:pPr>
              <w:jc w:val="both"/>
              <w:rPr>
                <w:rFonts w:ascii="Arial" w:hAnsi="Arial" w:cs="Arial"/>
                <w:sz w:val="22"/>
                <w:szCs w:val="22"/>
              </w:rPr>
            </w:pPr>
          </w:p>
        </w:tc>
        <w:tc>
          <w:tcPr>
            <w:tcW w:w="461" w:type="dxa"/>
            <w:shd w:val="clear" w:color="auto" w:fill="auto"/>
            <w:vAlign w:val="bottom"/>
          </w:tcPr>
          <w:p w14:paraId="2C74C7AC" w14:textId="77777777" w:rsidR="00BF178B" w:rsidRPr="008024DE" w:rsidRDefault="00BF178B" w:rsidP="00AB6CA7">
            <w:pPr>
              <w:jc w:val="right"/>
              <w:rPr>
                <w:rFonts w:ascii="Arial" w:hAnsi="Arial" w:cs="Arial"/>
                <w:color w:val="000000" w:themeColor="text1"/>
                <w:sz w:val="22"/>
                <w:szCs w:val="22"/>
              </w:rPr>
            </w:pPr>
          </w:p>
        </w:tc>
      </w:tr>
      <w:tr w:rsidR="00BF178B" w:rsidRPr="00096C5E" w14:paraId="4DC5E79F" w14:textId="77777777" w:rsidTr="006C6FBA">
        <w:tc>
          <w:tcPr>
            <w:tcW w:w="349" w:type="dxa"/>
            <w:shd w:val="clear" w:color="auto" w:fill="auto"/>
          </w:tcPr>
          <w:p w14:paraId="4B7F80B2" w14:textId="77777777" w:rsidR="00BF178B" w:rsidRPr="008024DE" w:rsidRDefault="00BF178B" w:rsidP="00AB6CA7">
            <w:pPr>
              <w:jc w:val="center"/>
              <w:rPr>
                <w:rFonts w:ascii="Arial" w:hAnsi="Arial" w:cs="Arial"/>
                <w:b/>
                <w:bCs/>
                <w:sz w:val="22"/>
                <w:szCs w:val="22"/>
              </w:rPr>
            </w:pPr>
          </w:p>
        </w:tc>
        <w:tc>
          <w:tcPr>
            <w:tcW w:w="521" w:type="dxa"/>
            <w:shd w:val="clear" w:color="auto" w:fill="auto"/>
          </w:tcPr>
          <w:p w14:paraId="757901EE" w14:textId="77777777" w:rsidR="00BF178B" w:rsidRPr="008024DE" w:rsidRDefault="00BF178B" w:rsidP="00AB6CA7">
            <w:pPr>
              <w:jc w:val="center"/>
              <w:rPr>
                <w:rFonts w:ascii="Arial" w:hAnsi="Arial" w:cs="Arial"/>
                <w:b/>
                <w:bCs/>
                <w:sz w:val="22"/>
                <w:szCs w:val="22"/>
              </w:rPr>
            </w:pPr>
            <w:r w:rsidRPr="008024DE">
              <w:rPr>
                <w:rFonts w:ascii="Arial" w:hAnsi="Arial" w:cs="Arial"/>
                <w:b/>
                <w:bCs/>
                <w:sz w:val="22"/>
                <w:szCs w:val="22"/>
              </w:rPr>
              <w:t>(b)</w:t>
            </w:r>
          </w:p>
        </w:tc>
        <w:tc>
          <w:tcPr>
            <w:tcW w:w="7695" w:type="dxa"/>
            <w:shd w:val="clear" w:color="auto" w:fill="auto"/>
          </w:tcPr>
          <w:p w14:paraId="3E4BFC6D" w14:textId="1541CE67" w:rsidR="006F7540" w:rsidRPr="008024DE" w:rsidRDefault="008024DE" w:rsidP="00C666AC">
            <w:pPr>
              <w:jc w:val="both"/>
              <w:rPr>
                <w:rFonts w:ascii="Arial" w:hAnsi="Arial" w:cs="Arial"/>
                <w:bCs/>
                <w:color w:val="000000" w:themeColor="text1"/>
                <w:sz w:val="22"/>
                <w:szCs w:val="22"/>
              </w:rPr>
            </w:pPr>
            <w:r w:rsidRPr="008024DE">
              <w:rPr>
                <w:rFonts w:ascii="Arial" w:hAnsi="Arial" w:cs="Arial"/>
                <w:bCs/>
                <w:sz w:val="22"/>
                <w:szCs w:val="22"/>
              </w:rPr>
              <w:t>Using Resource 4, a</w:t>
            </w:r>
            <w:r w:rsidR="004C239A" w:rsidRPr="008024DE">
              <w:rPr>
                <w:rFonts w:ascii="Arial" w:hAnsi="Arial" w:cs="Arial"/>
                <w:bCs/>
                <w:sz w:val="22"/>
                <w:szCs w:val="22"/>
              </w:rPr>
              <w:t xml:space="preserve">ccount for the difference in rainfall and temperature of </w:t>
            </w:r>
            <w:r w:rsidR="008F36BB">
              <w:rPr>
                <w:rFonts w:ascii="Arial" w:hAnsi="Arial" w:cs="Arial"/>
                <w:bCs/>
                <w:sz w:val="22"/>
                <w:szCs w:val="22"/>
              </w:rPr>
              <w:t>Luang Prabang and Quy Khon</w:t>
            </w:r>
          </w:p>
        </w:tc>
        <w:tc>
          <w:tcPr>
            <w:tcW w:w="461" w:type="dxa"/>
            <w:shd w:val="clear" w:color="auto" w:fill="auto"/>
            <w:vAlign w:val="bottom"/>
          </w:tcPr>
          <w:p w14:paraId="041FA9E8" w14:textId="7069291B" w:rsidR="00BF178B" w:rsidRPr="008024DE" w:rsidRDefault="00BF178B" w:rsidP="00AB6CA7">
            <w:pPr>
              <w:jc w:val="right"/>
              <w:rPr>
                <w:rFonts w:ascii="Arial" w:hAnsi="Arial" w:cs="Arial"/>
                <w:color w:val="000000" w:themeColor="text1"/>
                <w:sz w:val="22"/>
                <w:szCs w:val="22"/>
              </w:rPr>
            </w:pPr>
            <w:r w:rsidRPr="008024DE">
              <w:rPr>
                <w:rFonts w:ascii="Arial" w:hAnsi="Arial" w:cs="Arial"/>
                <w:sz w:val="22"/>
                <w:szCs w:val="22"/>
              </w:rPr>
              <w:t>[</w:t>
            </w:r>
            <w:r w:rsidR="004C239A" w:rsidRPr="008024DE">
              <w:rPr>
                <w:rFonts w:ascii="Arial" w:hAnsi="Arial" w:cs="Arial"/>
                <w:sz w:val="22"/>
                <w:szCs w:val="22"/>
              </w:rPr>
              <w:t>6</w:t>
            </w:r>
            <w:r w:rsidRPr="008024DE">
              <w:rPr>
                <w:rFonts w:ascii="Arial" w:hAnsi="Arial" w:cs="Arial"/>
                <w:sz w:val="22"/>
                <w:szCs w:val="22"/>
              </w:rPr>
              <w:t>]</w:t>
            </w:r>
          </w:p>
        </w:tc>
      </w:tr>
      <w:tr w:rsidR="00BF178B" w:rsidRPr="00096C5E" w14:paraId="7B7291E8" w14:textId="77777777" w:rsidTr="006C6FBA">
        <w:tc>
          <w:tcPr>
            <w:tcW w:w="349" w:type="dxa"/>
          </w:tcPr>
          <w:p w14:paraId="3C539D66" w14:textId="77777777" w:rsidR="00BF178B" w:rsidRPr="00096C5E" w:rsidRDefault="00BF178B" w:rsidP="00AB6CA7">
            <w:pPr>
              <w:jc w:val="center"/>
              <w:rPr>
                <w:rFonts w:ascii="Arial" w:hAnsi="Arial" w:cs="Arial"/>
                <w:b/>
                <w:bCs/>
                <w:sz w:val="22"/>
                <w:szCs w:val="22"/>
                <w:highlight w:val="yellow"/>
              </w:rPr>
            </w:pPr>
          </w:p>
        </w:tc>
        <w:tc>
          <w:tcPr>
            <w:tcW w:w="521" w:type="dxa"/>
          </w:tcPr>
          <w:p w14:paraId="6ECA1556" w14:textId="77777777" w:rsidR="00BF178B" w:rsidRPr="003840B4" w:rsidRDefault="00BF178B" w:rsidP="00AB6CA7">
            <w:pPr>
              <w:jc w:val="center"/>
              <w:rPr>
                <w:rFonts w:ascii="Arial" w:hAnsi="Arial" w:cs="Arial"/>
                <w:b/>
                <w:bCs/>
                <w:sz w:val="22"/>
                <w:szCs w:val="22"/>
              </w:rPr>
            </w:pPr>
          </w:p>
        </w:tc>
        <w:tc>
          <w:tcPr>
            <w:tcW w:w="7695" w:type="dxa"/>
          </w:tcPr>
          <w:p w14:paraId="44207B51" w14:textId="77777777" w:rsidR="00BF178B" w:rsidRPr="003840B4" w:rsidRDefault="00BF178B" w:rsidP="00AB6CA7">
            <w:pPr>
              <w:jc w:val="both"/>
              <w:rPr>
                <w:rFonts w:ascii="Arial" w:hAnsi="Arial" w:cs="Arial"/>
                <w:color w:val="000000" w:themeColor="text1"/>
                <w:sz w:val="22"/>
                <w:szCs w:val="22"/>
              </w:rPr>
            </w:pPr>
          </w:p>
          <w:p w14:paraId="0D3845D0" w14:textId="77777777" w:rsidR="00FC6D81" w:rsidRDefault="00FC6D81" w:rsidP="00FC6D81">
            <w:pPr>
              <w:pStyle w:val="ListParagraph"/>
              <w:numPr>
                <w:ilvl w:val="0"/>
                <w:numId w:val="21"/>
              </w:numPr>
              <w:jc w:val="both"/>
              <w:rPr>
                <w:rFonts w:ascii="Arial" w:hAnsi="Arial" w:cs="Arial"/>
                <w:color w:val="000000" w:themeColor="text1"/>
              </w:rPr>
            </w:pPr>
            <w:r>
              <w:rPr>
                <w:rFonts w:ascii="Arial" w:hAnsi="Arial" w:cs="Arial"/>
                <w:color w:val="000000" w:themeColor="text1"/>
              </w:rPr>
              <w:t xml:space="preserve">Difference in rainfall amount and timing: Continentality as Luang Prabang is more inland and affected by SW Summer monsoon in the middle of the year. In contrast, Quy Nhon gets more rainfall being coastal and the monsoon occurs later because it is the NE Winter Monsoon. </w:t>
            </w:r>
          </w:p>
          <w:p w14:paraId="2B32F15B" w14:textId="77777777" w:rsidR="00FC6D81" w:rsidRDefault="00FC6D81" w:rsidP="00FC6D81">
            <w:pPr>
              <w:pStyle w:val="ListParagraph"/>
              <w:numPr>
                <w:ilvl w:val="0"/>
                <w:numId w:val="21"/>
              </w:numPr>
              <w:jc w:val="both"/>
              <w:rPr>
                <w:rFonts w:ascii="Arial" w:hAnsi="Arial" w:cs="Arial"/>
                <w:color w:val="000000" w:themeColor="text1"/>
              </w:rPr>
            </w:pPr>
            <w:r>
              <w:rPr>
                <w:rFonts w:ascii="Arial" w:hAnsi="Arial" w:cs="Arial"/>
                <w:color w:val="000000" w:themeColor="text1"/>
              </w:rPr>
              <w:t xml:space="preserve">Differences in A.A.T: Quy Nhon warmer in total as lower latitude, higher angle of incidence, less beam spreading. </w:t>
            </w:r>
          </w:p>
          <w:p w14:paraId="00783754" w14:textId="77777777" w:rsidR="00FC6D81" w:rsidRDefault="00FC6D81" w:rsidP="00FC6D81">
            <w:pPr>
              <w:ind w:left="360"/>
              <w:jc w:val="both"/>
              <w:rPr>
                <w:rFonts w:ascii="Arial" w:hAnsi="Arial" w:cs="Arial"/>
                <w:color w:val="000000" w:themeColor="text1"/>
              </w:rPr>
            </w:pPr>
            <w:r>
              <w:rPr>
                <w:rFonts w:ascii="Arial" w:hAnsi="Arial" w:cs="Arial"/>
                <w:color w:val="000000" w:themeColor="text1"/>
              </w:rPr>
              <w:t xml:space="preserve">No marks for ATR as their ATR </w:t>
            </w:r>
            <w:proofErr w:type="gramStart"/>
            <w:r>
              <w:rPr>
                <w:rFonts w:ascii="Arial" w:hAnsi="Arial" w:cs="Arial"/>
                <w:color w:val="000000" w:themeColor="text1"/>
              </w:rPr>
              <w:t>is</w:t>
            </w:r>
            <w:proofErr w:type="gramEnd"/>
            <w:r>
              <w:rPr>
                <w:rFonts w:ascii="Arial" w:hAnsi="Arial" w:cs="Arial"/>
                <w:color w:val="000000" w:themeColor="text1"/>
              </w:rPr>
              <w:t xml:space="preserve"> similar</w:t>
            </w:r>
          </w:p>
          <w:p w14:paraId="59A188CA" w14:textId="39C702DA" w:rsidR="00FC6D81" w:rsidRPr="00FC6D81" w:rsidRDefault="00FC6D81" w:rsidP="00FC6D81">
            <w:pPr>
              <w:ind w:left="360"/>
              <w:jc w:val="both"/>
              <w:rPr>
                <w:rFonts w:ascii="Arial" w:hAnsi="Arial" w:cs="Arial"/>
                <w:color w:val="000000" w:themeColor="text1"/>
              </w:rPr>
            </w:pPr>
          </w:p>
        </w:tc>
        <w:tc>
          <w:tcPr>
            <w:tcW w:w="461" w:type="dxa"/>
            <w:vAlign w:val="bottom"/>
          </w:tcPr>
          <w:p w14:paraId="250993A9" w14:textId="77777777" w:rsidR="00BF178B" w:rsidRPr="003840B4" w:rsidRDefault="00BF178B" w:rsidP="00AB6CA7">
            <w:pPr>
              <w:jc w:val="right"/>
              <w:rPr>
                <w:rFonts w:ascii="Arial" w:hAnsi="Arial" w:cs="Arial"/>
                <w:color w:val="000000" w:themeColor="text1"/>
                <w:sz w:val="22"/>
                <w:szCs w:val="22"/>
              </w:rPr>
            </w:pPr>
          </w:p>
        </w:tc>
      </w:tr>
      <w:tr w:rsidR="00BF178B" w:rsidRPr="00096C5E" w14:paraId="7543E08B" w14:textId="77777777" w:rsidTr="006C6FBA">
        <w:tc>
          <w:tcPr>
            <w:tcW w:w="349" w:type="dxa"/>
          </w:tcPr>
          <w:p w14:paraId="7554777A" w14:textId="77777777" w:rsidR="00BF178B" w:rsidRPr="00096C5E" w:rsidRDefault="00BF178B" w:rsidP="00AB6CA7">
            <w:pPr>
              <w:jc w:val="center"/>
              <w:rPr>
                <w:rFonts w:ascii="Arial" w:hAnsi="Arial" w:cs="Arial"/>
                <w:b/>
                <w:bCs/>
                <w:sz w:val="22"/>
                <w:szCs w:val="22"/>
                <w:highlight w:val="yellow"/>
              </w:rPr>
            </w:pPr>
          </w:p>
        </w:tc>
        <w:tc>
          <w:tcPr>
            <w:tcW w:w="521" w:type="dxa"/>
          </w:tcPr>
          <w:p w14:paraId="44786973" w14:textId="77777777" w:rsidR="00BF178B" w:rsidRPr="003840B4" w:rsidRDefault="00BF178B" w:rsidP="00AB6CA7">
            <w:pPr>
              <w:jc w:val="center"/>
              <w:rPr>
                <w:rFonts w:ascii="Arial" w:hAnsi="Arial" w:cs="Arial"/>
                <w:b/>
                <w:bCs/>
                <w:sz w:val="22"/>
                <w:szCs w:val="22"/>
              </w:rPr>
            </w:pPr>
            <w:r w:rsidRPr="003840B4">
              <w:rPr>
                <w:rFonts w:ascii="Arial" w:hAnsi="Arial" w:cs="Arial"/>
                <w:b/>
                <w:bCs/>
                <w:sz w:val="22"/>
                <w:szCs w:val="22"/>
              </w:rPr>
              <w:t>(c)</w:t>
            </w:r>
          </w:p>
        </w:tc>
        <w:tc>
          <w:tcPr>
            <w:tcW w:w="7695" w:type="dxa"/>
          </w:tcPr>
          <w:p w14:paraId="5A722A6E" w14:textId="19168AB3" w:rsidR="00E51A5A" w:rsidRPr="003840B4" w:rsidRDefault="00E0598D" w:rsidP="00C666AC">
            <w:pPr>
              <w:jc w:val="both"/>
              <w:rPr>
                <w:rFonts w:ascii="Arial" w:hAnsi="Arial" w:cs="Arial"/>
                <w:bCs/>
                <w:sz w:val="22"/>
                <w:szCs w:val="22"/>
              </w:rPr>
            </w:pPr>
            <w:r w:rsidRPr="003840B4">
              <w:rPr>
                <w:rFonts w:ascii="Arial" w:hAnsi="Arial" w:cs="Arial"/>
                <w:bCs/>
                <w:sz w:val="22"/>
                <w:szCs w:val="22"/>
              </w:rPr>
              <w:t xml:space="preserve">Draw a cross-section sketch of X to Y, label the main features </w:t>
            </w:r>
          </w:p>
        </w:tc>
        <w:tc>
          <w:tcPr>
            <w:tcW w:w="461" w:type="dxa"/>
            <w:vAlign w:val="bottom"/>
          </w:tcPr>
          <w:p w14:paraId="68D2AD01" w14:textId="230C9D70" w:rsidR="00BF178B" w:rsidRPr="003840B4" w:rsidRDefault="00214161"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E0598D" w:rsidRPr="003840B4">
              <w:rPr>
                <w:rFonts w:ascii="Arial" w:hAnsi="Arial" w:cs="Arial"/>
                <w:color w:val="000000" w:themeColor="text1"/>
                <w:sz w:val="22"/>
                <w:szCs w:val="22"/>
              </w:rPr>
              <w:t>3</w:t>
            </w:r>
            <w:r w:rsidRPr="003840B4">
              <w:rPr>
                <w:rFonts w:ascii="Arial" w:hAnsi="Arial" w:cs="Arial"/>
                <w:color w:val="000000" w:themeColor="text1"/>
                <w:sz w:val="22"/>
                <w:szCs w:val="22"/>
              </w:rPr>
              <w:t>]</w:t>
            </w:r>
          </w:p>
        </w:tc>
      </w:tr>
      <w:tr w:rsidR="00BF178B" w:rsidRPr="00096C5E" w14:paraId="4D2BD6FA" w14:textId="77777777" w:rsidTr="006C6FBA">
        <w:tc>
          <w:tcPr>
            <w:tcW w:w="349" w:type="dxa"/>
          </w:tcPr>
          <w:p w14:paraId="480A24E3" w14:textId="77777777" w:rsidR="00BF178B" w:rsidRPr="00096C5E" w:rsidRDefault="00BF178B" w:rsidP="00AB6CA7">
            <w:pPr>
              <w:jc w:val="center"/>
              <w:rPr>
                <w:rFonts w:ascii="Arial" w:hAnsi="Arial" w:cs="Arial"/>
                <w:b/>
                <w:bCs/>
                <w:sz w:val="22"/>
                <w:szCs w:val="22"/>
                <w:highlight w:val="yellow"/>
              </w:rPr>
            </w:pPr>
          </w:p>
        </w:tc>
        <w:tc>
          <w:tcPr>
            <w:tcW w:w="521" w:type="dxa"/>
          </w:tcPr>
          <w:p w14:paraId="483603FD" w14:textId="77777777" w:rsidR="00BF178B" w:rsidRPr="003840B4" w:rsidRDefault="00BF178B" w:rsidP="00AB6CA7">
            <w:pPr>
              <w:jc w:val="center"/>
              <w:rPr>
                <w:rFonts w:ascii="Arial" w:hAnsi="Arial" w:cs="Arial"/>
                <w:b/>
                <w:bCs/>
                <w:sz w:val="22"/>
                <w:szCs w:val="22"/>
              </w:rPr>
            </w:pPr>
          </w:p>
        </w:tc>
        <w:tc>
          <w:tcPr>
            <w:tcW w:w="7695" w:type="dxa"/>
          </w:tcPr>
          <w:p w14:paraId="6613FDDB" w14:textId="77777777" w:rsidR="00BF178B" w:rsidRPr="003840B4" w:rsidRDefault="00BF178B" w:rsidP="00AB6CA7">
            <w:pPr>
              <w:jc w:val="both"/>
              <w:rPr>
                <w:rFonts w:ascii="Arial" w:hAnsi="Arial" w:cs="Arial"/>
                <w:color w:val="000000" w:themeColor="text1"/>
                <w:sz w:val="22"/>
                <w:szCs w:val="22"/>
              </w:rPr>
            </w:pPr>
          </w:p>
          <w:p w14:paraId="0F621C45" w14:textId="06AE3B72" w:rsidR="00EB06FD" w:rsidRDefault="00FC6D81" w:rsidP="00AB6CA7">
            <w:pPr>
              <w:jc w:val="both"/>
              <w:rPr>
                <w:rFonts w:ascii="Arial" w:hAnsi="Arial" w:cs="Arial"/>
                <w:color w:val="000000" w:themeColor="text1"/>
                <w:sz w:val="22"/>
                <w:szCs w:val="22"/>
              </w:rPr>
            </w:pPr>
            <w:r>
              <w:rPr>
                <w:rFonts w:ascii="Arial" w:hAnsi="Arial" w:cs="Arial"/>
                <w:color w:val="000000" w:themeColor="text1"/>
                <w:sz w:val="22"/>
                <w:szCs w:val="22"/>
              </w:rPr>
              <w:t>Title, Mid Channel bar with sparse vegetation, braided streams</w:t>
            </w:r>
          </w:p>
          <w:p w14:paraId="5B43CD7C" w14:textId="4BEAAF23" w:rsidR="00FC6D81" w:rsidRPr="003840B4" w:rsidRDefault="00FC6D81" w:rsidP="00AB6CA7">
            <w:pPr>
              <w:jc w:val="both"/>
              <w:rPr>
                <w:rFonts w:ascii="Arial" w:hAnsi="Arial" w:cs="Arial"/>
                <w:color w:val="000000" w:themeColor="text1"/>
                <w:sz w:val="22"/>
                <w:szCs w:val="22"/>
              </w:rPr>
            </w:pPr>
          </w:p>
        </w:tc>
        <w:tc>
          <w:tcPr>
            <w:tcW w:w="461" w:type="dxa"/>
            <w:vAlign w:val="bottom"/>
          </w:tcPr>
          <w:p w14:paraId="532F0050" w14:textId="77777777" w:rsidR="00BF178B" w:rsidRPr="003840B4" w:rsidRDefault="00BF178B" w:rsidP="00AB6CA7">
            <w:pPr>
              <w:jc w:val="right"/>
              <w:rPr>
                <w:rFonts w:ascii="Arial" w:hAnsi="Arial" w:cs="Arial"/>
                <w:color w:val="000000" w:themeColor="text1"/>
                <w:sz w:val="22"/>
                <w:szCs w:val="22"/>
              </w:rPr>
            </w:pPr>
          </w:p>
        </w:tc>
      </w:tr>
      <w:tr w:rsidR="00BF178B" w:rsidRPr="00096C5E" w14:paraId="012BCFC5" w14:textId="77777777" w:rsidTr="006C6FBA">
        <w:tc>
          <w:tcPr>
            <w:tcW w:w="349" w:type="dxa"/>
          </w:tcPr>
          <w:p w14:paraId="25E30D76" w14:textId="77777777" w:rsidR="00BF178B" w:rsidRPr="00096C5E" w:rsidRDefault="00BF178B" w:rsidP="00AB6CA7">
            <w:pPr>
              <w:jc w:val="center"/>
              <w:rPr>
                <w:rFonts w:ascii="Arial" w:hAnsi="Arial" w:cs="Arial"/>
                <w:b/>
                <w:bCs/>
                <w:sz w:val="22"/>
                <w:szCs w:val="22"/>
                <w:highlight w:val="yellow"/>
              </w:rPr>
            </w:pPr>
          </w:p>
        </w:tc>
        <w:tc>
          <w:tcPr>
            <w:tcW w:w="521" w:type="dxa"/>
          </w:tcPr>
          <w:p w14:paraId="12883D24" w14:textId="4DB52402" w:rsidR="00BF178B" w:rsidRPr="003840B4" w:rsidRDefault="000E4DDC" w:rsidP="00AB6CA7">
            <w:pPr>
              <w:jc w:val="center"/>
              <w:rPr>
                <w:rFonts w:ascii="Arial" w:hAnsi="Arial" w:cs="Arial"/>
                <w:b/>
                <w:bCs/>
                <w:sz w:val="22"/>
                <w:szCs w:val="22"/>
              </w:rPr>
            </w:pPr>
            <w:r w:rsidRPr="003840B4">
              <w:rPr>
                <w:rFonts w:ascii="Arial" w:hAnsi="Arial" w:cs="Arial"/>
                <w:b/>
                <w:bCs/>
                <w:sz w:val="22"/>
                <w:szCs w:val="22"/>
              </w:rPr>
              <w:t>(d)</w:t>
            </w:r>
          </w:p>
        </w:tc>
        <w:tc>
          <w:tcPr>
            <w:tcW w:w="7695" w:type="dxa"/>
          </w:tcPr>
          <w:p w14:paraId="0F9E3651" w14:textId="08D3A490" w:rsidR="00E51A5A" w:rsidRPr="003840B4" w:rsidRDefault="00E0598D" w:rsidP="00AB6CA7">
            <w:pPr>
              <w:jc w:val="both"/>
              <w:rPr>
                <w:rFonts w:ascii="Arial" w:hAnsi="Arial" w:cs="Arial"/>
                <w:sz w:val="22"/>
                <w:szCs w:val="22"/>
              </w:rPr>
            </w:pPr>
            <w:r w:rsidRPr="003840B4">
              <w:rPr>
                <w:rFonts w:ascii="Arial" w:hAnsi="Arial" w:cs="Arial"/>
                <w:sz w:val="22"/>
                <w:szCs w:val="22"/>
              </w:rPr>
              <w:t>Explain how the formation of the river channel shown in Resource 5 is formed</w:t>
            </w:r>
          </w:p>
        </w:tc>
        <w:tc>
          <w:tcPr>
            <w:tcW w:w="461" w:type="dxa"/>
            <w:vAlign w:val="bottom"/>
          </w:tcPr>
          <w:p w14:paraId="439689A8" w14:textId="0BE11534" w:rsidR="00BF178B" w:rsidRPr="003840B4" w:rsidRDefault="000E4DDC"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8024DE" w:rsidRPr="003840B4">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0E4DDC" w:rsidRPr="00096C5E" w14:paraId="49385BE4" w14:textId="77777777" w:rsidTr="006C6FBA">
        <w:tc>
          <w:tcPr>
            <w:tcW w:w="349" w:type="dxa"/>
          </w:tcPr>
          <w:p w14:paraId="320D2AB6" w14:textId="77777777" w:rsidR="000E4DDC" w:rsidRPr="00096C5E" w:rsidRDefault="000E4DDC" w:rsidP="00AB6CA7">
            <w:pPr>
              <w:jc w:val="center"/>
              <w:rPr>
                <w:rFonts w:ascii="Arial" w:hAnsi="Arial" w:cs="Arial"/>
                <w:b/>
                <w:bCs/>
                <w:sz w:val="22"/>
                <w:szCs w:val="22"/>
                <w:highlight w:val="yellow"/>
              </w:rPr>
            </w:pPr>
          </w:p>
        </w:tc>
        <w:tc>
          <w:tcPr>
            <w:tcW w:w="521" w:type="dxa"/>
          </w:tcPr>
          <w:p w14:paraId="3E2C49C1" w14:textId="77777777" w:rsidR="000E4DDC" w:rsidRPr="003840B4" w:rsidRDefault="000E4DDC" w:rsidP="00AB6CA7">
            <w:pPr>
              <w:jc w:val="center"/>
              <w:rPr>
                <w:rFonts w:ascii="Arial" w:hAnsi="Arial" w:cs="Arial"/>
                <w:b/>
                <w:bCs/>
                <w:sz w:val="22"/>
                <w:szCs w:val="22"/>
              </w:rPr>
            </w:pPr>
          </w:p>
        </w:tc>
        <w:tc>
          <w:tcPr>
            <w:tcW w:w="7695" w:type="dxa"/>
          </w:tcPr>
          <w:p w14:paraId="6FC5F9BD" w14:textId="77777777" w:rsidR="000E4DDC" w:rsidRDefault="000E4DDC" w:rsidP="00AB6CA7">
            <w:pPr>
              <w:jc w:val="both"/>
              <w:rPr>
                <w:rFonts w:ascii="Arial" w:hAnsi="Arial" w:cs="Arial"/>
                <w:sz w:val="22"/>
                <w:szCs w:val="22"/>
              </w:rPr>
            </w:pPr>
          </w:p>
          <w:p w14:paraId="44A78789" w14:textId="30789EEE" w:rsidR="00FC6D81" w:rsidRDefault="00FC6D81" w:rsidP="00FC6D81">
            <w:pPr>
              <w:pStyle w:val="ListParagraph"/>
              <w:numPr>
                <w:ilvl w:val="0"/>
                <w:numId w:val="22"/>
              </w:numPr>
              <w:jc w:val="both"/>
              <w:rPr>
                <w:rFonts w:ascii="Arial" w:hAnsi="Arial" w:cs="Arial"/>
              </w:rPr>
            </w:pPr>
            <w:r>
              <w:rPr>
                <w:rFonts w:ascii="Arial" w:hAnsi="Arial" w:cs="Arial"/>
              </w:rPr>
              <w:t>Explain how erosion, transport and deposition changes across wet and dry seasons causing channel to widen and mid channel bars to accumulate and form.</w:t>
            </w:r>
          </w:p>
          <w:p w14:paraId="298B4D1A" w14:textId="77777777" w:rsidR="00FC6D81" w:rsidRPr="00FC6D81" w:rsidRDefault="00FC6D81" w:rsidP="00FC6D81">
            <w:pPr>
              <w:pStyle w:val="ListParagraph"/>
              <w:jc w:val="both"/>
              <w:rPr>
                <w:rFonts w:ascii="Arial" w:hAnsi="Arial" w:cs="Arial"/>
              </w:rPr>
            </w:pPr>
          </w:p>
          <w:p w14:paraId="44164F73" w14:textId="77777777" w:rsidR="00EB06FD" w:rsidRPr="003840B4" w:rsidRDefault="00EB06FD" w:rsidP="00AB6CA7">
            <w:pPr>
              <w:jc w:val="both"/>
              <w:rPr>
                <w:rFonts w:ascii="Arial" w:hAnsi="Arial" w:cs="Arial"/>
                <w:sz w:val="22"/>
                <w:szCs w:val="22"/>
              </w:rPr>
            </w:pPr>
          </w:p>
        </w:tc>
        <w:tc>
          <w:tcPr>
            <w:tcW w:w="461" w:type="dxa"/>
            <w:vAlign w:val="bottom"/>
          </w:tcPr>
          <w:p w14:paraId="26F2BC8E" w14:textId="77777777" w:rsidR="000E4DDC" w:rsidRPr="003840B4" w:rsidRDefault="000E4DDC" w:rsidP="00AB6CA7">
            <w:pPr>
              <w:jc w:val="right"/>
              <w:rPr>
                <w:rFonts w:ascii="Arial" w:hAnsi="Arial" w:cs="Arial"/>
                <w:color w:val="000000" w:themeColor="text1"/>
                <w:sz w:val="22"/>
                <w:szCs w:val="22"/>
              </w:rPr>
            </w:pPr>
          </w:p>
        </w:tc>
      </w:tr>
      <w:tr w:rsidR="000E4DDC" w:rsidRPr="00096C5E" w14:paraId="323D835B" w14:textId="77777777" w:rsidTr="006C6FBA">
        <w:tc>
          <w:tcPr>
            <w:tcW w:w="349" w:type="dxa"/>
          </w:tcPr>
          <w:p w14:paraId="7697E68C" w14:textId="77777777" w:rsidR="000E4DDC" w:rsidRPr="00096C5E" w:rsidRDefault="000E4DDC" w:rsidP="00AB6CA7">
            <w:pPr>
              <w:jc w:val="center"/>
              <w:rPr>
                <w:rFonts w:ascii="Arial" w:hAnsi="Arial" w:cs="Arial"/>
                <w:b/>
                <w:bCs/>
                <w:sz w:val="22"/>
                <w:szCs w:val="22"/>
                <w:highlight w:val="yellow"/>
              </w:rPr>
            </w:pPr>
          </w:p>
        </w:tc>
        <w:tc>
          <w:tcPr>
            <w:tcW w:w="521" w:type="dxa"/>
          </w:tcPr>
          <w:p w14:paraId="3C747787" w14:textId="7F5009A5" w:rsidR="000E4DDC" w:rsidRPr="003840B4" w:rsidRDefault="000E4DDC" w:rsidP="00AB6CA7">
            <w:pPr>
              <w:jc w:val="center"/>
              <w:rPr>
                <w:rFonts w:ascii="Arial" w:hAnsi="Arial" w:cs="Arial"/>
                <w:b/>
                <w:bCs/>
                <w:sz w:val="22"/>
                <w:szCs w:val="22"/>
              </w:rPr>
            </w:pPr>
            <w:r w:rsidRPr="003840B4">
              <w:rPr>
                <w:rFonts w:ascii="Arial" w:hAnsi="Arial" w:cs="Arial"/>
                <w:b/>
                <w:bCs/>
                <w:sz w:val="22"/>
                <w:szCs w:val="22"/>
              </w:rPr>
              <w:t>(e)</w:t>
            </w:r>
          </w:p>
        </w:tc>
        <w:tc>
          <w:tcPr>
            <w:tcW w:w="7695" w:type="dxa"/>
          </w:tcPr>
          <w:p w14:paraId="5B1A5AD2" w14:textId="46B5016C" w:rsidR="000E4DDC" w:rsidRPr="003840B4" w:rsidRDefault="00E0598D" w:rsidP="00AB6CA7">
            <w:pPr>
              <w:jc w:val="both"/>
              <w:rPr>
                <w:rFonts w:ascii="Arial" w:hAnsi="Arial" w:cs="Arial"/>
                <w:sz w:val="22"/>
                <w:szCs w:val="22"/>
              </w:rPr>
            </w:pPr>
            <w:r w:rsidRPr="003840B4">
              <w:rPr>
                <w:rFonts w:ascii="Arial" w:hAnsi="Arial" w:cs="Arial"/>
                <w:sz w:val="22"/>
                <w:szCs w:val="22"/>
              </w:rPr>
              <w:t>Describe the distribution of landslides as shown in Resource 6</w:t>
            </w:r>
          </w:p>
        </w:tc>
        <w:tc>
          <w:tcPr>
            <w:tcW w:w="461" w:type="dxa"/>
            <w:vAlign w:val="bottom"/>
          </w:tcPr>
          <w:p w14:paraId="1D1B0FE5" w14:textId="38361BE8" w:rsidR="000E4DDC" w:rsidRPr="003840B4" w:rsidRDefault="002E4FB6" w:rsidP="00AB6CA7">
            <w:pPr>
              <w:jc w:val="right"/>
              <w:rPr>
                <w:rFonts w:ascii="Arial" w:hAnsi="Arial" w:cs="Arial"/>
                <w:color w:val="000000" w:themeColor="text1"/>
                <w:sz w:val="22"/>
                <w:szCs w:val="22"/>
              </w:rPr>
            </w:pPr>
            <w:r w:rsidRPr="003840B4">
              <w:rPr>
                <w:rFonts w:ascii="Arial" w:hAnsi="Arial" w:cs="Arial"/>
                <w:color w:val="000000" w:themeColor="text1"/>
                <w:sz w:val="22"/>
                <w:szCs w:val="22"/>
              </w:rPr>
              <w:t>[</w:t>
            </w:r>
            <w:r w:rsidR="008024DE" w:rsidRPr="003840B4">
              <w:rPr>
                <w:rFonts w:ascii="Arial" w:hAnsi="Arial" w:cs="Arial"/>
                <w:color w:val="000000" w:themeColor="text1"/>
                <w:sz w:val="22"/>
                <w:szCs w:val="22"/>
              </w:rPr>
              <w:t>4</w:t>
            </w:r>
            <w:r w:rsidRPr="003840B4">
              <w:rPr>
                <w:rFonts w:ascii="Arial" w:hAnsi="Arial" w:cs="Arial"/>
                <w:color w:val="000000" w:themeColor="text1"/>
                <w:sz w:val="22"/>
                <w:szCs w:val="22"/>
              </w:rPr>
              <w:t>]</w:t>
            </w:r>
          </w:p>
        </w:tc>
      </w:tr>
      <w:tr w:rsidR="002E4FB6" w:rsidRPr="00096C5E" w14:paraId="159F9E9B" w14:textId="77777777" w:rsidTr="006C6FBA">
        <w:tc>
          <w:tcPr>
            <w:tcW w:w="349" w:type="dxa"/>
          </w:tcPr>
          <w:p w14:paraId="30157925" w14:textId="77777777" w:rsidR="002E4FB6" w:rsidRPr="00096C5E" w:rsidRDefault="002E4FB6" w:rsidP="00AB6CA7">
            <w:pPr>
              <w:jc w:val="center"/>
              <w:rPr>
                <w:rFonts w:ascii="Arial" w:hAnsi="Arial" w:cs="Arial"/>
                <w:b/>
                <w:bCs/>
                <w:sz w:val="22"/>
                <w:szCs w:val="22"/>
                <w:highlight w:val="yellow"/>
              </w:rPr>
            </w:pPr>
          </w:p>
        </w:tc>
        <w:tc>
          <w:tcPr>
            <w:tcW w:w="521" w:type="dxa"/>
          </w:tcPr>
          <w:p w14:paraId="42D55A21" w14:textId="77777777" w:rsidR="002E4FB6" w:rsidRPr="003840B4" w:rsidRDefault="002E4FB6" w:rsidP="00AB6CA7">
            <w:pPr>
              <w:jc w:val="center"/>
              <w:rPr>
                <w:rFonts w:ascii="Arial" w:hAnsi="Arial" w:cs="Arial"/>
                <w:b/>
                <w:bCs/>
                <w:sz w:val="22"/>
                <w:szCs w:val="22"/>
              </w:rPr>
            </w:pPr>
          </w:p>
        </w:tc>
        <w:tc>
          <w:tcPr>
            <w:tcW w:w="7695" w:type="dxa"/>
          </w:tcPr>
          <w:p w14:paraId="1B17E038" w14:textId="77777777" w:rsidR="00EB06FD" w:rsidRDefault="00EB06FD" w:rsidP="00AB6CA7">
            <w:pPr>
              <w:jc w:val="both"/>
              <w:rPr>
                <w:rFonts w:ascii="Arial" w:hAnsi="Arial" w:cs="Arial"/>
                <w:sz w:val="22"/>
                <w:szCs w:val="22"/>
              </w:rPr>
            </w:pPr>
          </w:p>
          <w:p w14:paraId="3A8D3E3D" w14:textId="377DE4C4" w:rsidR="006C6FBA" w:rsidRPr="003840B4" w:rsidRDefault="006C6FBA" w:rsidP="00AB6CA7">
            <w:pPr>
              <w:jc w:val="both"/>
              <w:rPr>
                <w:rFonts w:ascii="Arial" w:hAnsi="Arial" w:cs="Arial"/>
                <w:sz w:val="22"/>
                <w:szCs w:val="22"/>
              </w:rPr>
            </w:pPr>
            <w:r>
              <w:rPr>
                <w:rFonts w:ascii="Arial" w:hAnsi="Arial" w:cs="Arial"/>
                <w:noProof/>
                <w:sz w:val="22"/>
                <w:szCs w:val="22"/>
              </w:rPr>
              <w:drawing>
                <wp:inline distT="0" distB="0" distL="0" distR="0" wp14:anchorId="73BE161B" wp14:editId="193BDD2F">
                  <wp:extent cx="4202648" cy="2608695"/>
                  <wp:effectExtent l="0" t="0" r="1270" b="0"/>
                  <wp:docPr id="1326498026" name="Picture 3"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8026" name="Picture 3" descr="A white text on a white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6423" cy="2617245"/>
                          </a:xfrm>
                          <a:prstGeom prst="rect">
                            <a:avLst/>
                          </a:prstGeom>
                        </pic:spPr>
                      </pic:pic>
                    </a:graphicData>
                  </a:graphic>
                </wp:inline>
              </w:drawing>
            </w:r>
          </w:p>
          <w:p w14:paraId="0DEF8E17" w14:textId="77777777" w:rsidR="00E0598D" w:rsidRPr="003840B4" w:rsidRDefault="00E0598D" w:rsidP="00AB6CA7">
            <w:pPr>
              <w:jc w:val="both"/>
              <w:rPr>
                <w:rFonts w:ascii="Arial" w:hAnsi="Arial" w:cs="Arial"/>
                <w:sz w:val="22"/>
                <w:szCs w:val="22"/>
              </w:rPr>
            </w:pPr>
          </w:p>
        </w:tc>
        <w:tc>
          <w:tcPr>
            <w:tcW w:w="461" w:type="dxa"/>
            <w:vAlign w:val="bottom"/>
          </w:tcPr>
          <w:p w14:paraId="3A2AC3A0" w14:textId="77777777" w:rsidR="002E4FB6" w:rsidRPr="003840B4" w:rsidRDefault="002E4FB6" w:rsidP="00AB6CA7">
            <w:pPr>
              <w:jc w:val="right"/>
              <w:rPr>
                <w:rFonts w:ascii="Arial" w:hAnsi="Arial" w:cs="Arial"/>
                <w:color w:val="000000" w:themeColor="text1"/>
                <w:sz w:val="22"/>
                <w:szCs w:val="22"/>
              </w:rPr>
            </w:pPr>
          </w:p>
        </w:tc>
      </w:tr>
      <w:tr w:rsidR="00E0598D" w:rsidRPr="00CC5E08" w14:paraId="7D1F95A9" w14:textId="77777777" w:rsidTr="006C6FBA">
        <w:tc>
          <w:tcPr>
            <w:tcW w:w="349" w:type="dxa"/>
          </w:tcPr>
          <w:p w14:paraId="136CEE53" w14:textId="77777777" w:rsidR="00E0598D" w:rsidRPr="00096C5E" w:rsidRDefault="00E0598D" w:rsidP="00E0598D">
            <w:pPr>
              <w:jc w:val="center"/>
              <w:rPr>
                <w:rFonts w:ascii="Arial" w:hAnsi="Arial" w:cs="Arial"/>
                <w:b/>
                <w:bCs/>
                <w:sz w:val="22"/>
                <w:szCs w:val="22"/>
                <w:highlight w:val="yellow"/>
              </w:rPr>
            </w:pPr>
          </w:p>
        </w:tc>
        <w:tc>
          <w:tcPr>
            <w:tcW w:w="521" w:type="dxa"/>
          </w:tcPr>
          <w:p w14:paraId="54FFA039" w14:textId="02F88087" w:rsidR="00E0598D" w:rsidRPr="003840B4" w:rsidRDefault="00E0598D" w:rsidP="00E0598D">
            <w:pPr>
              <w:jc w:val="center"/>
              <w:rPr>
                <w:rFonts w:ascii="Arial" w:hAnsi="Arial" w:cs="Arial"/>
                <w:b/>
                <w:bCs/>
                <w:sz w:val="22"/>
                <w:szCs w:val="22"/>
              </w:rPr>
            </w:pPr>
            <w:r w:rsidRPr="003840B4">
              <w:rPr>
                <w:rFonts w:ascii="Arial" w:hAnsi="Arial" w:cs="Arial"/>
                <w:b/>
                <w:bCs/>
                <w:sz w:val="22"/>
                <w:szCs w:val="22"/>
              </w:rPr>
              <w:t>(f)</w:t>
            </w:r>
          </w:p>
        </w:tc>
        <w:tc>
          <w:tcPr>
            <w:tcW w:w="7695" w:type="dxa"/>
          </w:tcPr>
          <w:p w14:paraId="6DB27BC7" w14:textId="79298B40" w:rsidR="00E0598D" w:rsidRPr="003840B4" w:rsidRDefault="00E0598D" w:rsidP="00E0598D">
            <w:pPr>
              <w:jc w:val="both"/>
              <w:rPr>
                <w:rFonts w:ascii="Arial" w:hAnsi="Arial" w:cs="Arial"/>
                <w:sz w:val="22"/>
                <w:szCs w:val="22"/>
              </w:rPr>
            </w:pPr>
            <w:r w:rsidRPr="003840B4">
              <w:rPr>
                <w:rFonts w:ascii="Arial" w:hAnsi="Arial" w:cs="Arial"/>
                <w:sz w:val="22"/>
                <w:szCs w:val="22"/>
              </w:rPr>
              <w:t>Explain why some areas are more prone to landslides than others</w:t>
            </w:r>
          </w:p>
        </w:tc>
        <w:tc>
          <w:tcPr>
            <w:tcW w:w="461" w:type="dxa"/>
            <w:vAlign w:val="bottom"/>
          </w:tcPr>
          <w:p w14:paraId="73436FA9" w14:textId="1992DFDF" w:rsidR="00E0598D" w:rsidRPr="003840B4" w:rsidRDefault="00E0598D" w:rsidP="00E0598D">
            <w:pPr>
              <w:jc w:val="right"/>
              <w:rPr>
                <w:rFonts w:ascii="Arial" w:hAnsi="Arial" w:cs="Arial"/>
                <w:color w:val="000000" w:themeColor="text1"/>
                <w:sz w:val="22"/>
                <w:szCs w:val="22"/>
              </w:rPr>
            </w:pPr>
            <w:r w:rsidRPr="003840B4">
              <w:rPr>
                <w:rFonts w:ascii="Arial" w:hAnsi="Arial" w:cs="Arial"/>
                <w:color w:val="000000" w:themeColor="text1"/>
                <w:sz w:val="22"/>
                <w:szCs w:val="22"/>
              </w:rPr>
              <w:t>[4]</w:t>
            </w:r>
          </w:p>
        </w:tc>
      </w:tr>
      <w:tr w:rsidR="00E0598D" w:rsidRPr="00CC5E08" w14:paraId="073C7C7B" w14:textId="77777777" w:rsidTr="006C6FBA">
        <w:tc>
          <w:tcPr>
            <w:tcW w:w="349" w:type="dxa"/>
          </w:tcPr>
          <w:p w14:paraId="6D0690C3" w14:textId="77777777" w:rsidR="00E0598D" w:rsidRPr="00096C5E" w:rsidRDefault="00E0598D" w:rsidP="00E0598D">
            <w:pPr>
              <w:jc w:val="center"/>
              <w:rPr>
                <w:rFonts w:ascii="Arial" w:hAnsi="Arial" w:cs="Arial"/>
                <w:b/>
                <w:bCs/>
                <w:sz w:val="22"/>
                <w:szCs w:val="22"/>
                <w:highlight w:val="yellow"/>
              </w:rPr>
            </w:pPr>
          </w:p>
        </w:tc>
        <w:tc>
          <w:tcPr>
            <w:tcW w:w="521" w:type="dxa"/>
          </w:tcPr>
          <w:p w14:paraId="2FEC77F6" w14:textId="77777777" w:rsidR="00E0598D" w:rsidRPr="003840B4" w:rsidRDefault="00E0598D" w:rsidP="00E0598D">
            <w:pPr>
              <w:jc w:val="center"/>
              <w:rPr>
                <w:rFonts w:ascii="Arial" w:hAnsi="Arial" w:cs="Arial"/>
                <w:b/>
                <w:bCs/>
                <w:sz w:val="22"/>
                <w:szCs w:val="22"/>
              </w:rPr>
            </w:pPr>
          </w:p>
        </w:tc>
        <w:tc>
          <w:tcPr>
            <w:tcW w:w="7695" w:type="dxa"/>
          </w:tcPr>
          <w:p w14:paraId="07782CCA" w14:textId="11DA5439" w:rsidR="006C6FBA" w:rsidRDefault="006C6FBA" w:rsidP="006C6FBA">
            <w:pPr>
              <w:jc w:val="both"/>
              <w:rPr>
                <w:rFonts w:ascii="Arial" w:hAnsi="Arial" w:cs="Arial"/>
              </w:rPr>
            </w:pPr>
          </w:p>
          <w:p w14:paraId="51575CF3" w14:textId="5953769B" w:rsidR="00FC6D81" w:rsidRDefault="00FC6D81" w:rsidP="00FC6D81">
            <w:pPr>
              <w:jc w:val="both"/>
              <w:rPr>
                <w:rFonts w:ascii="Arial" w:hAnsi="Arial" w:cs="Arial"/>
                <w:sz w:val="21"/>
                <w:szCs w:val="21"/>
              </w:rPr>
            </w:pPr>
            <w:r>
              <w:rPr>
                <w:rFonts w:ascii="Arial" w:hAnsi="Arial" w:cs="Arial"/>
                <w:sz w:val="21"/>
                <w:szCs w:val="21"/>
              </w:rPr>
              <w:t xml:space="preserve">Most importantly, answer </w:t>
            </w:r>
            <w:r>
              <w:rPr>
                <w:rFonts w:ascii="Arial" w:hAnsi="Arial" w:cs="Arial"/>
                <w:b/>
                <w:bCs/>
                <w:sz w:val="21"/>
                <w:szCs w:val="21"/>
              </w:rPr>
              <w:t>must have mention of shear strength and shear stress</w:t>
            </w:r>
          </w:p>
          <w:p w14:paraId="1D248978" w14:textId="77777777" w:rsidR="00FC6D81" w:rsidRDefault="00FC6D81" w:rsidP="00FC6D81">
            <w:pPr>
              <w:jc w:val="both"/>
              <w:rPr>
                <w:rFonts w:ascii="Arial" w:hAnsi="Arial" w:cs="Arial"/>
                <w:sz w:val="21"/>
                <w:szCs w:val="21"/>
              </w:rPr>
            </w:pPr>
          </w:p>
          <w:p w14:paraId="616F8B17" w14:textId="6368FAC2" w:rsidR="00FC6D81" w:rsidRDefault="00FC6D81" w:rsidP="00FC6D81">
            <w:pPr>
              <w:pStyle w:val="ListParagraph"/>
              <w:numPr>
                <w:ilvl w:val="0"/>
                <w:numId w:val="22"/>
              </w:numPr>
              <w:jc w:val="both"/>
              <w:rPr>
                <w:rFonts w:ascii="Arial" w:hAnsi="Arial" w:cs="Arial"/>
                <w:sz w:val="21"/>
                <w:szCs w:val="21"/>
              </w:rPr>
            </w:pPr>
            <w:r>
              <w:rPr>
                <w:rFonts w:ascii="Arial" w:hAnsi="Arial" w:cs="Arial"/>
                <w:sz w:val="21"/>
                <w:szCs w:val="21"/>
              </w:rPr>
              <w:t xml:space="preserve">Areas with more human activities such as urbanization and construction on slopes </w:t>
            </w:r>
            <w:r w:rsidRPr="00FC6D81">
              <w:rPr>
                <w:rFonts w:ascii="Arial" w:hAnsi="Arial" w:cs="Arial"/>
                <w:sz w:val="21"/>
                <w:szCs w:val="21"/>
              </w:rPr>
              <w:sym w:font="Wingdings" w:char="F0E0"/>
            </w:r>
            <w:r>
              <w:rPr>
                <w:rFonts w:ascii="Arial" w:hAnsi="Arial" w:cs="Arial"/>
                <w:sz w:val="21"/>
                <w:szCs w:val="21"/>
              </w:rPr>
              <w:t xml:space="preserve"> increase shear stress</w:t>
            </w:r>
          </w:p>
          <w:p w14:paraId="485F63D2" w14:textId="2C689EE2" w:rsidR="00FC6D81" w:rsidRDefault="00FC6D81" w:rsidP="00FC6D81">
            <w:pPr>
              <w:pStyle w:val="ListParagraph"/>
              <w:numPr>
                <w:ilvl w:val="0"/>
                <w:numId w:val="22"/>
              </w:numPr>
              <w:jc w:val="both"/>
              <w:rPr>
                <w:rFonts w:ascii="Arial" w:hAnsi="Arial" w:cs="Arial"/>
                <w:sz w:val="21"/>
                <w:szCs w:val="21"/>
              </w:rPr>
            </w:pPr>
            <w:r>
              <w:rPr>
                <w:rFonts w:ascii="Arial" w:hAnsi="Arial" w:cs="Arial"/>
                <w:sz w:val="21"/>
                <w:szCs w:val="21"/>
              </w:rPr>
              <w:t xml:space="preserve">Areas with more deforestation </w:t>
            </w:r>
            <w:r w:rsidRPr="00FC6D81">
              <w:rPr>
                <w:rFonts w:ascii="Arial" w:hAnsi="Arial" w:cs="Arial"/>
                <w:sz w:val="21"/>
                <w:szCs w:val="21"/>
              </w:rPr>
              <w:sym w:font="Wingdings" w:char="F0E0"/>
            </w:r>
            <w:r>
              <w:rPr>
                <w:rFonts w:ascii="Arial" w:hAnsi="Arial" w:cs="Arial"/>
                <w:sz w:val="21"/>
                <w:szCs w:val="21"/>
              </w:rPr>
              <w:t xml:space="preserve"> reduce shear strength</w:t>
            </w:r>
          </w:p>
          <w:p w14:paraId="62CACA03" w14:textId="17B43487" w:rsidR="00FC6D81" w:rsidRDefault="00FC6D81" w:rsidP="00FC6D81">
            <w:pPr>
              <w:pStyle w:val="ListParagraph"/>
              <w:numPr>
                <w:ilvl w:val="0"/>
                <w:numId w:val="22"/>
              </w:numPr>
              <w:jc w:val="both"/>
              <w:rPr>
                <w:rFonts w:ascii="Arial" w:hAnsi="Arial" w:cs="Arial"/>
                <w:sz w:val="21"/>
                <w:szCs w:val="21"/>
              </w:rPr>
            </w:pPr>
            <w:r>
              <w:rPr>
                <w:rFonts w:ascii="Arial" w:hAnsi="Arial" w:cs="Arial"/>
                <w:sz w:val="21"/>
                <w:szCs w:val="21"/>
              </w:rPr>
              <w:t>Areas prone to natural hazards like earthquakes –&gt; reduce shear strength</w:t>
            </w:r>
          </w:p>
          <w:p w14:paraId="4EB8EE0E" w14:textId="48C4F37D" w:rsidR="00FC6D81" w:rsidRPr="00FC6D81" w:rsidRDefault="00FC6D81" w:rsidP="00FC6D81">
            <w:pPr>
              <w:jc w:val="both"/>
              <w:rPr>
                <w:rFonts w:ascii="Arial" w:hAnsi="Arial" w:cs="Arial"/>
                <w:sz w:val="21"/>
                <w:szCs w:val="21"/>
              </w:rPr>
            </w:pPr>
            <w:r>
              <w:rPr>
                <w:rFonts w:ascii="Arial" w:hAnsi="Arial" w:cs="Arial"/>
                <w:sz w:val="21"/>
                <w:szCs w:val="21"/>
              </w:rPr>
              <w:t>Accept any other possible answers but it must relate to landslides and not mudflows or creep.</w:t>
            </w:r>
          </w:p>
          <w:p w14:paraId="1DC2DA3B" w14:textId="77777777" w:rsidR="00E0598D" w:rsidRPr="003840B4" w:rsidRDefault="00E0598D" w:rsidP="00E0598D">
            <w:pPr>
              <w:jc w:val="both"/>
              <w:rPr>
                <w:rFonts w:ascii="Arial" w:hAnsi="Arial" w:cs="Arial"/>
                <w:sz w:val="22"/>
                <w:szCs w:val="22"/>
              </w:rPr>
            </w:pPr>
          </w:p>
        </w:tc>
        <w:tc>
          <w:tcPr>
            <w:tcW w:w="461" w:type="dxa"/>
            <w:vAlign w:val="bottom"/>
          </w:tcPr>
          <w:p w14:paraId="573AD64F" w14:textId="77777777" w:rsidR="00E0598D" w:rsidRPr="003840B4" w:rsidRDefault="00E0598D" w:rsidP="00E0598D">
            <w:pPr>
              <w:jc w:val="right"/>
              <w:rPr>
                <w:rFonts w:ascii="Arial" w:hAnsi="Arial" w:cs="Arial"/>
                <w:color w:val="000000" w:themeColor="text1"/>
                <w:sz w:val="22"/>
                <w:szCs w:val="22"/>
              </w:rPr>
            </w:pPr>
          </w:p>
        </w:tc>
      </w:tr>
      <w:tr w:rsidR="00E0598D" w:rsidRPr="00CC5E08" w14:paraId="182F544D" w14:textId="77777777" w:rsidTr="006C6FBA">
        <w:tc>
          <w:tcPr>
            <w:tcW w:w="349" w:type="dxa"/>
          </w:tcPr>
          <w:p w14:paraId="3799FF1A" w14:textId="77777777" w:rsidR="00E0598D" w:rsidRPr="00096C5E" w:rsidRDefault="00E0598D" w:rsidP="00E0598D">
            <w:pPr>
              <w:jc w:val="center"/>
              <w:rPr>
                <w:rFonts w:ascii="Arial" w:hAnsi="Arial" w:cs="Arial"/>
                <w:b/>
                <w:bCs/>
                <w:sz w:val="22"/>
                <w:szCs w:val="22"/>
                <w:highlight w:val="yellow"/>
              </w:rPr>
            </w:pPr>
          </w:p>
        </w:tc>
        <w:tc>
          <w:tcPr>
            <w:tcW w:w="521" w:type="dxa"/>
          </w:tcPr>
          <w:p w14:paraId="29DC643C" w14:textId="0E3C7565" w:rsidR="00E0598D" w:rsidRPr="003840B4" w:rsidRDefault="00E0598D" w:rsidP="00E0598D">
            <w:pPr>
              <w:jc w:val="center"/>
              <w:rPr>
                <w:rFonts w:ascii="Arial" w:hAnsi="Arial" w:cs="Arial"/>
                <w:b/>
                <w:bCs/>
                <w:sz w:val="22"/>
                <w:szCs w:val="22"/>
              </w:rPr>
            </w:pPr>
            <w:r w:rsidRPr="003840B4">
              <w:rPr>
                <w:rFonts w:ascii="Arial" w:hAnsi="Arial" w:cs="Arial"/>
                <w:b/>
                <w:bCs/>
                <w:sz w:val="22"/>
                <w:szCs w:val="22"/>
              </w:rPr>
              <w:t>(g)</w:t>
            </w:r>
          </w:p>
        </w:tc>
        <w:tc>
          <w:tcPr>
            <w:tcW w:w="7695" w:type="dxa"/>
          </w:tcPr>
          <w:p w14:paraId="06FE18D5" w14:textId="62AFF261" w:rsidR="00E0598D" w:rsidRPr="003840B4" w:rsidRDefault="00E0598D" w:rsidP="00E0598D">
            <w:pPr>
              <w:jc w:val="both"/>
              <w:rPr>
                <w:rFonts w:ascii="Arial" w:hAnsi="Arial" w:cs="Arial"/>
                <w:sz w:val="22"/>
                <w:szCs w:val="22"/>
              </w:rPr>
            </w:pPr>
            <w:r w:rsidRPr="003840B4">
              <w:rPr>
                <w:rFonts w:ascii="Arial" w:hAnsi="Arial" w:cs="Arial"/>
                <w:sz w:val="22"/>
                <w:szCs w:val="22"/>
              </w:rPr>
              <w:t>Explain how water erosion can influence movements of materials on slopes.</w:t>
            </w:r>
          </w:p>
        </w:tc>
        <w:tc>
          <w:tcPr>
            <w:tcW w:w="461" w:type="dxa"/>
            <w:vAlign w:val="bottom"/>
          </w:tcPr>
          <w:p w14:paraId="5D0B5E59" w14:textId="504FF7D8" w:rsidR="00E0598D" w:rsidRPr="003840B4" w:rsidRDefault="00E0598D" w:rsidP="00E0598D">
            <w:pPr>
              <w:jc w:val="right"/>
              <w:rPr>
                <w:rFonts w:ascii="Arial" w:hAnsi="Arial" w:cs="Arial"/>
                <w:color w:val="000000" w:themeColor="text1"/>
                <w:sz w:val="22"/>
                <w:szCs w:val="22"/>
              </w:rPr>
            </w:pPr>
            <w:r w:rsidRPr="003840B4">
              <w:rPr>
                <w:rFonts w:ascii="Arial" w:hAnsi="Arial" w:cs="Arial"/>
                <w:color w:val="000000" w:themeColor="text1"/>
                <w:sz w:val="22"/>
                <w:szCs w:val="22"/>
              </w:rPr>
              <w:t>[5]</w:t>
            </w:r>
          </w:p>
        </w:tc>
      </w:tr>
      <w:tr w:rsidR="00FC6D81" w:rsidRPr="00CC5E08" w14:paraId="3089B7D5" w14:textId="77777777" w:rsidTr="006C6FBA">
        <w:tc>
          <w:tcPr>
            <w:tcW w:w="349" w:type="dxa"/>
          </w:tcPr>
          <w:p w14:paraId="59F1EFA5" w14:textId="77777777" w:rsidR="00FC6D81" w:rsidRPr="00096C5E" w:rsidRDefault="00FC6D81" w:rsidP="00E0598D">
            <w:pPr>
              <w:jc w:val="center"/>
              <w:rPr>
                <w:rFonts w:ascii="Arial" w:hAnsi="Arial" w:cs="Arial"/>
                <w:b/>
                <w:bCs/>
                <w:sz w:val="22"/>
                <w:szCs w:val="22"/>
                <w:highlight w:val="yellow"/>
              </w:rPr>
            </w:pPr>
          </w:p>
        </w:tc>
        <w:tc>
          <w:tcPr>
            <w:tcW w:w="521" w:type="dxa"/>
          </w:tcPr>
          <w:p w14:paraId="318364AF" w14:textId="77777777" w:rsidR="00FC6D81" w:rsidRPr="003840B4" w:rsidRDefault="00FC6D81" w:rsidP="00E0598D">
            <w:pPr>
              <w:jc w:val="center"/>
              <w:rPr>
                <w:rFonts w:ascii="Arial" w:hAnsi="Arial" w:cs="Arial"/>
                <w:b/>
                <w:bCs/>
                <w:sz w:val="22"/>
                <w:szCs w:val="22"/>
              </w:rPr>
            </w:pPr>
          </w:p>
        </w:tc>
        <w:tc>
          <w:tcPr>
            <w:tcW w:w="7695" w:type="dxa"/>
          </w:tcPr>
          <w:p w14:paraId="6C3DAAC7" w14:textId="77777777" w:rsidR="00FC6D81" w:rsidRDefault="00FC6D81" w:rsidP="00E0598D">
            <w:pPr>
              <w:jc w:val="both"/>
              <w:rPr>
                <w:rFonts w:ascii="Arial" w:hAnsi="Arial" w:cs="Arial"/>
                <w:sz w:val="22"/>
                <w:szCs w:val="22"/>
              </w:rPr>
            </w:pPr>
          </w:p>
          <w:p w14:paraId="14181706" w14:textId="77777777" w:rsidR="00FC6D81" w:rsidRDefault="00FC6D81" w:rsidP="00FC6D81">
            <w:pPr>
              <w:pStyle w:val="ListParagraph"/>
              <w:numPr>
                <w:ilvl w:val="0"/>
                <w:numId w:val="23"/>
              </w:numPr>
              <w:jc w:val="both"/>
              <w:rPr>
                <w:rFonts w:ascii="Arial" w:hAnsi="Arial" w:cs="Arial"/>
              </w:rPr>
            </w:pPr>
            <w:r>
              <w:rPr>
                <w:rFonts w:ascii="Arial" w:hAnsi="Arial" w:cs="Arial"/>
              </w:rPr>
              <w:t>On barren slopes or slopes with sparse vegetation</w:t>
            </w:r>
          </w:p>
          <w:p w14:paraId="3B46F589" w14:textId="77777777" w:rsidR="00FC6D81" w:rsidRDefault="00FC6D81" w:rsidP="00FC6D81">
            <w:pPr>
              <w:pStyle w:val="ListParagraph"/>
              <w:numPr>
                <w:ilvl w:val="0"/>
                <w:numId w:val="23"/>
              </w:numPr>
              <w:jc w:val="both"/>
              <w:rPr>
                <w:rFonts w:ascii="Arial" w:hAnsi="Arial" w:cs="Arial"/>
              </w:rPr>
            </w:pPr>
            <w:proofErr w:type="spellStart"/>
            <w:r>
              <w:rPr>
                <w:rFonts w:ascii="Arial" w:hAnsi="Arial" w:cs="Arial"/>
              </w:rPr>
              <w:t>Rainsplash</w:t>
            </w:r>
            <w:proofErr w:type="spellEnd"/>
            <w:r>
              <w:rPr>
                <w:rFonts w:ascii="Arial" w:hAnsi="Arial" w:cs="Arial"/>
              </w:rPr>
              <w:t xml:space="preserve"> erosion</w:t>
            </w:r>
          </w:p>
          <w:p w14:paraId="49E96B87" w14:textId="77777777" w:rsidR="00FC6D81" w:rsidRDefault="00FC6D81" w:rsidP="00FC6D81">
            <w:pPr>
              <w:pStyle w:val="ListParagraph"/>
              <w:numPr>
                <w:ilvl w:val="0"/>
                <w:numId w:val="23"/>
              </w:numPr>
              <w:jc w:val="both"/>
              <w:rPr>
                <w:rFonts w:ascii="Arial" w:hAnsi="Arial" w:cs="Arial"/>
              </w:rPr>
            </w:pPr>
            <w:proofErr w:type="spellStart"/>
            <w:r>
              <w:rPr>
                <w:rFonts w:ascii="Arial" w:hAnsi="Arial" w:cs="Arial"/>
              </w:rPr>
              <w:t>Rainwash</w:t>
            </w:r>
            <w:proofErr w:type="spellEnd"/>
          </w:p>
          <w:p w14:paraId="5F8AF88D" w14:textId="77777777" w:rsidR="00FC6D81" w:rsidRDefault="00FC6D81" w:rsidP="00FC6D81">
            <w:pPr>
              <w:pStyle w:val="ListParagraph"/>
              <w:numPr>
                <w:ilvl w:val="0"/>
                <w:numId w:val="23"/>
              </w:numPr>
              <w:jc w:val="both"/>
              <w:rPr>
                <w:rFonts w:ascii="Arial" w:hAnsi="Arial" w:cs="Arial"/>
              </w:rPr>
            </w:pPr>
            <w:r>
              <w:rPr>
                <w:rFonts w:ascii="Arial" w:hAnsi="Arial" w:cs="Arial"/>
              </w:rPr>
              <w:t xml:space="preserve">Rills and gullies </w:t>
            </w:r>
          </w:p>
          <w:p w14:paraId="635A9882" w14:textId="77777777" w:rsidR="00FC6D81" w:rsidRDefault="00FC6D81" w:rsidP="00FC6D81">
            <w:pPr>
              <w:jc w:val="both"/>
              <w:rPr>
                <w:rFonts w:ascii="Arial" w:hAnsi="Arial" w:cs="Arial"/>
              </w:rPr>
            </w:pPr>
            <w:r>
              <w:rPr>
                <w:rFonts w:ascii="Arial" w:hAnsi="Arial" w:cs="Arial"/>
              </w:rPr>
              <w:t>Explain how materials move downslope via these syllabus points</w:t>
            </w:r>
          </w:p>
          <w:p w14:paraId="18BA5BF4" w14:textId="40962B97" w:rsidR="00FC6D81" w:rsidRPr="00FC6D81" w:rsidRDefault="00FC6D81" w:rsidP="00FC6D81">
            <w:pPr>
              <w:jc w:val="both"/>
              <w:rPr>
                <w:rFonts w:ascii="Arial" w:hAnsi="Arial" w:cs="Arial"/>
              </w:rPr>
            </w:pPr>
          </w:p>
        </w:tc>
        <w:tc>
          <w:tcPr>
            <w:tcW w:w="461" w:type="dxa"/>
            <w:vAlign w:val="bottom"/>
          </w:tcPr>
          <w:p w14:paraId="406652F8" w14:textId="77777777" w:rsidR="00FC6D81" w:rsidRPr="003840B4" w:rsidRDefault="00FC6D81" w:rsidP="00E0598D">
            <w:pPr>
              <w:jc w:val="right"/>
              <w:rPr>
                <w:rFonts w:ascii="Arial" w:hAnsi="Arial" w:cs="Arial"/>
                <w:color w:val="000000" w:themeColor="text1"/>
                <w:sz w:val="22"/>
                <w:szCs w:val="22"/>
              </w:rPr>
            </w:pPr>
          </w:p>
        </w:tc>
      </w:tr>
    </w:tbl>
    <w:p w14:paraId="08CE74F6" w14:textId="77777777" w:rsidR="00BF178B" w:rsidRDefault="00BF178B" w:rsidP="00BF178B">
      <w:pPr>
        <w:jc w:val="center"/>
        <w:rPr>
          <w:rFonts w:ascii="Arial" w:hAnsi="Arial" w:cs="Arial"/>
          <w:b/>
          <w:bCs/>
          <w:sz w:val="24"/>
          <w:szCs w:val="24"/>
        </w:rPr>
      </w:pPr>
    </w:p>
    <w:p w14:paraId="054F11EE" w14:textId="77777777" w:rsidR="000D4E15" w:rsidRPr="00540F7F" w:rsidRDefault="000D4E15" w:rsidP="000D4E15">
      <w:pPr>
        <w:tabs>
          <w:tab w:val="left" w:pos="284"/>
        </w:tabs>
        <w:rPr>
          <w:rFonts w:ascii="Arial" w:eastAsia="SimSun" w:hAnsi="Arial" w:cs="Arial"/>
          <w:b/>
          <w:bCs/>
          <w:sz w:val="22"/>
          <w:szCs w:val="22"/>
          <w:lang w:val="en-US" w:eastAsia="zh-CN"/>
        </w:rPr>
      </w:pPr>
    </w:p>
    <w:p w14:paraId="456F7848" w14:textId="77777777" w:rsidR="000D4E15" w:rsidRDefault="000D4E15" w:rsidP="000D4E15">
      <w:pPr>
        <w:tabs>
          <w:tab w:val="left" w:pos="284"/>
        </w:tabs>
        <w:jc w:val="center"/>
        <w:rPr>
          <w:rFonts w:ascii="Arial" w:eastAsia="SimSun" w:hAnsi="Arial" w:cs="Arial"/>
          <w:b/>
          <w:bCs/>
          <w:sz w:val="22"/>
          <w:szCs w:val="22"/>
          <w:lang w:val="en-US" w:eastAsia="zh-CN"/>
        </w:rPr>
      </w:pPr>
    </w:p>
    <w:p w14:paraId="60662B0F" w14:textId="77777777" w:rsidR="000D4E15" w:rsidRPr="00540F7F" w:rsidRDefault="000D4E15" w:rsidP="000D4E15">
      <w:pPr>
        <w:tabs>
          <w:tab w:val="left" w:pos="284"/>
        </w:tabs>
        <w:jc w:val="center"/>
        <w:rPr>
          <w:rFonts w:ascii="Arial" w:eastAsia="SimSun" w:hAnsi="Arial" w:cs="Arial"/>
          <w:b/>
          <w:bCs/>
          <w:sz w:val="22"/>
          <w:szCs w:val="22"/>
          <w:lang w:val="en-US" w:eastAsia="zh-CN"/>
        </w:rPr>
      </w:pPr>
    </w:p>
    <w:p w14:paraId="76BA223B" w14:textId="77777777" w:rsidR="003E7B43" w:rsidRDefault="003E7B43">
      <w:pPr>
        <w:spacing w:after="160" w:line="259" w:lineRule="auto"/>
        <w:rPr>
          <w:rFonts w:ascii="Arial" w:hAnsi="Arial" w:cs="Arial"/>
          <w:b/>
          <w:bCs/>
          <w:sz w:val="22"/>
          <w:szCs w:val="22"/>
        </w:rPr>
      </w:pPr>
      <w:r>
        <w:rPr>
          <w:rFonts w:ascii="Arial" w:hAnsi="Arial" w:cs="Arial"/>
          <w:b/>
          <w:bCs/>
          <w:sz w:val="22"/>
          <w:szCs w:val="22"/>
        </w:rPr>
        <w:br w:type="page"/>
      </w:r>
    </w:p>
    <w:p w14:paraId="36C05B96" w14:textId="77777777" w:rsidR="00ED138F" w:rsidRDefault="00ED138F" w:rsidP="00ED138F">
      <w:pPr>
        <w:spacing w:after="160" w:line="259" w:lineRule="auto"/>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33"/>
        <w:gridCol w:w="583"/>
      </w:tblGrid>
      <w:tr w:rsidR="00ED138F" w14:paraId="35387985" w14:textId="77777777" w:rsidTr="00790BF1">
        <w:tc>
          <w:tcPr>
            <w:tcW w:w="445" w:type="dxa"/>
          </w:tcPr>
          <w:p w14:paraId="1D0BCCEB" w14:textId="343C837A"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3</w:t>
            </w:r>
          </w:p>
        </w:tc>
        <w:tc>
          <w:tcPr>
            <w:tcW w:w="8370" w:type="dxa"/>
          </w:tcPr>
          <w:p w14:paraId="52F29958" w14:textId="0D317A71" w:rsidR="00ED138F" w:rsidRDefault="00ED138F" w:rsidP="00ED138F">
            <w:pPr>
              <w:spacing w:after="160" w:line="259" w:lineRule="auto"/>
              <w:rPr>
                <w:rFonts w:ascii="Arial" w:hAnsi="Arial" w:cs="Arial"/>
                <w:sz w:val="22"/>
                <w:szCs w:val="22"/>
              </w:rPr>
            </w:pPr>
            <w:r>
              <w:rPr>
                <w:rFonts w:ascii="Arial" w:hAnsi="Arial" w:cs="Arial"/>
                <w:sz w:val="22"/>
                <w:szCs w:val="22"/>
              </w:rPr>
              <w:t>‘</w:t>
            </w:r>
            <w:r w:rsidR="00E0598D">
              <w:rPr>
                <w:rFonts w:ascii="Arial" w:hAnsi="Arial" w:cs="Arial"/>
                <w:sz w:val="22"/>
                <w:szCs w:val="22"/>
              </w:rPr>
              <w:t xml:space="preserve">Trade-offs are necessary to achieve Sustainable Development’. </w:t>
            </w:r>
          </w:p>
          <w:p w14:paraId="4AD4CA70" w14:textId="77777777" w:rsidR="00ED138F" w:rsidRDefault="00ED138F" w:rsidP="00ED138F">
            <w:pPr>
              <w:spacing w:after="160" w:line="259" w:lineRule="auto"/>
              <w:rPr>
                <w:rFonts w:ascii="Arial" w:hAnsi="Arial" w:cs="Arial"/>
                <w:sz w:val="22"/>
                <w:szCs w:val="22"/>
              </w:rPr>
            </w:pPr>
            <w:r>
              <w:rPr>
                <w:rFonts w:ascii="Arial" w:hAnsi="Arial" w:cs="Arial"/>
                <w:sz w:val="22"/>
                <w:szCs w:val="22"/>
              </w:rPr>
              <w:t xml:space="preserve">Evaluate this statement. </w:t>
            </w:r>
          </w:p>
          <w:p w14:paraId="68C108B8" w14:textId="598A9C3C" w:rsidR="009A760C" w:rsidRPr="00ED138F" w:rsidRDefault="009A760C" w:rsidP="00ED138F">
            <w:pPr>
              <w:spacing w:after="160" w:line="259" w:lineRule="auto"/>
              <w:rPr>
                <w:rFonts w:ascii="Arial" w:hAnsi="Arial" w:cs="Arial"/>
                <w:sz w:val="22"/>
                <w:szCs w:val="22"/>
              </w:rPr>
            </w:pPr>
          </w:p>
        </w:tc>
        <w:tc>
          <w:tcPr>
            <w:tcW w:w="535" w:type="dxa"/>
          </w:tcPr>
          <w:p w14:paraId="691D4F20" w14:textId="77777777" w:rsidR="009A760C" w:rsidRDefault="009A760C" w:rsidP="00A418B1">
            <w:pPr>
              <w:spacing w:after="160" w:line="259" w:lineRule="auto"/>
              <w:jc w:val="center"/>
              <w:rPr>
                <w:rFonts w:ascii="Arial" w:hAnsi="Arial" w:cs="Arial"/>
                <w:sz w:val="22"/>
                <w:szCs w:val="22"/>
              </w:rPr>
            </w:pPr>
          </w:p>
          <w:p w14:paraId="50786145" w14:textId="6066F6F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790BF1" w14:paraId="134DA5AC" w14:textId="77777777" w:rsidTr="00790BF1">
        <w:tc>
          <w:tcPr>
            <w:tcW w:w="445" w:type="dxa"/>
          </w:tcPr>
          <w:p w14:paraId="70607FEF" w14:textId="77777777" w:rsidR="00790BF1" w:rsidRDefault="00790BF1" w:rsidP="00A418B1">
            <w:pPr>
              <w:spacing w:after="160" w:line="259" w:lineRule="auto"/>
              <w:jc w:val="center"/>
              <w:rPr>
                <w:rFonts w:ascii="Arial" w:hAnsi="Arial" w:cs="Arial"/>
                <w:b/>
                <w:bCs/>
                <w:sz w:val="22"/>
                <w:szCs w:val="22"/>
              </w:rPr>
            </w:pPr>
          </w:p>
        </w:tc>
        <w:tc>
          <w:tcPr>
            <w:tcW w:w="8370" w:type="dxa"/>
          </w:tcPr>
          <w:p w14:paraId="4118E08C" w14:textId="638016D5" w:rsidR="00790BF1" w:rsidRDefault="00790BF1" w:rsidP="00790BF1">
            <w:pPr>
              <w:spacing w:after="160" w:line="259" w:lineRule="auto"/>
              <w:jc w:val="both"/>
              <w:rPr>
                <w:rFonts w:ascii="Arial" w:hAnsi="Arial" w:cs="Arial"/>
                <w:sz w:val="22"/>
                <w:szCs w:val="22"/>
              </w:rPr>
            </w:pPr>
            <w:r>
              <w:rPr>
                <w:rFonts w:ascii="Arial" w:hAnsi="Arial" w:cs="Arial"/>
                <w:sz w:val="22"/>
                <w:szCs w:val="22"/>
              </w:rPr>
              <w:t xml:space="preserve">Students can discuss if economic, social and environmental goals of sustainable development </w:t>
            </w:r>
            <w:proofErr w:type="gramStart"/>
            <w:r>
              <w:rPr>
                <w:rFonts w:ascii="Arial" w:hAnsi="Arial" w:cs="Arial"/>
                <w:sz w:val="22"/>
                <w:szCs w:val="22"/>
              </w:rPr>
              <w:t>requires</w:t>
            </w:r>
            <w:proofErr w:type="gramEnd"/>
            <w:r>
              <w:rPr>
                <w:rFonts w:ascii="Arial" w:hAnsi="Arial" w:cs="Arial"/>
                <w:sz w:val="22"/>
                <w:szCs w:val="22"/>
              </w:rPr>
              <w:t xml:space="preserve"> trade-offs. And how does it vary from DCs to LDCs. A good quality answer will discuss how it varies across space and if trade-offs can be avoided while countries pursue all other goals at the same time. </w:t>
            </w:r>
          </w:p>
        </w:tc>
        <w:tc>
          <w:tcPr>
            <w:tcW w:w="535" w:type="dxa"/>
          </w:tcPr>
          <w:p w14:paraId="726B23E9" w14:textId="77777777" w:rsidR="00790BF1" w:rsidRDefault="00790BF1" w:rsidP="00A418B1">
            <w:pPr>
              <w:spacing w:after="160" w:line="259" w:lineRule="auto"/>
              <w:jc w:val="center"/>
              <w:rPr>
                <w:rFonts w:ascii="Arial" w:hAnsi="Arial" w:cs="Arial"/>
                <w:sz w:val="22"/>
                <w:szCs w:val="22"/>
              </w:rPr>
            </w:pPr>
          </w:p>
        </w:tc>
      </w:tr>
      <w:tr w:rsidR="00ED138F" w14:paraId="3C00C74D" w14:textId="77777777" w:rsidTr="00790BF1">
        <w:tc>
          <w:tcPr>
            <w:tcW w:w="445" w:type="dxa"/>
          </w:tcPr>
          <w:p w14:paraId="529ABAE8" w14:textId="108CB318" w:rsidR="00ED138F" w:rsidRDefault="00ED138F" w:rsidP="00A418B1">
            <w:pPr>
              <w:spacing w:after="160" w:line="259" w:lineRule="auto"/>
              <w:jc w:val="center"/>
              <w:rPr>
                <w:rFonts w:ascii="Arial" w:hAnsi="Arial" w:cs="Arial"/>
                <w:b/>
                <w:bCs/>
                <w:sz w:val="22"/>
                <w:szCs w:val="22"/>
              </w:rPr>
            </w:pPr>
            <w:r>
              <w:rPr>
                <w:rFonts w:ascii="Arial" w:hAnsi="Arial" w:cs="Arial"/>
                <w:b/>
                <w:bCs/>
                <w:sz w:val="22"/>
                <w:szCs w:val="22"/>
              </w:rPr>
              <w:t>4</w:t>
            </w:r>
          </w:p>
        </w:tc>
        <w:tc>
          <w:tcPr>
            <w:tcW w:w="8370" w:type="dxa"/>
          </w:tcPr>
          <w:p w14:paraId="15013D16" w14:textId="5507A3E4" w:rsidR="009A760C" w:rsidRPr="00ED138F" w:rsidRDefault="00E0598D" w:rsidP="005452E9">
            <w:pPr>
              <w:spacing w:after="160" w:line="259" w:lineRule="auto"/>
              <w:rPr>
                <w:rFonts w:ascii="Arial" w:hAnsi="Arial" w:cs="Arial"/>
                <w:sz w:val="22"/>
                <w:szCs w:val="22"/>
              </w:rPr>
            </w:pPr>
            <w:r>
              <w:rPr>
                <w:rFonts w:ascii="Arial" w:hAnsi="Arial" w:cs="Arial"/>
                <w:sz w:val="22"/>
                <w:szCs w:val="22"/>
              </w:rPr>
              <w:t xml:space="preserve">Evaluate the causes of transboundary water conflict. </w:t>
            </w:r>
            <w:r w:rsidR="009A760C">
              <w:rPr>
                <w:rFonts w:ascii="Arial" w:hAnsi="Arial" w:cs="Arial"/>
                <w:sz w:val="22"/>
                <w:szCs w:val="22"/>
              </w:rPr>
              <w:t xml:space="preserve"> </w:t>
            </w:r>
          </w:p>
        </w:tc>
        <w:tc>
          <w:tcPr>
            <w:tcW w:w="535" w:type="dxa"/>
          </w:tcPr>
          <w:p w14:paraId="7E03FF09" w14:textId="77777777" w:rsidR="002D0B6F" w:rsidRDefault="002D0B6F" w:rsidP="00A418B1">
            <w:pPr>
              <w:spacing w:after="160" w:line="259" w:lineRule="auto"/>
              <w:jc w:val="center"/>
              <w:rPr>
                <w:rFonts w:ascii="Arial" w:hAnsi="Arial" w:cs="Arial"/>
                <w:sz w:val="22"/>
                <w:szCs w:val="22"/>
              </w:rPr>
            </w:pPr>
          </w:p>
          <w:p w14:paraId="6B91308F" w14:textId="33006197" w:rsidR="00ED138F" w:rsidRPr="00ED138F" w:rsidRDefault="00ED138F" w:rsidP="00A418B1">
            <w:pPr>
              <w:spacing w:after="160" w:line="259" w:lineRule="auto"/>
              <w:jc w:val="center"/>
              <w:rPr>
                <w:rFonts w:ascii="Arial" w:hAnsi="Arial" w:cs="Arial"/>
                <w:sz w:val="22"/>
                <w:szCs w:val="22"/>
              </w:rPr>
            </w:pPr>
            <w:r>
              <w:rPr>
                <w:rFonts w:ascii="Arial" w:hAnsi="Arial" w:cs="Arial"/>
                <w:sz w:val="22"/>
                <w:szCs w:val="22"/>
              </w:rPr>
              <w:t>[20]</w:t>
            </w:r>
          </w:p>
        </w:tc>
      </w:tr>
      <w:tr w:rsidR="00790BF1" w14:paraId="7C0C3E76" w14:textId="77777777" w:rsidTr="00790BF1">
        <w:tc>
          <w:tcPr>
            <w:tcW w:w="445" w:type="dxa"/>
          </w:tcPr>
          <w:p w14:paraId="77174814" w14:textId="77777777" w:rsidR="00790BF1" w:rsidRDefault="00790BF1" w:rsidP="00A418B1">
            <w:pPr>
              <w:spacing w:after="160" w:line="259" w:lineRule="auto"/>
              <w:jc w:val="center"/>
              <w:rPr>
                <w:rFonts w:ascii="Arial" w:hAnsi="Arial" w:cs="Arial"/>
                <w:b/>
                <w:bCs/>
                <w:sz w:val="22"/>
                <w:szCs w:val="22"/>
              </w:rPr>
            </w:pPr>
          </w:p>
        </w:tc>
        <w:tc>
          <w:tcPr>
            <w:tcW w:w="8370" w:type="dxa"/>
          </w:tcPr>
          <w:p w14:paraId="533529DD" w14:textId="27A29267" w:rsidR="00790BF1" w:rsidRDefault="00790BF1" w:rsidP="005452E9">
            <w:pPr>
              <w:spacing w:after="160" w:line="259" w:lineRule="auto"/>
              <w:rPr>
                <w:rFonts w:ascii="Arial" w:hAnsi="Arial" w:cs="Arial"/>
                <w:sz w:val="22"/>
                <w:szCs w:val="22"/>
              </w:rPr>
            </w:pPr>
            <w:r>
              <w:rPr>
                <w:rFonts w:ascii="Arial" w:hAnsi="Arial" w:cs="Arial"/>
                <w:sz w:val="22"/>
                <w:szCs w:val="22"/>
              </w:rPr>
              <w:t>Students can discuss the causes of transboundary water conflict, social, economic, environmental and political causes of water conflict and discuss if any of the above factor is a main reason for conflict or if there is a deeper underlying factor that tends to affect other factors. Students can also assess if it varies from place to place. Showing an understanding of how geography matters.</w:t>
            </w:r>
          </w:p>
        </w:tc>
        <w:tc>
          <w:tcPr>
            <w:tcW w:w="535" w:type="dxa"/>
          </w:tcPr>
          <w:p w14:paraId="3993F434" w14:textId="77777777" w:rsidR="00790BF1" w:rsidRDefault="00790BF1" w:rsidP="00A418B1">
            <w:pPr>
              <w:spacing w:after="160" w:line="259" w:lineRule="auto"/>
              <w:jc w:val="center"/>
              <w:rPr>
                <w:rFonts w:ascii="Arial" w:hAnsi="Arial" w:cs="Arial"/>
                <w:sz w:val="22"/>
                <w:szCs w:val="22"/>
              </w:rPr>
            </w:pPr>
          </w:p>
        </w:tc>
      </w:tr>
    </w:tbl>
    <w:p w14:paraId="4A46232C" w14:textId="77777777" w:rsidR="00ED138F" w:rsidRDefault="00ED138F" w:rsidP="00ED138F">
      <w:pPr>
        <w:spacing w:after="160" w:line="259" w:lineRule="auto"/>
        <w:jc w:val="center"/>
        <w:rPr>
          <w:rFonts w:ascii="Arial" w:hAnsi="Arial" w:cs="Arial"/>
          <w:sz w:val="22"/>
          <w:szCs w:val="22"/>
        </w:rPr>
      </w:pPr>
    </w:p>
    <w:p w14:paraId="0C497D0A" w14:textId="5BC8C3F2" w:rsidR="00ED138F" w:rsidRDefault="00ED138F" w:rsidP="00ED138F">
      <w:pPr>
        <w:spacing w:after="160" w:line="259" w:lineRule="auto"/>
        <w:jc w:val="center"/>
        <w:rPr>
          <w:rFonts w:ascii="Arial" w:hAnsi="Arial" w:cs="Arial"/>
          <w:b/>
          <w:bCs/>
          <w:sz w:val="22"/>
          <w:szCs w:val="22"/>
        </w:rPr>
      </w:pPr>
      <w:r>
        <w:rPr>
          <w:rFonts w:ascii="Arial" w:hAnsi="Arial" w:cs="Arial"/>
          <w:b/>
          <w:bCs/>
          <w:sz w:val="22"/>
          <w:szCs w:val="22"/>
        </w:rPr>
        <w:t xml:space="preserve">Cluster </w:t>
      </w:r>
      <w:r w:rsidR="00543B1D">
        <w:rPr>
          <w:rFonts w:ascii="Arial" w:hAnsi="Arial" w:cs="Arial"/>
          <w:b/>
          <w:bCs/>
          <w:sz w:val="22"/>
          <w:szCs w:val="22"/>
        </w:rPr>
        <w:t>2:</w:t>
      </w:r>
      <w:r>
        <w:rPr>
          <w:rFonts w:ascii="Arial" w:hAnsi="Arial" w:cs="Arial"/>
          <w:b/>
          <w:bCs/>
          <w:sz w:val="22"/>
          <w:szCs w:val="22"/>
        </w:rPr>
        <w:t xml:space="preserve"> </w:t>
      </w:r>
      <w:r w:rsidR="00543B1D">
        <w:rPr>
          <w:rFonts w:ascii="Arial" w:hAnsi="Arial" w:cs="Arial"/>
          <w:b/>
          <w:bCs/>
          <w:sz w:val="22"/>
          <w:szCs w:val="22"/>
        </w:rPr>
        <w:t>Tropical Environments</w:t>
      </w:r>
    </w:p>
    <w:p w14:paraId="0EB16317" w14:textId="77777777" w:rsidR="00C10DAB" w:rsidRPr="00ED138F" w:rsidRDefault="00C10DAB" w:rsidP="00ED138F">
      <w:pPr>
        <w:spacing w:after="160" w:line="259" w:lineRule="auto"/>
        <w:jc w:val="center"/>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33"/>
        <w:gridCol w:w="583"/>
      </w:tblGrid>
      <w:tr w:rsidR="00ED138F" w14:paraId="7CCF657C" w14:textId="77777777" w:rsidTr="008B6D5B">
        <w:tc>
          <w:tcPr>
            <w:tcW w:w="445" w:type="dxa"/>
          </w:tcPr>
          <w:p w14:paraId="614AD6EB" w14:textId="6E24357A" w:rsidR="00ED138F" w:rsidRDefault="00ED138F" w:rsidP="000D4E15">
            <w:pPr>
              <w:spacing w:after="160" w:line="259" w:lineRule="auto"/>
              <w:jc w:val="center"/>
              <w:rPr>
                <w:rFonts w:ascii="Arial" w:hAnsi="Arial" w:cs="Arial"/>
                <w:b/>
                <w:bCs/>
                <w:sz w:val="22"/>
                <w:szCs w:val="22"/>
              </w:rPr>
            </w:pPr>
            <w:bookmarkStart w:id="0" w:name="_Hlk165666539"/>
            <w:r>
              <w:rPr>
                <w:rFonts w:ascii="Arial" w:hAnsi="Arial" w:cs="Arial"/>
                <w:b/>
                <w:bCs/>
                <w:sz w:val="22"/>
                <w:szCs w:val="22"/>
              </w:rPr>
              <w:t>5</w:t>
            </w:r>
          </w:p>
        </w:tc>
        <w:tc>
          <w:tcPr>
            <w:tcW w:w="8370" w:type="dxa"/>
          </w:tcPr>
          <w:p w14:paraId="57AFD1CA" w14:textId="1A5DBE48" w:rsidR="00ED138F" w:rsidRDefault="00ED138F" w:rsidP="00E0598D">
            <w:pPr>
              <w:spacing w:after="160" w:line="259" w:lineRule="auto"/>
              <w:rPr>
                <w:rFonts w:ascii="Arial" w:hAnsi="Arial" w:cs="Arial"/>
                <w:sz w:val="22"/>
                <w:szCs w:val="22"/>
              </w:rPr>
            </w:pPr>
            <w:r>
              <w:rPr>
                <w:rFonts w:ascii="Arial" w:hAnsi="Arial" w:cs="Arial"/>
                <w:sz w:val="22"/>
                <w:szCs w:val="22"/>
              </w:rPr>
              <w:t>‘</w:t>
            </w:r>
            <w:r w:rsidR="00E0598D">
              <w:rPr>
                <w:rFonts w:ascii="Arial" w:hAnsi="Arial" w:cs="Arial"/>
                <w:sz w:val="22"/>
                <w:szCs w:val="22"/>
              </w:rPr>
              <w:t>Tropical cyclones are the main cause of fluvial flooding in the tropics</w:t>
            </w:r>
            <w:r w:rsidR="00BB5E9E">
              <w:rPr>
                <w:rFonts w:ascii="Arial" w:hAnsi="Arial" w:cs="Arial"/>
                <w:sz w:val="22"/>
                <w:szCs w:val="22"/>
              </w:rPr>
              <w:t>.</w:t>
            </w:r>
            <w:r w:rsidR="00E0598D">
              <w:rPr>
                <w:rFonts w:ascii="Arial" w:hAnsi="Arial" w:cs="Arial"/>
                <w:sz w:val="22"/>
                <w:szCs w:val="22"/>
              </w:rPr>
              <w:t>’</w:t>
            </w:r>
          </w:p>
          <w:p w14:paraId="51D2B5BF" w14:textId="4B75577D" w:rsidR="00E0598D" w:rsidRDefault="00E0598D" w:rsidP="00E0598D">
            <w:pPr>
              <w:spacing w:after="160" w:line="259" w:lineRule="auto"/>
              <w:rPr>
                <w:rFonts w:ascii="Arial" w:hAnsi="Arial" w:cs="Arial"/>
                <w:sz w:val="22"/>
                <w:szCs w:val="22"/>
              </w:rPr>
            </w:pPr>
            <w:r>
              <w:rPr>
                <w:rFonts w:ascii="Arial" w:hAnsi="Arial" w:cs="Arial"/>
                <w:sz w:val="22"/>
                <w:szCs w:val="22"/>
              </w:rPr>
              <w:t>Evaluate this statement.</w:t>
            </w:r>
          </w:p>
          <w:p w14:paraId="7E908918" w14:textId="77777777" w:rsidR="00ED138F" w:rsidRDefault="00ED138F" w:rsidP="00ED138F">
            <w:pPr>
              <w:spacing w:after="160" w:line="259" w:lineRule="auto"/>
              <w:rPr>
                <w:rFonts w:ascii="Arial" w:hAnsi="Arial" w:cs="Arial"/>
                <w:sz w:val="22"/>
                <w:szCs w:val="22"/>
              </w:rPr>
            </w:pPr>
          </w:p>
          <w:p w14:paraId="0F23EB29" w14:textId="75FB3A3B" w:rsidR="00ED138F" w:rsidRPr="00ED138F" w:rsidRDefault="00790BF1" w:rsidP="00ED138F">
            <w:pPr>
              <w:spacing w:after="160" w:line="259" w:lineRule="auto"/>
              <w:rPr>
                <w:rFonts w:ascii="Arial" w:hAnsi="Arial" w:cs="Arial"/>
                <w:sz w:val="22"/>
                <w:szCs w:val="22"/>
              </w:rPr>
            </w:pPr>
            <w:r>
              <w:rPr>
                <w:rFonts w:ascii="Arial" w:hAnsi="Arial" w:cs="Arial"/>
                <w:sz w:val="22"/>
                <w:szCs w:val="22"/>
              </w:rPr>
              <w:t xml:space="preserve">Student can support with examples how tropical cyclones are the main cause of fluvial flooding in the tropics. </w:t>
            </w:r>
            <w:r w:rsidR="00090226">
              <w:rPr>
                <w:rFonts w:ascii="Arial" w:hAnsi="Arial" w:cs="Arial"/>
                <w:sz w:val="22"/>
                <w:szCs w:val="22"/>
              </w:rPr>
              <w:t xml:space="preserve">They can then contrast it with other factors such as climate e.g. Monsoon </w:t>
            </w:r>
            <w:proofErr w:type="gramStart"/>
            <w:r w:rsidR="00090226">
              <w:rPr>
                <w:rFonts w:ascii="Arial" w:hAnsi="Arial" w:cs="Arial"/>
                <w:sz w:val="22"/>
                <w:szCs w:val="22"/>
              </w:rPr>
              <w:t>climates ;</w:t>
            </w:r>
            <w:proofErr w:type="gramEnd"/>
            <w:r w:rsidR="00090226">
              <w:rPr>
                <w:rFonts w:ascii="Arial" w:hAnsi="Arial" w:cs="Arial"/>
                <w:sz w:val="22"/>
                <w:szCs w:val="22"/>
              </w:rPr>
              <w:t xml:space="preserve"> or human factors such as dam failures, levee breach. Higher level response would highlight how natural factors are more primary and causing floods while human factors are more secondary. </w:t>
            </w:r>
          </w:p>
        </w:tc>
        <w:tc>
          <w:tcPr>
            <w:tcW w:w="535" w:type="dxa"/>
          </w:tcPr>
          <w:p w14:paraId="5F81A49B" w14:textId="77777777" w:rsidR="00ED138F" w:rsidRDefault="00ED138F" w:rsidP="000D4E15">
            <w:pPr>
              <w:spacing w:after="160" w:line="259" w:lineRule="auto"/>
              <w:jc w:val="center"/>
              <w:rPr>
                <w:rFonts w:ascii="Arial" w:hAnsi="Arial" w:cs="Arial"/>
                <w:sz w:val="22"/>
                <w:szCs w:val="22"/>
              </w:rPr>
            </w:pPr>
          </w:p>
          <w:p w14:paraId="70014C0C" w14:textId="3391128E" w:rsidR="00ED138F" w:rsidRPr="00ED138F" w:rsidRDefault="00ED138F" w:rsidP="000D4E15">
            <w:pPr>
              <w:spacing w:after="160" w:line="259" w:lineRule="auto"/>
              <w:jc w:val="center"/>
              <w:rPr>
                <w:rFonts w:ascii="Arial" w:hAnsi="Arial" w:cs="Arial"/>
                <w:sz w:val="22"/>
                <w:szCs w:val="22"/>
              </w:rPr>
            </w:pPr>
            <w:r>
              <w:rPr>
                <w:rFonts w:ascii="Arial" w:hAnsi="Arial" w:cs="Arial"/>
                <w:sz w:val="22"/>
                <w:szCs w:val="22"/>
              </w:rPr>
              <w:t>[20]</w:t>
            </w:r>
          </w:p>
        </w:tc>
      </w:tr>
      <w:tr w:rsidR="00790BF1" w14:paraId="45F612E3" w14:textId="77777777" w:rsidTr="008B6D5B">
        <w:tc>
          <w:tcPr>
            <w:tcW w:w="445" w:type="dxa"/>
          </w:tcPr>
          <w:p w14:paraId="22A6A7F6" w14:textId="77777777" w:rsidR="00790BF1" w:rsidRDefault="00790BF1" w:rsidP="000D4E15">
            <w:pPr>
              <w:spacing w:after="160" w:line="259" w:lineRule="auto"/>
              <w:jc w:val="center"/>
              <w:rPr>
                <w:rFonts w:ascii="Arial" w:hAnsi="Arial" w:cs="Arial"/>
                <w:b/>
                <w:bCs/>
                <w:sz w:val="22"/>
                <w:szCs w:val="22"/>
              </w:rPr>
            </w:pPr>
          </w:p>
        </w:tc>
        <w:tc>
          <w:tcPr>
            <w:tcW w:w="8370" w:type="dxa"/>
          </w:tcPr>
          <w:p w14:paraId="6E865D2F" w14:textId="77777777" w:rsidR="00790BF1" w:rsidRDefault="00790BF1" w:rsidP="00E0598D">
            <w:pPr>
              <w:spacing w:after="160" w:line="259" w:lineRule="auto"/>
              <w:rPr>
                <w:rFonts w:ascii="Arial" w:hAnsi="Arial" w:cs="Arial"/>
                <w:sz w:val="22"/>
                <w:szCs w:val="22"/>
              </w:rPr>
            </w:pPr>
          </w:p>
        </w:tc>
        <w:tc>
          <w:tcPr>
            <w:tcW w:w="535" w:type="dxa"/>
          </w:tcPr>
          <w:p w14:paraId="33B1C597" w14:textId="77777777" w:rsidR="00790BF1" w:rsidRDefault="00790BF1" w:rsidP="000D4E15">
            <w:pPr>
              <w:spacing w:after="160" w:line="259" w:lineRule="auto"/>
              <w:jc w:val="center"/>
              <w:rPr>
                <w:rFonts w:ascii="Arial" w:hAnsi="Arial" w:cs="Arial"/>
                <w:sz w:val="22"/>
                <w:szCs w:val="22"/>
              </w:rPr>
            </w:pPr>
          </w:p>
        </w:tc>
      </w:tr>
      <w:tr w:rsidR="00ED138F" w14:paraId="37D7286E" w14:textId="77777777" w:rsidTr="008B6D5B">
        <w:tc>
          <w:tcPr>
            <w:tcW w:w="445" w:type="dxa"/>
          </w:tcPr>
          <w:p w14:paraId="3B755370" w14:textId="0F10155E" w:rsidR="00ED138F" w:rsidRDefault="00ED138F" w:rsidP="000D4E15">
            <w:pPr>
              <w:spacing w:after="160" w:line="259" w:lineRule="auto"/>
              <w:jc w:val="center"/>
              <w:rPr>
                <w:rFonts w:ascii="Arial" w:hAnsi="Arial" w:cs="Arial"/>
                <w:b/>
                <w:bCs/>
                <w:sz w:val="22"/>
                <w:szCs w:val="22"/>
              </w:rPr>
            </w:pPr>
            <w:r>
              <w:rPr>
                <w:rFonts w:ascii="Arial" w:hAnsi="Arial" w:cs="Arial"/>
                <w:b/>
                <w:bCs/>
                <w:sz w:val="22"/>
                <w:szCs w:val="22"/>
              </w:rPr>
              <w:t>6</w:t>
            </w:r>
          </w:p>
        </w:tc>
        <w:tc>
          <w:tcPr>
            <w:tcW w:w="8370" w:type="dxa"/>
          </w:tcPr>
          <w:p w14:paraId="1F0EC03D" w14:textId="567DB3EE" w:rsidR="00ED138F" w:rsidRPr="002F480A" w:rsidRDefault="00E0598D" w:rsidP="005F01E0">
            <w:pPr>
              <w:spacing w:after="160" w:line="480" w:lineRule="auto"/>
              <w:rPr>
                <w:rFonts w:ascii="Arial" w:hAnsi="Arial" w:cs="Arial"/>
                <w:sz w:val="22"/>
                <w:szCs w:val="22"/>
              </w:rPr>
            </w:pPr>
            <w:r>
              <w:rPr>
                <w:rFonts w:ascii="Arial" w:hAnsi="Arial" w:cs="Arial"/>
                <w:sz w:val="22"/>
                <w:szCs w:val="22"/>
              </w:rPr>
              <w:t xml:space="preserve">Evaluate the factors affecting </w:t>
            </w:r>
            <w:r w:rsidR="005F01E0">
              <w:rPr>
                <w:rFonts w:ascii="Arial" w:hAnsi="Arial" w:cs="Arial"/>
                <w:sz w:val="22"/>
                <w:szCs w:val="22"/>
              </w:rPr>
              <w:t xml:space="preserve">the storages and pathways in drainage basin systems in the tropics. </w:t>
            </w:r>
          </w:p>
        </w:tc>
        <w:tc>
          <w:tcPr>
            <w:tcW w:w="535" w:type="dxa"/>
          </w:tcPr>
          <w:p w14:paraId="6921E699" w14:textId="77777777" w:rsidR="002D0B6F" w:rsidRDefault="002D0B6F" w:rsidP="00ED138F">
            <w:pPr>
              <w:spacing w:after="160" w:line="259" w:lineRule="auto"/>
              <w:rPr>
                <w:rFonts w:ascii="Arial" w:hAnsi="Arial" w:cs="Arial"/>
                <w:sz w:val="10"/>
                <w:szCs w:val="10"/>
              </w:rPr>
            </w:pPr>
          </w:p>
          <w:p w14:paraId="684D5D5A" w14:textId="77777777" w:rsidR="008B6D5B" w:rsidRPr="002D0B6F" w:rsidRDefault="008B6D5B" w:rsidP="00ED138F">
            <w:pPr>
              <w:spacing w:after="160" w:line="259" w:lineRule="auto"/>
              <w:rPr>
                <w:rFonts w:ascii="Arial" w:hAnsi="Arial" w:cs="Arial"/>
                <w:sz w:val="10"/>
                <w:szCs w:val="10"/>
              </w:rPr>
            </w:pPr>
          </w:p>
          <w:p w14:paraId="13F1A1C1" w14:textId="30AC9D79" w:rsidR="00ED138F" w:rsidRPr="00ED138F" w:rsidRDefault="00ED138F" w:rsidP="00ED138F">
            <w:pPr>
              <w:spacing w:after="160" w:line="259" w:lineRule="auto"/>
              <w:rPr>
                <w:rFonts w:ascii="Arial" w:hAnsi="Arial" w:cs="Arial"/>
                <w:sz w:val="22"/>
                <w:szCs w:val="22"/>
              </w:rPr>
            </w:pPr>
            <w:r>
              <w:rPr>
                <w:rFonts w:ascii="Arial" w:hAnsi="Arial" w:cs="Arial"/>
                <w:sz w:val="22"/>
                <w:szCs w:val="22"/>
              </w:rPr>
              <w:t>[20]</w:t>
            </w:r>
          </w:p>
        </w:tc>
      </w:tr>
      <w:tr w:rsidR="00090226" w14:paraId="7AB3F557" w14:textId="77777777" w:rsidTr="008B6D5B">
        <w:tc>
          <w:tcPr>
            <w:tcW w:w="445" w:type="dxa"/>
          </w:tcPr>
          <w:p w14:paraId="54F04CDD" w14:textId="77777777" w:rsidR="00090226" w:rsidRDefault="00090226" w:rsidP="000D4E15">
            <w:pPr>
              <w:spacing w:after="160" w:line="259" w:lineRule="auto"/>
              <w:jc w:val="center"/>
              <w:rPr>
                <w:rFonts w:ascii="Arial" w:hAnsi="Arial" w:cs="Arial"/>
                <w:b/>
                <w:bCs/>
                <w:sz w:val="22"/>
                <w:szCs w:val="22"/>
              </w:rPr>
            </w:pPr>
          </w:p>
        </w:tc>
        <w:tc>
          <w:tcPr>
            <w:tcW w:w="8370" w:type="dxa"/>
          </w:tcPr>
          <w:p w14:paraId="21C19493" w14:textId="2560229F" w:rsidR="00090226" w:rsidRDefault="00AE4B4E" w:rsidP="00AE4B4E">
            <w:pPr>
              <w:spacing w:after="160"/>
              <w:rPr>
                <w:rFonts w:ascii="Arial" w:hAnsi="Arial" w:cs="Arial"/>
                <w:sz w:val="22"/>
                <w:szCs w:val="22"/>
              </w:rPr>
            </w:pPr>
            <w:r>
              <w:rPr>
                <w:rFonts w:ascii="Arial" w:hAnsi="Arial" w:cs="Arial"/>
                <w:sz w:val="22"/>
                <w:szCs w:val="22"/>
              </w:rPr>
              <w:t xml:space="preserve">Students can discuss how different factors such as climate, geology, vegetation affects the drainage basin in the tropics. Evaluating how climate could affect input and the different rainfall amount, discussion of different types of pathways and storages. Student can then </w:t>
            </w:r>
            <w:proofErr w:type="gramStart"/>
            <w:r>
              <w:rPr>
                <w:rFonts w:ascii="Arial" w:hAnsi="Arial" w:cs="Arial"/>
                <w:sz w:val="22"/>
                <w:szCs w:val="22"/>
              </w:rPr>
              <w:t>come to a conclusion</w:t>
            </w:r>
            <w:proofErr w:type="gramEnd"/>
            <w:r>
              <w:rPr>
                <w:rFonts w:ascii="Arial" w:hAnsi="Arial" w:cs="Arial"/>
                <w:sz w:val="22"/>
                <w:szCs w:val="22"/>
              </w:rPr>
              <w:t xml:space="preserve"> on which is a more important factor. </w:t>
            </w:r>
          </w:p>
        </w:tc>
        <w:tc>
          <w:tcPr>
            <w:tcW w:w="535" w:type="dxa"/>
          </w:tcPr>
          <w:p w14:paraId="1A6DA086" w14:textId="77777777" w:rsidR="00090226" w:rsidRDefault="00090226" w:rsidP="00ED138F">
            <w:pPr>
              <w:spacing w:after="160" w:line="259" w:lineRule="auto"/>
              <w:rPr>
                <w:rFonts w:ascii="Arial" w:hAnsi="Arial" w:cs="Arial"/>
                <w:sz w:val="10"/>
                <w:szCs w:val="10"/>
              </w:rPr>
            </w:pPr>
          </w:p>
        </w:tc>
      </w:tr>
      <w:bookmarkEnd w:id="0"/>
    </w:tbl>
    <w:p w14:paraId="0AC2F8E3" w14:textId="77777777" w:rsidR="00D8332B" w:rsidRDefault="00D8332B" w:rsidP="000D4E15">
      <w:pPr>
        <w:spacing w:after="160" w:line="259" w:lineRule="auto"/>
        <w:jc w:val="center"/>
        <w:rPr>
          <w:rFonts w:ascii="Arial" w:hAnsi="Arial" w:cs="Arial"/>
          <w:b/>
          <w:bCs/>
          <w:sz w:val="22"/>
          <w:szCs w:val="22"/>
        </w:rPr>
      </w:pPr>
    </w:p>
    <w:p w14:paraId="17D1E8B3" w14:textId="77777777" w:rsidR="00E82650" w:rsidRDefault="00E82650" w:rsidP="000D4E15">
      <w:pPr>
        <w:spacing w:after="160" w:line="259" w:lineRule="auto"/>
        <w:jc w:val="center"/>
        <w:rPr>
          <w:rFonts w:ascii="Arial" w:hAnsi="Arial" w:cs="Arial"/>
          <w:b/>
          <w:bCs/>
          <w:sz w:val="22"/>
          <w:szCs w:val="22"/>
        </w:rPr>
      </w:pPr>
    </w:p>
    <w:p w14:paraId="19B0A576" w14:textId="77777777" w:rsidR="00E82650" w:rsidRDefault="00E82650" w:rsidP="000D4E15">
      <w:pPr>
        <w:spacing w:after="160" w:line="259" w:lineRule="auto"/>
        <w:jc w:val="center"/>
        <w:rPr>
          <w:rFonts w:ascii="Arial" w:hAnsi="Arial" w:cs="Arial"/>
          <w:b/>
          <w:bCs/>
          <w:sz w:val="22"/>
          <w:szCs w:val="22"/>
        </w:rPr>
      </w:pPr>
    </w:p>
    <w:p w14:paraId="2A824E00" w14:textId="77777777" w:rsidR="00E82650" w:rsidRDefault="00E82650" w:rsidP="000D4E15">
      <w:pPr>
        <w:spacing w:after="160" w:line="259" w:lineRule="auto"/>
        <w:jc w:val="center"/>
        <w:rPr>
          <w:rFonts w:ascii="Arial" w:hAnsi="Arial" w:cs="Arial"/>
          <w:b/>
          <w:bCs/>
          <w:sz w:val="22"/>
          <w:szCs w:val="22"/>
        </w:rPr>
      </w:pPr>
    </w:p>
    <w:p w14:paraId="3D7D6B53" w14:textId="770F9213" w:rsidR="00D8332B" w:rsidRPr="006266B5" w:rsidRDefault="00D8332B" w:rsidP="00613509">
      <w:pPr>
        <w:spacing w:after="160" w:line="259" w:lineRule="auto"/>
        <w:rPr>
          <w:rFonts w:ascii="Arial" w:hAnsi="Arial" w:cs="Arial"/>
          <w:b/>
          <w:bCs/>
          <w:sz w:val="22"/>
          <w:szCs w:val="22"/>
        </w:rPr>
      </w:pPr>
    </w:p>
    <w:sectPr w:rsidR="00D8332B" w:rsidRPr="006266B5" w:rsidSect="00356119">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33D8FF" w14:textId="77777777" w:rsidR="005D1777" w:rsidRDefault="005D1777" w:rsidP="00653B7B">
      <w:r>
        <w:separator/>
      </w:r>
    </w:p>
  </w:endnote>
  <w:endnote w:type="continuationSeparator" w:id="0">
    <w:p w14:paraId="674CCC98" w14:textId="77777777" w:rsidR="005D1777" w:rsidRDefault="005D1777" w:rsidP="00653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A4695" w14:textId="0354FA11" w:rsidR="00653B7B" w:rsidRPr="00253BA7" w:rsidRDefault="00653B7B">
    <w:pPr>
      <w:pStyle w:val="Footer"/>
      <w:rPr>
        <w:rFonts w:ascii="Arial" w:hAnsi="Arial" w:cs="Arial"/>
        <w:i/>
        <w:iCs/>
      </w:rPr>
    </w:pPr>
    <w:r w:rsidRPr="00253BA7">
      <w:rPr>
        <w:rFonts w:ascii="Arial" w:hAnsi="Arial" w:cs="Arial"/>
        <w:noProof/>
        <w:lang w:val="en-US" w:eastAsia="zh-CN" w:bidi="ta-IN"/>
      </w:rPr>
      <w:drawing>
        <wp:inline distT="0" distB="0" distL="0" distR="0" wp14:anchorId="00A063D5" wp14:editId="24228C57">
          <wp:extent cx="334002" cy="330523"/>
          <wp:effectExtent l="0" t="0" r="9525" b="0"/>
          <wp:docPr id="26" name="Picture 26"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FF2F27">
      <w:rPr>
        <w:rFonts w:ascii="Arial" w:hAnsi="Arial" w:cs="Arial"/>
        <w:i/>
        <w:iCs/>
        <w:sz w:val="18"/>
        <w:szCs w:val="18"/>
      </w:rPr>
      <w:t xml:space="preserve">Tampines Meridian Junior College </w:t>
    </w:r>
    <w:r w:rsidRPr="00FF2F27">
      <w:rPr>
        <w:rFonts w:ascii="Arial" w:hAnsi="Arial" w:cs="Arial"/>
        <w:i/>
        <w:iCs/>
        <w:sz w:val="18"/>
        <w:szCs w:val="18"/>
      </w:rPr>
      <w:tab/>
    </w:r>
    <w:r w:rsidRPr="00FF2F27">
      <w:rPr>
        <w:rFonts w:ascii="Arial" w:hAnsi="Arial" w:cs="Arial"/>
        <w:i/>
        <w:iCs/>
        <w:sz w:val="18"/>
        <w:szCs w:val="18"/>
      </w:rPr>
      <w:tab/>
    </w:r>
    <w:r w:rsidR="00971315" w:rsidRPr="000E3D39">
      <w:rPr>
        <w:rFonts w:ascii="Arial" w:hAnsi="Arial" w:cs="Arial"/>
        <w:i/>
        <w:iCs/>
        <w:sz w:val="18"/>
        <w:szCs w:val="18"/>
      </w:rPr>
      <w:t>202</w:t>
    </w:r>
    <w:r w:rsidR="00862BF0">
      <w:rPr>
        <w:rFonts w:ascii="Arial" w:hAnsi="Arial" w:cs="Arial"/>
        <w:i/>
        <w:iCs/>
        <w:sz w:val="18"/>
        <w:szCs w:val="18"/>
      </w:rPr>
      <w:t>4</w:t>
    </w:r>
    <w:r w:rsidRPr="000E3D39">
      <w:rPr>
        <w:rFonts w:ascii="Arial" w:hAnsi="Arial" w:cs="Arial"/>
        <w:i/>
        <w:iCs/>
        <w:sz w:val="18"/>
        <w:szCs w:val="18"/>
      </w:rPr>
      <w:t xml:space="preserve"> JC2 </w:t>
    </w:r>
    <w:r w:rsidR="008B6D5B">
      <w:rPr>
        <w:rFonts w:ascii="Arial" w:hAnsi="Arial" w:cs="Arial"/>
        <w:i/>
        <w:iCs/>
        <w:sz w:val="18"/>
        <w:szCs w:val="18"/>
      </w:rPr>
      <w:t xml:space="preserve">Prelim </w:t>
    </w:r>
    <w:r w:rsidR="00BC6EE2" w:rsidRPr="000E3D39">
      <w:rPr>
        <w:rFonts w:ascii="Arial" w:hAnsi="Arial" w:cs="Arial"/>
        <w:i/>
        <w:iCs/>
        <w:sz w:val="18"/>
        <w:szCs w:val="18"/>
      </w:rPr>
      <w:t>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B7464" w14:textId="75726B09" w:rsidR="00253BA7" w:rsidRPr="006E2AAA" w:rsidRDefault="00253BA7" w:rsidP="00253BA7">
    <w:pPr>
      <w:pStyle w:val="Footer"/>
      <w:rPr>
        <w:rFonts w:ascii="Arial" w:hAnsi="Arial" w:cs="Arial"/>
        <w:i/>
        <w:iCs/>
        <w:sz w:val="18"/>
        <w:szCs w:val="18"/>
      </w:rPr>
    </w:pPr>
    <w:r w:rsidRPr="006E2AAA">
      <w:rPr>
        <w:rFonts w:ascii="Arial" w:hAnsi="Arial" w:cs="Arial"/>
        <w:noProof/>
        <w:sz w:val="18"/>
        <w:szCs w:val="18"/>
        <w:lang w:val="en-US" w:eastAsia="zh-CN" w:bidi="ta-IN"/>
      </w:rPr>
      <w:drawing>
        <wp:inline distT="0" distB="0" distL="0" distR="0" wp14:anchorId="5C6EB4A8" wp14:editId="1E156836">
          <wp:extent cx="334002" cy="330523"/>
          <wp:effectExtent l="0" t="0" r="9525" b="0"/>
          <wp:docPr id="27" name="Picture 27" descr="cid:image004.png@01D48BE5.3338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004.png@01D48BE5.3338822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343042" cy="339469"/>
                  </a:xfrm>
                  <a:prstGeom prst="rect">
                    <a:avLst/>
                  </a:prstGeom>
                  <a:noFill/>
                  <a:ln>
                    <a:noFill/>
                  </a:ln>
                </pic:spPr>
              </pic:pic>
            </a:graphicData>
          </a:graphic>
        </wp:inline>
      </w:drawing>
    </w:r>
    <w:r w:rsidRPr="006E2AAA">
      <w:rPr>
        <w:rFonts w:ascii="Arial" w:hAnsi="Arial" w:cs="Arial"/>
        <w:i/>
        <w:iCs/>
        <w:sz w:val="18"/>
        <w:szCs w:val="18"/>
      </w:rPr>
      <w:t xml:space="preserve">Tampines Meridian Junior College </w:t>
    </w:r>
    <w:r w:rsidRPr="006E2AAA">
      <w:rPr>
        <w:rFonts w:ascii="Arial" w:hAnsi="Arial" w:cs="Arial"/>
        <w:i/>
        <w:iCs/>
        <w:sz w:val="18"/>
        <w:szCs w:val="18"/>
      </w:rPr>
      <w:tab/>
    </w:r>
    <w:r w:rsidRPr="006E2AAA">
      <w:rPr>
        <w:rFonts w:ascii="Arial" w:hAnsi="Arial" w:cs="Arial"/>
        <w:i/>
        <w:iCs/>
        <w:sz w:val="18"/>
        <w:szCs w:val="18"/>
      </w:rPr>
      <w:tab/>
    </w:r>
    <w:r w:rsidR="00E82626" w:rsidRPr="000E3D39">
      <w:rPr>
        <w:rFonts w:ascii="Arial" w:hAnsi="Arial" w:cs="Arial"/>
        <w:i/>
        <w:iCs/>
        <w:sz w:val="18"/>
        <w:szCs w:val="18"/>
      </w:rPr>
      <w:t>202</w:t>
    </w:r>
    <w:r w:rsidR="000143FD">
      <w:rPr>
        <w:rFonts w:ascii="Arial" w:hAnsi="Arial" w:cs="Arial"/>
        <w:i/>
        <w:iCs/>
        <w:sz w:val="18"/>
        <w:szCs w:val="18"/>
      </w:rPr>
      <w:t>4</w:t>
    </w:r>
    <w:r w:rsidR="00E82626" w:rsidRPr="000E3D39">
      <w:rPr>
        <w:rFonts w:ascii="Arial" w:hAnsi="Arial" w:cs="Arial"/>
        <w:i/>
        <w:iCs/>
        <w:sz w:val="18"/>
        <w:szCs w:val="18"/>
      </w:rPr>
      <w:t xml:space="preserve"> JC2 </w:t>
    </w:r>
    <w:r w:rsidR="00073415">
      <w:rPr>
        <w:rFonts w:ascii="Arial" w:hAnsi="Arial" w:cs="Arial"/>
        <w:i/>
        <w:iCs/>
        <w:sz w:val="18"/>
        <w:szCs w:val="18"/>
      </w:rPr>
      <w:t>PRELIM</w:t>
    </w:r>
    <w:r w:rsidRPr="000E3D39">
      <w:rPr>
        <w:rFonts w:ascii="Arial" w:hAnsi="Arial" w:cs="Arial"/>
        <w:i/>
        <w:iCs/>
        <w:sz w:val="18"/>
        <w:szCs w:val="18"/>
      </w:rPr>
      <w:t xml:space="preserve"> H</w:t>
    </w:r>
    <w:r w:rsidR="000D4E15">
      <w:rPr>
        <w:rFonts w:ascii="Arial" w:hAnsi="Arial" w:cs="Arial"/>
        <w:i/>
        <w:iCs/>
        <w:sz w:val="18"/>
        <w:szCs w:val="18"/>
      </w:rPr>
      <w:t>2</w:t>
    </w:r>
    <w:r w:rsidRPr="000E3D39">
      <w:rPr>
        <w:rFonts w:ascii="Arial" w:hAnsi="Arial" w:cs="Arial"/>
        <w:i/>
        <w:iCs/>
        <w:sz w:val="18"/>
        <w:szCs w:val="18"/>
      </w:rPr>
      <w:t xml:space="preserve"> Geography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3AF61" w14:textId="77777777" w:rsidR="005D1777" w:rsidRDefault="005D1777" w:rsidP="00653B7B">
      <w:r>
        <w:separator/>
      </w:r>
    </w:p>
  </w:footnote>
  <w:footnote w:type="continuationSeparator" w:id="0">
    <w:p w14:paraId="69C0E55D" w14:textId="77777777" w:rsidR="005D1777" w:rsidRDefault="005D1777" w:rsidP="00653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rPr>
      <w:id w:val="-1288582797"/>
      <w:docPartObj>
        <w:docPartGallery w:val="Page Numbers (Top of Page)"/>
        <w:docPartUnique/>
      </w:docPartObj>
    </w:sdtPr>
    <w:sdtEndPr>
      <w:rPr>
        <w:noProof/>
        <w:sz w:val="22"/>
        <w:szCs w:val="22"/>
      </w:rPr>
    </w:sdtEndPr>
    <w:sdtContent>
      <w:p w14:paraId="5523BBD2" w14:textId="2E62395B" w:rsidR="00143DB9" w:rsidRPr="00891A00" w:rsidRDefault="00143DB9">
        <w:pPr>
          <w:pStyle w:val="Header"/>
          <w:jc w:val="center"/>
          <w:rPr>
            <w:rFonts w:ascii="Arial" w:hAnsi="Arial" w:cs="Arial"/>
            <w:sz w:val="22"/>
            <w:szCs w:val="22"/>
          </w:rPr>
        </w:pPr>
        <w:r w:rsidRPr="00891A00">
          <w:rPr>
            <w:rFonts w:ascii="Arial" w:hAnsi="Arial" w:cs="Arial"/>
            <w:sz w:val="22"/>
            <w:szCs w:val="22"/>
          </w:rPr>
          <w:fldChar w:fldCharType="begin"/>
        </w:r>
        <w:r w:rsidRPr="00891A00">
          <w:rPr>
            <w:rFonts w:ascii="Arial" w:hAnsi="Arial" w:cs="Arial"/>
            <w:sz w:val="22"/>
            <w:szCs w:val="22"/>
          </w:rPr>
          <w:instrText xml:space="preserve"> PAGE   \* MERGEFORMAT </w:instrText>
        </w:r>
        <w:r w:rsidRPr="00891A00">
          <w:rPr>
            <w:rFonts w:ascii="Arial" w:hAnsi="Arial" w:cs="Arial"/>
            <w:sz w:val="22"/>
            <w:szCs w:val="22"/>
          </w:rPr>
          <w:fldChar w:fldCharType="separate"/>
        </w:r>
        <w:r w:rsidR="009B6E0F">
          <w:rPr>
            <w:rFonts w:ascii="Arial" w:hAnsi="Arial" w:cs="Arial"/>
            <w:noProof/>
            <w:sz w:val="22"/>
            <w:szCs w:val="22"/>
          </w:rPr>
          <w:t>4</w:t>
        </w:r>
        <w:r w:rsidRPr="00891A00">
          <w:rPr>
            <w:rFonts w:ascii="Arial" w:hAnsi="Arial" w:cs="Arial"/>
            <w:noProof/>
            <w:sz w:val="22"/>
            <w:szCs w:val="22"/>
          </w:rPr>
          <w:fldChar w:fldCharType="end"/>
        </w:r>
      </w:p>
    </w:sdtContent>
  </w:sdt>
  <w:p w14:paraId="430919AF" w14:textId="77777777" w:rsidR="00CC4401" w:rsidRDefault="00CC4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E2789" w14:textId="6542062B" w:rsidR="00CC4401" w:rsidRPr="00CC4401" w:rsidRDefault="00CC4401">
    <w:pPr>
      <w:pStyle w:val="Header"/>
      <w:jc w:val="center"/>
      <w:rPr>
        <w:rFonts w:ascii="Arial" w:hAnsi="Arial" w:cs="Arial"/>
      </w:rPr>
    </w:pPr>
  </w:p>
  <w:p w14:paraId="24FF71DC" w14:textId="77777777" w:rsidR="00CC4401" w:rsidRDefault="00CC4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F3905"/>
    <w:multiLevelType w:val="hybridMultilevel"/>
    <w:tmpl w:val="848E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9276B9"/>
    <w:multiLevelType w:val="hybridMultilevel"/>
    <w:tmpl w:val="8A2E9B5E"/>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2807CEB"/>
    <w:multiLevelType w:val="hybridMultilevel"/>
    <w:tmpl w:val="2002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9D3FA2"/>
    <w:multiLevelType w:val="hybridMultilevel"/>
    <w:tmpl w:val="0610071C"/>
    <w:lvl w:ilvl="0" w:tplc="B1C8F2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9F0566"/>
    <w:multiLevelType w:val="hybridMultilevel"/>
    <w:tmpl w:val="EBCEF66C"/>
    <w:lvl w:ilvl="0" w:tplc="8C227134">
      <w:start w:val="1"/>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1BD7CD1"/>
    <w:multiLevelType w:val="hybridMultilevel"/>
    <w:tmpl w:val="85EE6268"/>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145A2"/>
    <w:multiLevelType w:val="hybridMultilevel"/>
    <w:tmpl w:val="134E1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2E2AA9"/>
    <w:multiLevelType w:val="hybridMultilevel"/>
    <w:tmpl w:val="964200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19F5889"/>
    <w:multiLevelType w:val="hybridMultilevel"/>
    <w:tmpl w:val="863C4F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28F4F5F"/>
    <w:multiLevelType w:val="hybridMultilevel"/>
    <w:tmpl w:val="7F5211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6FF1107"/>
    <w:multiLevelType w:val="hybridMultilevel"/>
    <w:tmpl w:val="E760F4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D082350"/>
    <w:multiLevelType w:val="hybridMultilevel"/>
    <w:tmpl w:val="E794A7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3820E0A"/>
    <w:multiLevelType w:val="hybridMultilevel"/>
    <w:tmpl w:val="862E0AF0"/>
    <w:lvl w:ilvl="0" w:tplc="8C22713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7E19D4"/>
    <w:multiLevelType w:val="hybridMultilevel"/>
    <w:tmpl w:val="279607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9339C3"/>
    <w:multiLevelType w:val="hybridMultilevel"/>
    <w:tmpl w:val="F0BC1C8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12B2780"/>
    <w:multiLevelType w:val="hybridMultilevel"/>
    <w:tmpl w:val="56A8F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2CE6BA4"/>
    <w:multiLevelType w:val="hybridMultilevel"/>
    <w:tmpl w:val="0360E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9606FC"/>
    <w:multiLevelType w:val="hybridMultilevel"/>
    <w:tmpl w:val="4AB42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FB3CFE"/>
    <w:multiLevelType w:val="hybridMultilevel"/>
    <w:tmpl w:val="5B868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011849"/>
    <w:multiLevelType w:val="hybridMultilevel"/>
    <w:tmpl w:val="8C9CAA9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20" w15:restartNumberingAfterBreak="0">
    <w:nsid w:val="6C1E0F08"/>
    <w:multiLevelType w:val="hybridMultilevel"/>
    <w:tmpl w:val="3392BA5C"/>
    <w:lvl w:ilvl="0" w:tplc="8C22713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F75852"/>
    <w:multiLevelType w:val="hybridMultilevel"/>
    <w:tmpl w:val="1340D234"/>
    <w:lvl w:ilvl="0" w:tplc="48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7C0117AE"/>
    <w:multiLevelType w:val="hybridMultilevel"/>
    <w:tmpl w:val="5F5CD9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01044736">
    <w:abstractNumId w:val="15"/>
  </w:num>
  <w:num w:numId="2" w16cid:durableId="24407530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0528782">
    <w:abstractNumId w:val="1"/>
  </w:num>
  <w:num w:numId="4" w16cid:durableId="501744321">
    <w:abstractNumId w:val="9"/>
  </w:num>
  <w:num w:numId="5" w16cid:durableId="1737628654">
    <w:abstractNumId w:val="14"/>
  </w:num>
  <w:num w:numId="6" w16cid:durableId="665598382">
    <w:abstractNumId w:val="4"/>
  </w:num>
  <w:num w:numId="7" w16cid:durableId="289870040">
    <w:abstractNumId w:val="12"/>
  </w:num>
  <w:num w:numId="8" w16cid:durableId="1940216058">
    <w:abstractNumId w:val="3"/>
  </w:num>
  <w:num w:numId="9" w16cid:durableId="719405180">
    <w:abstractNumId w:val="21"/>
  </w:num>
  <w:num w:numId="10" w16cid:durableId="979967510">
    <w:abstractNumId w:val="20"/>
  </w:num>
  <w:num w:numId="11" w16cid:durableId="1347756491">
    <w:abstractNumId w:val="5"/>
  </w:num>
  <w:num w:numId="12" w16cid:durableId="2130389019">
    <w:abstractNumId w:val="11"/>
  </w:num>
  <w:num w:numId="13" w16cid:durableId="1567379528">
    <w:abstractNumId w:val="7"/>
  </w:num>
  <w:num w:numId="14" w16cid:durableId="2139373713">
    <w:abstractNumId w:val="10"/>
  </w:num>
  <w:num w:numId="15" w16cid:durableId="1903059672">
    <w:abstractNumId w:val="8"/>
  </w:num>
  <w:num w:numId="16" w16cid:durableId="1532495124">
    <w:abstractNumId w:val="2"/>
  </w:num>
  <w:num w:numId="17" w16cid:durableId="1863855266">
    <w:abstractNumId w:val="22"/>
  </w:num>
  <w:num w:numId="18" w16cid:durableId="1529248548">
    <w:abstractNumId w:val="17"/>
  </w:num>
  <w:num w:numId="19" w16cid:durableId="1527712554">
    <w:abstractNumId w:val="0"/>
  </w:num>
  <w:num w:numId="20" w16cid:durableId="1853448450">
    <w:abstractNumId w:val="18"/>
  </w:num>
  <w:num w:numId="21" w16cid:durableId="253170446">
    <w:abstractNumId w:val="13"/>
  </w:num>
  <w:num w:numId="22" w16cid:durableId="114520947">
    <w:abstractNumId w:val="16"/>
  </w:num>
  <w:num w:numId="23" w16cid:durableId="53800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B65"/>
    <w:rsid w:val="00011F3F"/>
    <w:rsid w:val="000143FD"/>
    <w:rsid w:val="0001520B"/>
    <w:rsid w:val="0004113E"/>
    <w:rsid w:val="00042E1D"/>
    <w:rsid w:val="00066BA9"/>
    <w:rsid w:val="0007144B"/>
    <w:rsid w:val="00073415"/>
    <w:rsid w:val="0008535A"/>
    <w:rsid w:val="00090226"/>
    <w:rsid w:val="00090C1D"/>
    <w:rsid w:val="00091BCE"/>
    <w:rsid w:val="00096C5E"/>
    <w:rsid w:val="000C5E99"/>
    <w:rsid w:val="000D11A0"/>
    <w:rsid w:val="000D4E15"/>
    <w:rsid w:val="000E3D39"/>
    <w:rsid w:val="000E4DDC"/>
    <w:rsid w:val="000F24FE"/>
    <w:rsid w:val="000F69DF"/>
    <w:rsid w:val="001076BD"/>
    <w:rsid w:val="0012009B"/>
    <w:rsid w:val="00134E0B"/>
    <w:rsid w:val="001354F2"/>
    <w:rsid w:val="00140338"/>
    <w:rsid w:val="00143DB9"/>
    <w:rsid w:val="00144594"/>
    <w:rsid w:val="0015246E"/>
    <w:rsid w:val="00161A76"/>
    <w:rsid w:val="0016278D"/>
    <w:rsid w:val="00182C5B"/>
    <w:rsid w:val="001948DA"/>
    <w:rsid w:val="001977A6"/>
    <w:rsid w:val="001A21DF"/>
    <w:rsid w:val="001A2B74"/>
    <w:rsid w:val="001C2BBB"/>
    <w:rsid w:val="001C4925"/>
    <w:rsid w:val="001C7491"/>
    <w:rsid w:val="001D0711"/>
    <w:rsid w:val="00202303"/>
    <w:rsid w:val="00214161"/>
    <w:rsid w:val="00230743"/>
    <w:rsid w:val="00242597"/>
    <w:rsid w:val="00250A53"/>
    <w:rsid w:val="00253BA7"/>
    <w:rsid w:val="00257140"/>
    <w:rsid w:val="00262798"/>
    <w:rsid w:val="00276438"/>
    <w:rsid w:val="002827DA"/>
    <w:rsid w:val="00282AA6"/>
    <w:rsid w:val="00290C2A"/>
    <w:rsid w:val="0029554D"/>
    <w:rsid w:val="002A621E"/>
    <w:rsid w:val="002B0CCB"/>
    <w:rsid w:val="002B5F0A"/>
    <w:rsid w:val="002D0155"/>
    <w:rsid w:val="002D094D"/>
    <w:rsid w:val="002D0B6F"/>
    <w:rsid w:val="002D3DA8"/>
    <w:rsid w:val="002E4FB6"/>
    <w:rsid w:val="002E6F55"/>
    <w:rsid w:val="002F480A"/>
    <w:rsid w:val="0030604F"/>
    <w:rsid w:val="003158AF"/>
    <w:rsid w:val="00331BBC"/>
    <w:rsid w:val="00345A06"/>
    <w:rsid w:val="00356119"/>
    <w:rsid w:val="0037026A"/>
    <w:rsid w:val="003740EB"/>
    <w:rsid w:val="00375EA2"/>
    <w:rsid w:val="00377399"/>
    <w:rsid w:val="003819A3"/>
    <w:rsid w:val="00381F74"/>
    <w:rsid w:val="003840B4"/>
    <w:rsid w:val="003A365B"/>
    <w:rsid w:val="003B3143"/>
    <w:rsid w:val="003B3EDE"/>
    <w:rsid w:val="003E7B43"/>
    <w:rsid w:val="003F39C0"/>
    <w:rsid w:val="00400054"/>
    <w:rsid w:val="0040761C"/>
    <w:rsid w:val="00414815"/>
    <w:rsid w:val="00437B03"/>
    <w:rsid w:val="00437EF4"/>
    <w:rsid w:val="00462689"/>
    <w:rsid w:val="00470494"/>
    <w:rsid w:val="00473DBD"/>
    <w:rsid w:val="00497DE8"/>
    <w:rsid w:val="004A35CC"/>
    <w:rsid w:val="004B152B"/>
    <w:rsid w:val="004B160A"/>
    <w:rsid w:val="004B4014"/>
    <w:rsid w:val="004C239A"/>
    <w:rsid w:val="004D11E5"/>
    <w:rsid w:val="004E4735"/>
    <w:rsid w:val="005022DF"/>
    <w:rsid w:val="00522597"/>
    <w:rsid w:val="0052389B"/>
    <w:rsid w:val="00533F05"/>
    <w:rsid w:val="00542963"/>
    <w:rsid w:val="00543B1D"/>
    <w:rsid w:val="005452E9"/>
    <w:rsid w:val="005611CF"/>
    <w:rsid w:val="005839A4"/>
    <w:rsid w:val="00594778"/>
    <w:rsid w:val="00596665"/>
    <w:rsid w:val="005A518A"/>
    <w:rsid w:val="005C5380"/>
    <w:rsid w:val="005C550C"/>
    <w:rsid w:val="005D1000"/>
    <w:rsid w:val="005D1777"/>
    <w:rsid w:val="005D40FF"/>
    <w:rsid w:val="005E38CD"/>
    <w:rsid w:val="005E4BA0"/>
    <w:rsid w:val="005F01E0"/>
    <w:rsid w:val="005F4D52"/>
    <w:rsid w:val="005F6F86"/>
    <w:rsid w:val="00601F84"/>
    <w:rsid w:val="006035CC"/>
    <w:rsid w:val="00604CE7"/>
    <w:rsid w:val="00613509"/>
    <w:rsid w:val="00624B84"/>
    <w:rsid w:val="006266B5"/>
    <w:rsid w:val="00653B7B"/>
    <w:rsid w:val="00662305"/>
    <w:rsid w:val="00664308"/>
    <w:rsid w:val="00667364"/>
    <w:rsid w:val="006720AC"/>
    <w:rsid w:val="00690130"/>
    <w:rsid w:val="006C6FBA"/>
    <w:rsid w:val="006D155D"/>
    <w:rsid w:val="006D15F1"/>
    <w:rsid w:val="006E2AAA"/>
    <w:rsid w:val="006F7540"/>
    <w:rsid w:val="007053E3"/>
    <w:rsid w:val="0072093A"/>
    <w:rsid w:val="00725026"/>
    <w:rsid w:val="00734BBB"/>
    <w:rsid w:val="007467C3"/>
    <w:rsid w:val="00746CD7"/>
    <w:rsid w:val="00756590"/>
    <w:rsid w:val="00784B23"/>
    <w:rsid w:val="007905FB"/>
    <w:rsid w:val="00790BF1"/>
    <w:rsid w:val="00792EB8"/>
    <w:rsid w:val="007D2179"/>
    <w:rsid w:val="007D7359"/>
    <w:rsid w:val="007E033A"/>
    <w:rsid w:val="007E11D5"/>
    <w:rsid w:val="007E3F4E"/>
    <w:rsid w:val="007E4164"/>
    <w:rsid w:val="007E47BD"/>
    <w:rsid w:val="007F3FF7"/>
    <w:rsid w:val="007F5D25"/>
    <w:rsid w:val="008024DE"/>
    <w:rsid w:val="00803A22"/>
    <w:rsid w:val="00804AC3"/>
    <w:rsid w:val="008245F1"/>
    <w:rsid w:val="00840122"/>
    <w:rsid w:val="00861AB8"/>
    <w:rsid w:val="00862BF0"/>
    <w:rsid w:val="008715AC"/>
    <w:rsid w:val="00883052"/>
    <w:rsid w:val="00891A00"/>
    <w:rsid w:val="0089205D"/>
    <w:rsid w:val="00896B02"/>
    <w:rsid w:val="008A3DF6"/>
    <w:rsid w:val="008B6D5B"/>
    <w:rsid w:val="008B7226"/>
    <w:rsid w:val="008C03C6"/>
    <w:rsid w:val="008F36BB"/>
    <w:rsid w:val="008F7E44"/>
    <w:rsid w:val="009012D4"/>
    <w:rsid w:val="00906B88"/>
    <w:rsid w:val="00931253"/>
    <w:rsid w:val="00932658"/>
    <w:rsid w:val="00943871"/>
    <w:rsid w:val="00950244"/>
    <w:rsid w:val="00951472"/>
    <w:rsid w:val="00956ED3"/>
    <w:rsid w:val="00960704"/>
    <w:rsid w:val="009632FF"/>
    <w:rsid w:val="00971315"/>
    <w:rsid w:val="0099756E"/>
    <w:rsid w:val="009A28BC"/>
    <w:rsid w:val="009A760C"/>
    <w:rsid w:val="009B2AB3"/>
    <w:rsid w:val="009B6E0F"/>
    <w:rsid w:val="009C5BD7"/>
    <w:rsid w:val="009D19F6"/>
    <w:rsid w:val="009D2764"/>
    <w:rsid w:val="009D4963"/>
    <w:rsid w:val="009E5B94"/>
    <w:rsid w:val="009E5CB6"/>
    <w:rsid w:val="009F73B1"/>
    <w:rsid w:val="00A02CC7"/>
    <w:rsid w:val="00A07582"/>
    <w:rsid w:val="00A328B8"/>
    <w:rsid w:val="00A45F33"/>
    <w:rsid w:val="00A47106"/>
    <w:rsid w:val="00A518E1"/>
    <w:rsid w:val="00A52871"/>
    <w:rsid w:val="00A53862"/>
    <w:rsid w:val="00A54568"/>
    <w:rsid w:val="00A56018"/>
    <w:rsid w:val="00A56122"/>
    <w:rsid w:val="00A7306E"/>
    <w:rsid w:val="00A73CFF"/>
    <w:rsid w:val="00A8244B"/>
    <w:rsid w:val="00A83B65"/>
    <w:rsid w:val="00A92BCC"/>
    <w:rsid w:val="00AC05ED"/>
    <w:rsid w:val="00AC56F8"/>
    <w:rsid w:val="00AE042E"/>
    <w:rsid w:val="00AE4B4E"/>
    <w:rsid w:val="00AE715A"/>
    <w:rsid w:val="00B04E64"/>
    <w:rsid w:val="00B114EE"/>
    <w:rsid w:val="00B4157A"/>
    <w:rsid w:val="00B44149"/>
    <w:rsid w:val="00B46185"/>
    <w:rsid w:val="00B536ED"/>
    <w:rsid w:val="00B668E9"/>
    <w:rsid w:val="00B66D49"/>
    <w:rsid w:val="00B705C9"/>
    <w:rsid w:val="00B8455D"/>
    <w:rsid w:val="00B869BC"/>
    <w:rsid w:val="00B91DCB"/>
    <w:rsid w:val="00B9295B"/>
    <w:rsid w:val="00BA1DE8"/>
    <w:rsid w:val="00BA5763"/>
    <w:rsid w:val="00BA757F"/>
    <w:rsid w:val="00BB2D92"/>
    <w:rsid w:val="00BB5E9E"/>
    <w:rsid w:val="00BB718B"/>
    <w:rsid w:val="00BC6EE2"/>
    <w:rsid w:val="00BF178B"/>
    <w:rsid w:val="00BF7F52"/>
    <w:rsid w:val="00C10DAB"/>
    <w:rsid w:val="00C25E1C"/>
    <w:rsid w:val="00C31590"/>
    <w:rsid w:val="00C46654"/>
    <w:rsid w:val="00C56F7F"/>
    <w:rsid w:val="00C57094"/>
    <w:rsid w:val="00C64BF9"/>
    <w:rsid w:val="00C666AC"/>
    <w:rsid w:val="00C72D82"/>
    <w:rsid w:val="00C923E9"/>
    <w:rsid w:val="00C93C1A"/>
    <w:rsid w:val="00C94809"/>
    <w:rsid w:val="00C950BC"/>
    <w:rsid w:val="00C97958"/>
    <w:rsid w:val="00CA11A6"/>
    <w:rsid w:val="00CA7504"/>
    <w:rsid w:val="00CB78AE"/>
    <w:rsid w:val="00CC4401"/>
    <w:rsid w:val="00CC55F8"/>
    <w:rsid w:val="00CD1D07"/>
    <w:rsid w:val="00CE7653"/>
    <w:rsid w:val="00CF3271"/>
    <w:rsid w:val="00D11F2B"/>
    <w:rsid w:val="00D1281E"/>
    <w:rsid w:val="00D324AF"/>
    <w:rsid w:val="00D438BC"/>
    <w:rsid w:val="00D5632D"/>
    <w:rsid w:val="00D60F86"/>
    <w:rsid w:val="00D830DF"/>
    <w:rsid w:val="00D8332B"/>
    <w:rsid w:val="00DA698B"/>
    <w:rsid w:val="00DE0E07"/>
    <w:rsid w:val="00DE1F2D"/>
    <w:rsid w:val="00DF01DC"/>
    <w:rsid w:val="00DF2876"/>
    <w:rsid w:val="00E0598D"/>
    <w:rsid w:val="00E27FDA"/>
    <w:rsid w:val="00E344FC"/>
    <w:rsid w:val="00E4293A"/>
    <w:rsid w:val="00E502B8"/>
    <w:rsid w:val="00E51A5A"/>
    <w:rsid w:val="00E654AB"/>
    <w:rsid w:val="00E675EA"/>
    <w:rsid w:val="00E82626"/>
    <w:rsid w:val="00E82650"/>
    <w:rsid w:val="00E87209"/>
    <w:rsid w:val="00E87240"/>
    <w:rsid w:val="00E93D19"/>
    <w:rsid w:val="00E96C8D"/>
    <w:rsid w:val="00EA0678"/>
    <w:rsid w:val="00EB06FD"/>
    <w:rsid w:val="00EB71DD"/>
    <w:rsid w:val="00ED138F"/>
    <w:rsid w:val="00ED3D31"/>
    <w:rsid w:val="00ED70E8"/>
    <w:rsid w:val="00EE705D"/>
    <w:rsid w:val="00F02215"/>
    <w:rsid w:val="00F06E4A"/>
    <w:rsid w:val="00F24989"/>
    <w:rsid w:val="00F35F68"/>
    <w:rsid w:val="00F3612E"/>
    <w:rsid w:val="00F43D0E"/>
    <w:rsid w:val="00F474EE"/>
    <w:rsid w:val="00F65876"/>
    <w:rsid w:val="00F705C2"/>
    <w:rsid w:val="00F96C93"/>
    <w:rsid w:val="00FA43AF"/>
    <w:rsid w:val="00FC1984"/>
    <w:rsid w:val="00FC4C21"/>
    <w:rsid w:val="00FC661D"/>
    <w:rsid w:val="00FC6D81"/>
    <w:rsid w:val="00FC72FE"/>
    <w:rsid w:val="00FD4328"/>
    <w:rsid w:val="00FD7BE7"/>
    <w:rsid w:val="00FE0870"/>
    <w:rsid w:val="00FE3233"/>
    <w:rsid w:val="00FF2F2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5E7DA"/>
  <w15:chartTrackingRefBased/>
  <w15:docId w15:val="{4652F46A-44D7-49F2-99F9-667A8D8E4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5"/>
    <w:pPr>
      <w:spacing w:after="0" w:line="240" w:lineRule="auto"/>
    </w:pPr>
    <w:rPr>
      <w:rFonts w:ascii="Book Antiqua" w:eastAsia="Times New Roman" w:hAnsi="Book Antiqua" w:cs="Times New Roman"/>
      <w:sz w:val="20"/>
      <w:szCs w:val="20"/>
      <w:lang w:val="en-GB" w:eastAsia="en-US" w:bidi="ar-SA"/>
    </w:rPr>
  </w:style>
  <w:style w:type="paragraph" w:styleId="Heading4">
    <w:name w:val="heading 4"/>
    <w:basedOn w:val="Normal"/>
    <w:next w:val="Normal"/>
    <w:link w:val="Heading4Char"/>
    <w:qFormat/>
    <w:rsid w:val="00253BA7"/>
    <w:pPr>
      <w:keepNext/>
      <w:jc w:val="center"/>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3B7B"/>
    <w:pPr>
      <w:tabs>
        <w:tab w:val="center" w:pos="4680"/>
        <w:tab w:val="right" w:pos="9360"/>
      </w:tabs>
    </w:pPr>
  </w:style>
  <w:style w:type="character" w:customStyle="1" w:styleId="HeaderChar">
    <w:name w:val="Header Char"/>
    <w:basedOn w:val="DefaultParagraphFont"/>
    <w:link w:val="Header"/>
    <w:uiPriority w:val="99"/>
    <w:rsid w:val="00653B7B"/>
    <w:rPr>
      <w:rFonts w:ascii="Book Antiqua" w:eastAsia="Times New Roman" w:hAnsi="Book Antiqua" w:cs="Times New Roman"/>
      <w:sz w:val="20"/>
      <w:szCs w:val="20"/>
      <w:lang w:val="en-GB" w:eastAsia="en-US" w:bidi="ar-SA"/>
    </w:rPr>
  </w:style>
  <w:style w:type="paragraph" w:styleId="Footer">
    <w:name w:val="footer"/>
    <w:basedOn w:val="Normal"/>
    <w:link w:val="FooterChar"/>
    <w:uiPriority w:val="99"/>
    <w:unhideWhenUsed/>
    <w:rsid w:val="00653B7B"/>
    <w:pPr>
      <w:tabs>
        <w:tab w:val="center" w:pos="4680"/>
        <w:tab w:val="right" w:pos="9360"/>
      </w:tabs>
    </w:pPr>
  </w:style>
  <w:style w:type="character" w:customStyle="1" w:styleId="FooterChar">
    <w:name w:val="Footer Char"/>
    <w:basedOn w:val="DefaultParagraphFont"/>
    <w:link w:val="Footer"/>
    <w:uiPriority w:val="99"/>
    <w:rsid w:val="00653B7B"/>
    <w:rPr>
      <w:rFonts w:ascii="Book Antiqua" w:eastAsia="Times New Roman" w:hAnsi="Book Antiqua" w:cs="Times New Roman"/>
      <w:sz w:val="20"/>
      <w:szCs w:val="20"/>
      <w:lang w:val="en-GB" w:eastAsia="en-US" w:bidi="ar-SA"/>
    </w:rPr>
  </w:style>
  <w:style w:type="paragraph" w:styleId="ListParagraph">
    <w:name w:val="List Paragraph"/>
    <w:basedOn w:val="Normal"/>
    <w:uiPriority w:val="34"/>
    <w:qFormat/>
    <w:rsid w:val="00CD1D07"/>
    <w:pPr>
      <w:spacing w:after="200" w:line="276" w:lineRule="auto"/>
      <w:ind w:left="720"/>
      <w:contextualSpacing/>
    </w:pPr>
    <w:rPr>
      <w:rFonts w:ascii="Calibri" w:eastAsia="Calibri" w:hAnsi="Calibri"/>
      <w:sz w:val="22"/>
      <w:szCs w:val="22"/>
      <w:lang w:val="en-US"/>
    </w:rPr>
  </w:style>
  <w:style w:type="character" w:customStyle="1" w:styleId="Heading4Char">
    <w:name w:val="Heading 4 Char"/>
    <w:basedOn w:val="DefaultParagraphFont"/>
    <w:link w:val="Heading4"/>
    <w:rsid w:val="00253BA7"/>
    <w:rPr>
      <w:rFonts w:ascii="Arial" w:eastAsia="Times New Roman" w:hAnsi="Arial" w:cs="Times New Roman"/>
      <w:b/>
      <w:szCs w:val="20"/>
      <w:lang w:val="en-GB" w:eastAsia="en-US" w:bidi="ar-SA"/>
    </w:rPr>
  </w:style>
  <w:style w:type="paragraph" w:styleId="BalloonText">
    <w:name w:val="Balloon Text"/>
    <w:basedOn w:val="Normal"/>
    <w:link w:val="BalloonTextChar"/>
    <w:uiPriority w:val="99"/>
    <w:semiHidden/>
    <w:unhideWhenUsed/>
    <w:rsid w:val="00ED3D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D31"/>
    <w:rPr>
      <w:rFonts w:ascii="Segoe UI" w:eastAsia="Times New Roman" w:hAnsi="Segoe UI" w:cs="Segoe UI"/>
      <w:sz w:val="18"/>
      <w:szCs w:val="18"/>
      <w:lang w:val="en-GB" w:eastAsia="en-US" w:bidi="ar-SA"/>
    </w:rPr>
  </w:style>
  <w:style w:type="table" w:styleId="TableGrid">
    <w:name w:val="Table Grid"/>
    <w:basedOn w:val="TableNormal"/>
    <w:uiPriority w:val="39"/>
    <w:rsid w:val="00F70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
    <w:name w:val="tr"/>
    <w:basedOn w:val="DefaultParagraphFont"/>
    <w:rsid w:val="00A54568"/>
  </w:style>
  <w:style w:type="table" w:customStyle="1" w:styleId="TableGrid1">
    <w:name w:val="Table Grid1"/>
    <w:basedOn w:val="TableNormal"/>
    <w:next w:val="TableGrid"/>
    <w:uiPriority w:val="39"/>
    <w:rsid w:val="005F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E47BD"/>
    <w:rPr>
      <w:rFonts w:asciiTheme="minorHAnsi" w:eastAsiaTheme="minorEastAsia" w:hAnsiTheme="minorHAnsi" w:cstheme="minorBidi"/>
      <w:lang w:val="en-SG" w:eastAsia="zh-CN"/>
    </w:rPr>
  </w:style>
  <w:style w:type="character" w:customStyle="1" w:styleId="FootnoteTextChar">
    <w:name w:val="Footnote Text Char"/>
    <w:basedOn w:val="DefaultParagraphFont"/>
    <w:link w:val="FootnoteText"/>
    <w:uiPriority w:val="99"/>
    <w:semiHidden/>
    <w:rsid w:val="007E47BD"/>
    <w:rPr>
      <w:sz w:val="20"/>
      <w:szCs w:val="20"/>
      <w:lang w:val="en-SG" w:bidi="ar-SA"/>
    </w:rPr>
  </w:style>
  <w:style w:type="character" w:styleId="FootnoteReference">
    <w:name w:val="footnote reference"/>
    <w:basedOn w:val="DefaultParagraphFont"/>
    <w:uiPriority w:val="99"/>
    <w:semiHidden/>
    <w:unhideWhenUsed/>
    <w:rsid w:val="007E47BD"/>
    <w:rPr>
      <w:vertAlign w:val="superscript"/>
    </w:rPr>
  </w:style>
  <w:style w:type="paragraph" w:styleId="NormalWeb">
    <w:name w:val="Normal (Web)"/>
    <w:basedOn w:val="Normal"/>
    <w:uiPriority w:val="99"/>
    <w:semiHidden/>
    <w:unhideWhenUsed/>
    <w:rsid w:val="00D830DF"/>
    <w:pPr>
      <w:spacing w:before="100" w:beforeAutospacing="1" w:after="100" w:afterAutospacing="1"/>
    </w:pPr>
    <w:rPr>
      <w:rFonts w:ascii="Times New Roman" w:hAnsi="Times New Roman"/>
      <w:sz w:val="24"/>
      <w:szCs w:val="24"/>
      <w:lang w:val="en-US" w:eastAsia="zh-C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9210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4.png@01D48BE5.3338822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cid:image004.png@01D48BE5.333882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Ying Le</dc:creator>
  <cp:keywords/>
  <dc:description/>
  <cp:lastModifiedBy>Wee LIANG TONG (SCHOOLS)</cp:lastModifiedBy>
  <cp:revision>9</cp:revision>
  <cp:lastPrinted>2021-05-17T07:13:00Z</cp:lastPrinted>
  <dcterms:created xsi:type="dcterms:W3CDTF">2024-08-17T13:10:00Z</dcterms:created>
  <dcterms:modified xsi:type="dcterms:W3CDTF">2024-10-02T02:15:00Z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214856543</vt:i4>
  </property>
  <property fmtid="{D5CDD505-2E9C-101B-9397-08002B2CF9AE}" pid="3" name="MSIP_Label_e434a6b0-5431-4ace-8662-1510507759d0_Enabled">
    <vt:lpwstr>true</vt:lpwstr>
  </property>
  <property fmtid="{D5CDD505-2E9C-101B-9397-08002B2CF9AE}" pid="4" name="MSIP_Label_e434a6b0-5431-4ace-8662-1510507759d0_SetDate">
    <vt:lpwstr>2024-05-03T12:13:25Z</vt:lpwstr>
  </property>
  <property fmtid="{D5CDD505-2E9C-101B-9397-08002B2CF9AE}" pid="5" name="MSIP_Label_e434a6b0-5431-4ace-8662-1510507759d0_Method">
    <vt:lpwstr>Privileged</vt:lpwstr>
  </property>
  <property fmtid="{D5CDD505-2E9C-101B-9397-08002B2CF9AE}" pid="6" name="MSIP_Label_e434a6b0-5431-4ace-8662-1510507759d0_Name">
    <vt:lpwstr>SENSITIVE NORMAL</vt:lpwstr>
  </property>
  <property fmtid="{D5CDD505-2E9C-101B-9397-08002B2CF9AE}" pid="7" name="MSIP_Label_e434a6b0-5431-4ace-8662-1510507759d0_SiteId">
    <vt:lpwstr>6590cdd4-8337-4198-bacc-47645c4a4d4d</vt:lpwstr>
  </property>
  <property fmtid="{D5CDD505-2E9C-101B-9397-08002B2CF9AE}" pid="8" name="MSIP_Label_e434a6b0-5431-4ace-8662-1510507759d0_ActionId">
    <vt:lpwstr>d5351485-4ce2-4347-8412-b0a224c92b05</vt:lpwstr>
  </property>
  <property fmtid="{D5CDD505-2E9C-101B-9397-08002B2CF9AE}" pid="9" name="MSIP_Label_e434a6b0-5431-4ace-8662-1510507759d0_ContentBits">
    <vt:lpwstr>0</vt:lpwstr>
  </property>
</Properties>
</file>