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ACB7" w14:textId="6D425C5A" w:rsidR="00D037EA" w:rsidRPr="0081264F" w:rsidRDefault="00143632" w:rsidP="0081264F">
      <w:pPr>
        <w:rPr>
          <w:b/>
          <w:bCs/>
        </w:rPr>
      </w:pPr>
      <w:r w:rsidRPr="0081264F">
        <w:rPr>
          <w:b/>
          <w:bCs/>
        </w:rPr>
        <w:t xml:space="preserve">2025 </w:t>
      </w:r>
      <w:r w:rsidR="007D034C">
        <w:rPr>
          <w:b/>
          <w:bCs/>
        </w:rPr>
        <w:t xml:space="preserve">HCI </w:t>
      </w:r>
      <w:r w:rsidRPr="0081264F">
        <w:rPr>
          <w:b/>
          <w:bCs/>
        </w:rPr>
        <w:t xml:space="preserve">Prelims H2 Geography </w:t>
      </w:r>
      <w:r w:rsidR="007D034C">
        <w:rPr>
          <w:b/>
          <w:bCs/>
        </w:rPr>
        <w:t xml:space="preserve">Paper 1 </w:t>
      </w:r>
      <w:r w:rsidRPr="0081264F">
        <w:rPr>
          <w:b/>
          <w:bCs/>
        </w:rPr>
        <w:t>ANSWERS</w:t>
      </w:r>
    </w:p>
    <w:p w14:paraId="12D81930" w14:textId="77777777" w:rsidR="00143632" w:rsidRPr="0081264F" w:rsidRDefault="00143632" w:rsidP="0081264F">
      <w:pPr>
        <w:rPr>
          <w:b/>
          <w:bCs/>
        </w:rPr>
      </w:pPr>
    </w:p>
    <w:p w14:paraId="7BADA58B" w14:textId="77777777" w:rsidR="00CA2212" w:rsidRPr="0081264F" w:rsidRDefault="00D85338" w:rsidP="0081264F">
      <w:pPr>
        <w:jc w:val="center"/>
        <w:rPr>
          <w:b/>
          <w:bCs/>
        </w:rPr>
      </w:pPr>
      <w:r w:rsidRPr="0081264F">
        <w:rPr>
          <w:b/>
          <w:bCs/>
        </w:rPr>
        <w:t>Cluster 1: Development, Economy and Environment</w:t>
      </w:r>
      <w:r w:rsidR="00CA2212" w:rsidRPr="0081264F">
        <w:rPr>
          <w:b/>
          <w:bCs/>
        </w:rPr>
        <w:t xml:space="preserve"> </w:t>
      </w:r>
    </w:p>
    <w:p w14:paraId="4FB4C71F" w14:textId="77777777" w:rsidR="00025922" w:rsidRPr="0081264F" w:rsidRDefault="00025922" w:rsidP="0081264F">
      <w:pPr>
        <w:rPr>
          <w:b/>
          <w:bCs/>
        </w:rPr>
      </w:pPr>
    </w:p>
    <w:p w14:paraId="4A2EDEB1" w14:textId="77777777" w:rsidR="005E75C9" w:rsidRPr="0081264F" w:rsidRDefault="002420C4" w:rsidP="005E75C9">
      <w:pPr>
        <w:tabs>
          <w:tab w:val="left" w:pos="426"/>
        </w:tabs>
        <w:ind w:left="426" w:hanging="426"/>
      </w:pPr>
      <w:r w:rsidRPr="0081264F">
        <w:rPr>
          <w:b/>
          <w:bCs/>
        </w:rPr>
        <w:t>1</w:t>
      </w:r>
      <w:r w:rsidR="0035385E" w:rsidRPr="0081264F">
        <w:rPr>
          <w:bCs/>
        </w:rPr>
        <w:tab/>
      </w:r>
      <w:r w:rsidR="005E75C9" w:rsidRPr="0081264F">
        <w:t>Resource 1 shows the locations of dams along the Yarlung Tsangpo (China)-Brahmaputra River (India and Bangladesh), and associated tributaries. China’s proposed Medog Dam is also shown. Resource 2 shows the share of countries’ electricity production that came from hydropower in 2022. Resource 3 is a fact file on China, India and Bangladesh.</w:t>
      </w:r>
    </w:p>
    <w:p w14:paraId="73D25C82" w14:textId="032203AC" w:rsidR="0035385E" w:rsidRDefault="0035385E" w:rsidP="0081264F">
      <w:pPr>
        <w:tabs>
          <w:tab w:val="left" w:pos="426"/>
        </w:tabs>
        <w:ind w:left="426" w:hanging="426"/>
      </w:pPr>
    </w:p>
    <w:p w14:paraId="7C26811B" w14:textId="77777777" w:rsidR="005E75C9" w:rsidRPr="008755D9" w:rsidRDefault="005E75C9" w:rsidP="005E75C9">
      <w:pPr>
        <w:tabs>
          <w:tab w:val="left" w:pos="284"/>
        </w:tabs>
        <w:ind w:left="280" w:hanging="280"/>
        <w:rPr>
          <w:bCs/>
        </w:rPr>
      </w:pPr>
      <w:r>
        <w:tab/>
      </w:r>
    </w:p>
    <w:tbl>
      <w:tblPr>
        <w:tblW w:w="0" w:type="auto"/>
        <w:tblInd w:w="392" w:type="dxa"/>
        <w:tblLook w:val="04A0" w:firstRow="1" w:lastRow="0" w:firstColumn="1" w:lastColumn="0" w:noHBand="0" w:noVBand="1"/>
      </w:tblPr>
      <w:tblGrid>
        <w:gridCol w:w="436"/>
        <w:gridCol w:w="8876"/>
      </w:tblGrid>
      <w:tr w:rsidR="005E75C9" w:rsidRPr="005E75C9" w14:paraId="0A49D0B6" w14:textId="77777777" w:rsidTr="0040380B">
        <w:tc>
          <w:tcPr>
            <w:tcW w:w="436" w:type="dxa"/>
            <w:shd w:val="clear" w:color="auto" w:fill="auto"/>
          </w:tcPr>
          <w:p w14:paraId="6C33D60D" w14:textId="77777777" w:rsidR="005E75C9" w:rsidRPr="005E75C9" w:rsidRDefault="005E75C9" w:rsidP="005E75C9">
            <w:pPr>
              <w:ind w:left="-122" w:firstLine="0"/>
              <w:jc w:val="left"/>
              <w:rPr>
                <w:b/>
                <w:bCs/>
              </w:rPr>
            </w:pPr>
            <w:r w:rsidRPr="005E75C9">
              <w:rPr>
                <w:b/>
                <w:bCs/>
              </w:rPr>
              <w:t>(a)</w:t>
            </w:r>
          </w:p>
        </w:tc>
        <w:tc>
          <w:tcPr>
            <w:tcW w:w="8876" w:type="dxa"/>
            <w:shd w:val="clear" w:color="auto" w:fill="auto"/>
          </w:tcPr>
          <w:p w14:paraId="1BA7AAA2" w14:textId="77777777" w:rsidR="005E75C9" w:rsidRPr="005E75C9" w:rsidRDefault="005E75C9" w:rsidP="005E75C9">
            <w:pPr>
              <w:ind w:left="0" w:firstLine="0"/>
              <w:rPr>
                <w:rFonts w:eastAsia="Times New Roman" w:cs="Times New Roman"/>
                <w:szCs w:val="22"/>
                <w:lang w:eastAsia="en-US"/>
              </w:rPr>
            </w:pPr>
            <w:r w:rsidRPr="005E75C9">
              <w:rPr>
                <w:rFonts w:eastAsia="Times New Roman"/>
                <w:szCs w:val="22"/>
                <w:lang w:eastAsia="en-US"/>
              </w:rPr>
              <w:t xml:space="preserve">Explain how hydropower can help China achieve sustainable development.                      </w:t>
            </w:r>
            <w:r w:rsidRPr="005E75C9">
              <w:rPr>
                <w:rFonts w:eastAsia="Times New Roman"/>
                <w:b/>
                <w:bCs/>
                <w:szCs w:val="22"/>
                <w:lang w:eastAsia="en-US"/>
              </w:rPr>
              <w:t xml:space="preserve"> [3]</w:t>
            </w:r>
          </w:p>
        </w:tc>
      </w:tr>
      <w:tr w:rsidR="005E75C9" w:rsidRPr="005E75C9" w14:paraId="1713D6F7" w14:textId="77777777" w:rsidTr="0040380B">
        <w:tc>
          <w:tcPr>
            <w:tcW w:w="436" w:type="dxa"/>
            <w:shd w:val="clear" w:color="auto" w:fill="auto"/>
          </w:tcPr>
          <w:p w14:paraId="50B1AFA4" w14:textId="77777777" w:rsidR="005E75C9" w:rsidRPr="005E75C9" w:rsidRDefault="005E75C9" w:rsidP="005E75C9">
            <w:pPr>
              <w:ind w:left="-122" w:firstLine="0"/>
              <w:jc w:val="left"/>
              <w:rPr>
                <w:b/>
                <w:bCs/>
              </w:rPr>
            </w:pPr>
          </w:p>
        </w:tc>
        <w:tc>
          <w:tcPr>
            <w:tcW w:w="8876" w:type="dxa"/>
            <w:shd w:val="clear" w:color="auto" w:fill="auto"/>
          </w:tcPr>
          <w:p w14:paraId="4BAC1552" w14:textId="77777777" w:rsidR="005E75C9" w:rsidRPr="005E75C9" w:rsidRDefault="005E75C9" w:rsidP="005E75C9">
            <w:pPr>
              <w:tabs>
                <w:tab w:val="left" w:pos="284"/>
              </w:tabs>
              <w:ind w:left="0" w:firstLine="0"/>
              <w:rPr>
                <w:bCs/>
              </w:rPr>
            </w:pPr>
          </w:p>
          <w:p w14:paraId="23BAD677" w14:textId="77777777" w:rsidR="005E75C9" w:rsidRPr="005E75C9" w:rsidRDefault="005E75C9" w:rsidP="005E75C9">
            <w:pPr>
              <w:tabs>
                <w:tab w:val="left" w:pos="284"/>
              </w:tabs>
              <w:ind w:left="0" w:firstLine="0"/>
              <w:rPr>
                <w:bCs/>
              </w:rPr>
            </w:pPr>
            <w:r w:rsidRPr="005E75C9">
              <w:rPr>
                <w:bCs/>
              </w:rPr>
              <w:t>Possible responses:</w:t>
            </w:r>
          </w:p>
          <w:p w14:paraId="51C24761" w14:textId="77777777" w:rsidR="005E75C9" w:rsidRPr="005E75C9" w:rsidRDefault="005E75C9" w:rsidP="005E75C9">
            <w:pPr>
              <w:numPr>
                <w:ilvl w:val="0"/>
                <w:numId w:val="43"/>
              </w:numPr>
              <w:tabs>
                <w:tab w:val="left" w:pos="284"/>
              </w:tabs>
              <w:jc w:val="left"/>
              <w:rPr>
                <w:rFonts w:ascii="Calibri" w:hAnsi="Calibri"/>
                <w:bCs/>
                <w:lang w:val="en-SG"/>
              </w:rPr>
            </w:pPr>
            <w:r w:rsidRPr="005E75C9">
              <w:rPr>
                <w:bCs/>
                <w:lang w:val="en-SG"/>
              </w:rPr>
              <w:t>By providing a clean, renewable energy source, hydropower helps China meet energy needs of the present without compromising the ability of future generations to meet their own needs. [1] Using hydropower also reduces use and reliance on and depletion of fossil fuels, hence ensuring future generations still have access to fossil fuels to meet their energy needs. [1]</w:t>
            </w:r>
          </w:p>
          <w:p w14:paraId="25393E44" w14:textId="77777777" w:rsidR="005E75C9" w:rsidRPr="005E75C9" w:rsidRDefault="005E75C9" w:rsidP="005E75C9">
            <w:pPr>
              <w:numPr>
                <w:ilvl w:val="0"/>
                <w:numId w:val="43"/>
              </w:numPr>
              <w:tabs>
                <w:tab w:val="left" w:pos="284"/>
              </w:tabs>
              <w:jc w:val="left"/>
              <w:rPr>
                <w:rFonts w:ascii="Calibri" w:hAnsi="Calibri"/>
                <w:bCs/>
                <w:lang w:val="en-SG"/>
              </w:rPr>
            </w:pPr>
            <w:r w:rsidRPr="005E75C9">
              <w:rPr>
                <w:bCs/>
                <w:lang w:val="en-SG"/>
              </w:rPr>
              <w:t>Hydropower supports economic dimension of sustainable development by providing reliable, low-cost and long-term electricity, all of which fosters industrial growth and creates jobs, without much environmental compromises, ensuring that economic needs of today are met without impinging on future generations. [1]</w:t>
            </w:r>
          </w:p>
          <w:p w14:paraId="20166B01" w14:textId="77777777" w:rsidR="005E75C9" w:rsidRPr="005E75C9" w:rsidRDefault="005E75C9" w:rsidP="005E75C9">
            <w:pPr>
              <w:tabs>
                <w:tab w:val="left" w:pos="284"/>
              </w:tabs>
              <w:ind w:left="720" w:firstLine="0"/>
              <w:rPr>
                <w:rFonts w:ascii="Calibri" w:hAnsi="Calibri"/>
                <w:bCs/>
                <w:lang w:val="en-SG"/>
              </w:rPr>
            </w:pPr>
          </w:p>
        </w:tc>
      </w:tr>
      <w:tr w:rsidR="005E75C9" w:rsidRPr="005E75C9" w14:paraId="59B3F32A" w14:textId="77777777" w:rsidTr="0040380B">
        <w:tc>
          <w:tcPr>
            <w:tcW w:w="436" w:type="dxa"/>
            <w:shd w:val="clear" w:color="auto" w:fill="auto"/>
          </w:tcPr>
          <w:p w14:paraId="6F2A6DC9" w14:textId="77777777" w:rsidR="005E75C9" w:rsidRPr="005E75C9" w:rsidRDefault="005E75C9" w:rsidP="005E75C9">
            <w:pPr>
              <w:ind w:left="-122" w:firstLine="0"/>
              <w:jc w:val="left"/>
              <w:rPr>
                <w:b/>
                <w:bCs/>
              </w:rPr>
            </w:pPr>
            <w:r w:rsidRPr="005E75C9">
              <w:rPr>
                <w:b/>
                <w:bCs/>
              </w:rPr>
              <w:t>(b)</w:t>
            </w:r>
          </w:p>
        </w:tc>
        <w:tc>
          <w:tcPr>
            <w:tcW w:w="8876" w:type="dxa"/>
            <w:shd w:val="clear" w:color="auto" w:fill="auto"/>
          </w:tcPr>
          <w:p w14:paraId="49C2B0BB" w14:textId="77777777" w:rsidR="005E75C9" w:rsidRPr="005E75C9" w:rsidRDefault="005E75C9" w:rsidP="005E75C9">
            <w:pPr>
              <w:ind w:left="0" w:firstLine="0"/>
              <w:rPr>
                <w:rFonts w:eastAsia="Times New Roman"/>
                <w:b/>
                <w:bCs/>
                <w:szCs w:val="22"/>
                <w:lang w:eastAsia="en-US"/>
              </w:rPr>
            </w:pPr>
            <w:r w:rsidRPr="005E75C9">
              <w:rPr>
                <w:rFonts w:eastAsia="Times New Roman"/>
                <w:szCs w:val="22"/>
                <w:lang w:eastAsia="en-US"/>
              </w:rPr>
              <w:t xml:space="preserve">With reference to Resource 1, describe the distribution of dams along the Yarlung Tsangpo-Brahmaputra River.                                                                                            </w:t>
            </w:r>
            <w:r w:rsidRPr="005E75C9">
              <w:rPr>
                <w:rFonts w:eastAsia="Times New Roman"/>
                <w:b/>
                <w:bCs/>
                <w:szCs w:val="22"/>
                <w:lang w:eastAsia="en-US"/>
              </w:rPr>
              <w:t xml:space="preserve"> [4]</w:t>
            </w:r>
          </w:p>
          <w:p w14:paraId="4D02C163" w14:textId="77777777" w:rsidR="005E75C9" w:rsidRPr="005E75C9" w:rsidRDefault="005E75C9" w:rsidP="005E75C9">
            <w:pPr>
              <w:ind w:left="0" w:firstLine="0"/>
              <w:rPr>
                <w:rFonts w:eastAsia="Times New Roman"/>
                <w:b/>
                <w:szCs w:val="22"/>
                <w:lang w:eastAsia="en-US"/>
              </w:rPr>
            </w:pPr>
          </w:p>
          <w:p w14:paraId="7DC1C96E" w14:textId="77777777" w:rsidR="005E75C9" w:rsidRPr="005E75C9" w:rsidRDefault="005E75C9" w:rsidP="005E75C9">
            <w:pPr>
              <w:ind w:left="0" w:firstLine="0"/>
              <w:rPr>
                <w:rFonts w:eastAsia="Times New Roman"/>
                <w:bCs/>
                <w:szCs w:val="22"/>
                <w:lang w:eastAsia="en-US"/>
              </w:rPr>
            </w:pPr>
            <w:r w:rsidRPr="005E75C9">
              <w:rPr>
                <w:rFonts w:eastAsia="Times New Roman"/>
                <w:bCs/>
                <w:szCs w:val="22"/>
                <w:lang w:eastAsia="en-US"/>
              </w:rPr>
              <w:t>Possible responses:</w:t>
            </w:r>
          </w:p>
          <w:p w14:paraId="0E597255" w14:textId="77777777" w:rsidR="005E75C9" w:rsidRPr="005E75C9" w:rsidRDefault="005E75C9" w:rsidP="005E75C9">
            <w:pPr>
              <w:numPr>
                <w:ilvl w:val="0"/>
                <w:numId w:val="44"/>
              </w:numPr>
              <w:jc w:val="left"/>
              <w:rPr>
                <w:rFonts w:eastAsia="Calibri"/>
                <w:lang w:val="en-SG" w:eastAsia="en-US"/>
              </w:rPr>
            </w:pPr>
            <w:r w:rsidRPr="005E75C9">
              <w:rPr>
                <w:rFonts w:eastAsia="Calibri"/>
                <w:lang w:val="en-SG" w:eastAsia="en-US"/>
              </w:rPr>
              <w:t>Most dams located along upper course of Yarlung Tsangpo-Brahmaputra River / within China’s borders</w:t>
            </w:r>
          </w:p>
          <w:p w14:paraId="1883D39D" w14:textId="77777777" w:rsidR="005E75C9" w:rsidRPr="005E75C9" w:rsidRDefault="005E75C9" w:rsidP="005E75C9">
            <w:pPr>
              <w:numPr>
                <w:ilvl w:val="0"/>
                <w:numId w:val="44"/>
              </w:numPr>
              <w:jc w:val="left"/>
              <w:rPr>
                <w:rFonts w:ascii="Calibri" w:eastAsia="Calibri" w:hAnsi="Calibri"/>
                <w:lang w:val="en-SG" w:eastAsia="en-US"/>
              </w:rPr>
            </w:pPr>
            <w:r w:rsidRPr="005E75C9">
              <w:rPr>
                <w:rFonts w:eastAsia="Calibri"/>
                <w:lang w:val="en-SG" w:eastAsia="en-US"/>
              </w:rPr>
              <w:t>Very few in lower course, merely 2 in India and none in Bangladesh.</w:t>
            </w:r>
          </w:p>
          <w:p w14:paraId="1459F25F" w14:textId="77777777" w:rsidR="005E75C9" w:rsidRPr="005E75C9" w:rsidRDefault="005E75C9" w:rsidP="005E75C9">
            <w:pPr>
              <w:numPr>
                <w:ilvl w:val="0"/>
                <w:numId w:val="44"/>
              </w:numPr>
              <w:jc w:val="left"/>
              <w:rPr>
                <w:rFonts w:ascii="Calibri" w:eastAsia="Calibri" w:hAnsi="Calibri"/>
                <w:lang w:val="en-SG" w:eastAsia="en-US"/>
              </w:rPr>
            </w:pPr>
            <w:r w:rsidRPr="005E75C9">
              <w:rPr>
                <w:rFonts w:eastAsia="Calibri"/>
                <w:lang w:val="en-SG" w:eastAsia="en-US"/>
              </w:rPr>
              <w:t>More planned dams near border of China-India</w:t>
            </w:r>
          </w:p>
        </w:tc>
      </w:tr>
      <w:tr w:rsidR="005E75C9" w:rsidRPr="005E75C9" w14:paraId="74AE69AB" w14:textId="77777777" w:rsidTr="0040380B">
        <w:tc>
          <w:tcPr>
            <w:tcW w:w="436" w:type="dxa"/>
            <w:shd w:val="clear" w:color="auto" w:fill="auto"/>
          </w:tcPr>
          <w:p w14:paraId="67846520" w14:textId="77777777" w:rsidR="005E75C9" w:rsidRPr="005E75C9" w:rsidRDefault="005E75C9" w:rsidP="005E75C9">
            <w:pPr>
              <w:ind w:left="-122" w:firstLine="0"/>
              <w:jc w:val="left"/>
              <w:rPr>
                <w:b/>
                <w:bCs/>
              </w:rPr>
            </w:pPr>
          </w:p>
        </w:tc>
        <w:tc>
          <w:tcPr>
            <w:tcW w:w="8876" w:type="dxa"/>
            <w:shd w:val="clear" w:color="auto" w:fill="auto"/>
          </w:tcPr>
          <w:p w14:paraId="5D2878C8" w14:textId="77777777" w:rsidR="005E75C9" w:rsidRPr="005E75C9" w:rsidRDefault="005E75C9" w:rsidP="005E75C9">
            <w:pPr>
              <w:tabs>
                <w:tab w:val="left" w:pos="284"/>
              </w:tabs>
              <w:ind w:left="0" w:firstLine="0"/>
              <w:rPr>
                <w:bCs/>
              </w:rPr>
            </w:pPr>
          </w:p>
        </w:tc>
      </w:tr>
      <w:tr w:rsidR="005E75C9" w:rsidRPr="005E75C9" w14:paraId="529C5978" w14:textId="77777777" w:rsidTr="0040380B">
        <w:tc>
          <w:tcPr>
            <w:tcW w:w="436" w:type="dxa"/>
            <w:shd w:val="clear" w:color="auto" w:fill="auto"/>
          </w:tcPr>
          <w:p w14:paraId="6218BD3B" w14:textId="77777777" w:rsidR="005E75C9" w:rsidRPr="005E75C9" w:rsidRDefault="005E75C9" w:rsidP="005E75C9">
            <w:pPr>
              <w:ind w:left="-122" w:firstLine="0"/>
              <w:jc w:val="left"/>
              <w:rPr>
                <w:b/>
                <w:bCs/>
              </w:rPr>
            </w:pPr>
            <w:r w:rsidRPr="005E75C9">
              <w:rPr>
                <w:b/>
                <w:bCs/>
              </w:rPr>
              <w:t>(c)</w:t>
            </w:r>
          </w:p>
        </w:tc>
        <w:tc>
          <w:tcPr>
            <w:tcW w:w="8876" w:type="dxa"/>
            <w:shd w:val="clear" w:color="auto" w:fill="auto"/>
          </w:tcPr>
          <w:p w14:paraId="6A2060DD" w14:textId="77777777" w:rsidR="005E75C9" w:rsidRPr="005E75C9" w:rsidRDefault="005E75C9" w:rsidP="005E75C9">
            <w:pPr>
              <w:ind w:left="0" w:firstLine="0"/>
              <w:contextualSpacing/>
              <w:rPr>
                <w:rFonts w:eastAsia="Calibri"/>
                <w:b/>
                <w:bCs/>
                <w:lang w:val="en-SG" w:eastAsia="en-US"/>
              </w:rPr>
            </w:pPr>
            <w:r w:rsidRPr="005E75C9">
              <w:rPr>
                <w:rFonts w:eastAsia="Calibri"/>
                <w:lang w:val="en-SG" w:eastAsia="en-US"/>
              </w:rPr>
              <w:t xml:space="preserve">With reference to Resource 1, explain how the proposed Medog Dam may negatively impact the Ganges-Brahmaputra Delta.                                                                                </w:t>
            </w:r>
            <w:r w:rsidRPr="005E75C9">
              <w:rPr>
                <w:rFonts w:eastAsia="Calibri"/>
                <w:b/>
                <w:bCs/>
                <w:lang w:val="en-SG" w:eastAsia="en-US"/>
              </w:rPr>
              <w:t>[5]</w:t>
            </w:r>
          </w:p>
          <w:p w14:paraId="7730F5B8" w14:textId="77777777" w:rsidR="005E75C9" w:rsidRPr="005E75C9" w:rsidRDefault="005E75C9" w:rsidP="005E75C9">
            <w:pPr>
              <w:ind w:left="0" w:firstLine="0"/>
              <w:contextualSpacing/>
              <w:rPr>
                <w:rFonts w:eastAsia="Calibri"/>
                <w:b/>
                <w:bCs/>
                <w:lang w:val="en-SG" w:eastAsia="en-US"/>
              </w:rPr>
            </w:pPr>
          </w:p>
          <w:p w14:paraId="2C4F8237" w14:textId="77777777" w:rsidR="005E75C9" w:rsidRPr="005E75C9" w:rsidRDefault="005E75C9" w:rsidP="005E75C9">
            <w:pPr>
              <w:ind w:left="0" w:firstLine="0"/>
              <w:contextualSpacing/>
              <w:rPr>
                <w:rFonts w:eastAsia="Calibri"/>
                <w:b/>
                <w:bCs/>
                <w:lang w:val="en-SG" w:eastAsia="en-US"/>
              </w:rPr>
            </w:pPr>
            <w:r w:rsidRPr="005E75C9">
              <w:rPr>
                <w:rFonts w:eastAsia="Calibri"/>
                <w:lang w:val="en-SG" w:eastAsia="en-US"/>
              </w:rPr>
              <w:t>Possible responses</w:t>
            </w:r>
            <w:r w:rsidRPr="005E75C9">
              <w:rPr>
                <w:rFonts w:eastAsia="Calibri"/>
                <w:b/>
                <w:bCs/>
                <w:lang w:val="en-SG" w:eastAsia="en-US"/>
              </w:rPr>
              <w:t xml:space="preserve">: </w:t>
            </w:r>
          </w:p>
          <w:p w14:paraId="014340E4" w14:textId="77777777" w:rsidR="005E75C9" w:rsidRPr="005E75C9" w:rsidRDefault="005E75C9" w:rsidP="005E75C9">
            <w:pPr>
              <w:numPr>
                <w:ilvl w:val="0"/>
                <w:numId w:val="45"/>
              </w:numPr>
              <w:contextualSpacing/>
              <w:jc w:val="left"/>
              <w:rPr>
                <w:bCs/>
                <w:lang w:val="en-SG"/>
              </w:rPr>
            </w:pPr>
            <w:r w:rsidRPr="005E75C9">
              <w:rPr>
                <w:bCs/>
                <w:lang w:val="en-SG"/>
              </w:rPr>
              <w:t>Medog Dam may hold back high amount of load, reducing sediment load in river down stream, which is necessary for the development of deltas, which is a depositional landform. [1] Without sediment to be deposited at the mouth of the river, the delta may shrink, with the broad, low-lying delta plain losing its source of sediments [1]</w:t>
            </w:r>
          </w:p>
          <w:p w14:paraId="0C1D1431" w14:textId="77777777" w:rsidR="005E75C9" w:rsidRPr="005E75C9" w:rsidRDefault="005E75C9" w:rsidP="005E75C9">
            <w:pPr>
              <w:numPr>
                <w:ilvl w:val="0"/>
                <w:numId w:val="45"/>
              </w:numPr>
              <w:contextualSpacing/>
              <w:jc w:val="left"/>
              <w:rPr>
                <w:bCs/>
                <w:lang w:val="en-SG"/>
              </w:rPr>
            </w:pPr>
            <w:r w:rsidRPr="005E75C9">
              <w:rPr>
                <w:bCs/>
                <w:lang w:val="en-SG"/>
              </w:rPr>
              <w:t>With less sediments and a shrinking delta plain (as delta plain loses sediment), it becomes more vulnerable to subsidence and sinking, such that people and ecosystems relying on deltas face greater vulnerability to flooding and sea-level rise. [1]</w:t>
            </w:r>
          </w:p>
        </w:tc>
      </w:tr>
      <w:tr w:rsidR="005E75C9" w:rsidRPr="005E75C9" w14:paraId="1C70E9D9" w14:textId="77777777" w:rsidTr="0040380B">
        <w:tc>
          <w:tcPr>
            <w:tcW w:w="436" w:type="dxa"/>
            <w:shd w:val="clear" w:color="auto" w:fill="auto"/>
          </w:tcPr>
          <w:p w14:paraId="53212261" w14:textId="77777777" w:rsidR="005E75C9" w:rsidRPr="005E75C9" w:rsidRDefault="005E75C9" w:rsidP="005E75C9">
            <w:pPr>
              <w:ind w:left="-122" w:firstLine="0"/>
              <w:jc w:val="left"/>
              <w:rPr>
                <w:b/>
                <w:bCs/>
              </w:rPr>
            </w:pPr>
          </w:p>
        </w:tc>
        <w:tc>
          <w:tcPr>
            <w:tcW w:w="8876" w:type="dxa"/>
            <w:shd w:val="clear" w:color="auto" w:fill="auto"/>
          </w:tcPr>
          <w:p w14:paraId="3930B3DD" w14:textId="77777777" w:rsidR="005E75C9" w:rsidRPr="005E75C9" w:rsidRDefault="005E75C9" w:rsidP="005E75C9">
            <w:pPr>
              <w:tabs>
                <w:tab w:val="left" w:pos="284"/>
              </w:tabs>
              <w:ind w:left="0" w:firstLine="0"/>
              <w:rPr>
                <w:bCs/>
              </w:rPr>
            </w:pPr>
          </w:p>
        </w:tc>
      </w:tr>
      <w:tr w:rsidR="005E75C9" w:rsidRPr="005E75C9" w14:paraId="27337117" w14:textId="77777777" w:rsidTr="0040380B">
        <w:tc>
          <w:tcPr>
            <w:tcW w:w="436" w:type="dxa"/>
            <w:shd w:val="clear" w:color="auto" w:fill="auto"/>
          </w:tcPr>
          <w:p w14:paraId="32C7E507" w14:textId="77777777" w:rsidR="005E75C9" w:rsidRPr="005E75C9" w:rsidRDefault="005E75C9" w:rsidP="005E75C9">
            <w:pPr>
              <w:ind w:left="-122" w:firstLine="0"/>
              <w:jc w:val="left"/>
              <w:rPr>
                <w:b/>
                <w:bCs/>
              </w:rPr>
            </w:pPr>
            <w:r w:rsidRPr="005E75C9">
              <w:rPr>
                <w:b/>
                <w:bCs/>
              </w:rPr>
              <w:t>(d)</w:t>
            </w:r>
          </w:p>
        </w:tc>
        <w:tc>
          <w:tcPr>
            <w:tcW w:w="8876" w:type="dxa"/>
            <w:shd w:val="clear" w:color="auto" w:fill="auto"/>
          </w:tcPr>
          <w:p w14:paraId="39AA040D" w14:textId="77777777" w:rsidR="005E75C9" w:rsidRPr="005E75C9" w:rsidRDefault="005E75C9" w:rsidP="005E75C9">
            <w:pPr>
              <w:tabs>
                <w:tab w:val="left" w:pos="284"/>
              </w:tabs>
              <w:ind w:left="0" w:firstLine="0"/>
              <w:rPr>
                <w:b/>
              </w:rPr>
            </w:pPr>
            <w:r w:rsidRPr="005E75C9">
              <w:rPr>
                <w:bCs/>
              </w:rPr>
              <w:t xml:space="preserve">With reference to Resources 1 and 2, suggest reasons for the differences in the countries’ share of electricity production that came from hydropower.                                                </w:t>
            </w:r>
            <w:r w:rsidRPr="005E75C9">
              <w:rPr>
                <w:b/>
              </w:rPr>
              <w:t>[6]</w:t>
            </w:r>
          </w:p>
          <w:p w14:paraId="4A6A3DA4" w14:textId="77777777" w:rsidR="005E75C9" w:rsidRPr="005E75C9" w:rsidRDefault="005E75C9" w:rsidP="005E75C9">
            <w:pPr>
              <w:tabs>
                <w:tab w:val="left" w:pos="284"/>
              </w:tabs>
              <w:ind w:left="0" w:firstLine="0"/>
              <w:rPr>
                <w:b/>
              </w:rPr>
            </w:pPr>
          </w:p>
          <w:p w14:paraId="68CB8B07" w14:textId="77777777" w:rsidR="005E75C9" w:rsidRPr="005E75C9" w:rsidRDefault="005E75C9" w:rsidP="005E75C9">
            <w:pPr>
              <w:tabs>
                <w:tab w:val="left" w:pos="284"/>
              </w:tabs>
              <w:ind w:left="0" w:firstLine="0"/>
              <w:rPr>
                <w:bCs/>
              </w:rPr>
            </w:pPr>
            <w:r w:rsidRPr="005E75C9">
              <w:rPr>
                <w:bCs/>
              </w:rPr>
              <w:t>Possible responses:</w:t>
            </w:r>
          </w:p>
          <w:p w14:paraId="63A16C33" w14:textId="77777777" w:rsidR="005E75C9" w:rsidRPr="005E75C9" w:rsidRDefault="005E75C9" w:rsidP="005E75C9">
            <w:pPr>
              <w:numPr>
                <w:ilvl w:val="0"/>
                <w:numId w:val="46"/>
              </w:numPr>
              <w:tabs>
                <w:tab w:val="left" w:pos="284"/>
              </w:tabs>
              <w:jc w:val="left"/>
              <w:rPr>
                <w:bCs/>
                <w:lang w:val="en-SG"/>
              </w:rPr>
            </w:pPr>
            <w:r w:rsidRPr="005E75C9">
              <w:rPr>
                <w:bCs/>
                <w:lang w:val="en-SG"/>
              </w:rPr>
              <w:t>Countries with very low share of electricity production from hydropower such as Bangladesh may be attributed to the geography of the land – being very flat, low-lying, there is not sufficient elevation difference (known as ‘head’) between upstream reservoir and downstream water level to function as it is this elevation difference which creates the potential energy to convert to kinetic energy to spin the turbine [1]. Conversely, countries such as Nepal and Bhutan possess mountainous terrain, which is suitable to harness hydropower with such elevation differences hence possibly contributing to high production from hydropower. [1]</w:t>
            </w:r>
          </w:p>
          <w:p w14:paraId="42C0C681" w14:textId="77777777" w:rsidR="005E75C9" w:rsidRPr="005E75C9" w:rsidRDefault="005E75C9" w:rsidP="005E75C9">
            <w:pPr>
              <w:numPr>
                <w:ilvl w:val="0"/>
                <w:numId w:val="46"/>
              </w:numPr>
              <w:tabs>
                <w:tab w:val="left" w:pos="284"/>
              </w:tabs>
              <w:jc w:val="left"/>
              <w:rPr>
                <w:bCs/>
                <w:lang w:val="en-SG"/>
              </w:rPr>
            </w:pPr>
            <w:r w:rsidRPr="005E75C9">
              <w:rPr>
                <w:bCs/>
                <w:lang w:val="en-SG"/>
              </w:rPr>
              <w:t>Some countries may have stronger push towards green, sustainable energy, to meet its climate change goals, hence the shift away from traditional fossil fuels to hydropower, such as Bhutan [1]</w:t>
            </w:r>
          </w:p>
          <w:p w14:paraId="788C24DE" w14:textId="77777777" w:rsidR="005E75C9" w:rsidRPr="005E75C9" w:rsidRDefault="005E75C9" w:rsidP="005E75C9">
            <w:pPr>
              <w:numPr>
                <w:ilvl w:val="0"/>
                <w:numId w:val="46"/>
              </w:numPr>
              <w:tabs>
                <w:tab w:val="left" w:pos="284"/>
              </w:tabs>
              <w:jc w:val="left"/>
              <w:rPr>
                <w:bCs/>
                <w:lang w:val="en-SG"/>
              </w:rPr>
            </w:pPr>
            <w:r w:rsidRPr="005E75C9">
              <w:rPr>
                <w:bCs/>
                <w:lang w:val="en-SG"/>
              </w:rPr>
              <w:lastRenderedPageBreak/>
              <w:t xml:space="preserve">Some countries such as India may have traditionally relied on cheap, easily available fossil fuel to power its economy, such as coal, hence the low percentage of its electricity from hydropower. [1] Once reliant on coal, difficult to pivot away to hydropower because of its vast, growing energy demands. [1] </w:t>
            </w:r>
          </w:p>
          <w:p w14:paraId="336F48F8" w14:textId="77777777" w:rsidR="005E75C9" w:rsidRPr="005E75C9" w:rsidRDefault="005E75C9" w:rsidP="005E75C9">
            <w:pPr>
              <w:numPr>
                <w:ilvl w:val="0"/>
                <w:numId w:val="46"/>
              </w:numPr>
              <w:tabs>
                <w:tab w:val="left" w:pos="284"/>
              </w:tabs>
              <w:jc w:val="left"/>
              <w:rPr>
                <w:bCs/>
                <w:lang w:val="en-SG"/>
              </w:rPr>
            </w:pPr>
            <w:r w:rsidRPr="005E75C9">
              <w:rPr>
                <w:bCs/>
                <w:lang w:val="en-SG"/>
              </w:rPr>
              <w:t>Some countries continue using existing fossil fuels for electricity as there is already extensive coal infrastructure, and a significant investment is needed to transition to new energy sources such as hydropower. [1]</w:t>
            </w:r>
          </w:p>
          <w:p w14:paraId="4F4F105C" w14:textId="77777777" w:rsidR="005E75C9" w:rsidRPr="005E75C9" w:rsidRDefault="005E75C9" w:rsidP="005E75C9">
            <w:pPr>
              <w:tabs>
                <w:tab w:val="left" w:pos="284"/>
              </w:tabs>
              <w:ind w:left="0" w:firstLine="0"/>
              <w:rPr>
                <w:bCs/>
              </w:rPr>
            </w:pPr>
          </w:p>
        </w:tc>
      </w:tr>
      <w:tr w:rsidR="005E75C9" w:rsidRPr="005E75C9" w14:paraId="10CEBE08" w14:textId="77777777" w:rsidTr="0040380B">
        <w:tc>
          <w:tcPr>
            <w:tcW w:w="436" w:type="dxa"/>
            <w:shd w:val="clear" w:color="auto" w:fill="auto"/>
          </w:tcPr>
          <w:p w14:paraId="7B8646C2" w14:textId="77777777" w:rsidR="005E75C9" w:rsidRPr="005E75C9" w:rsidRDefault="005E75C9" w:rsidP="005E75C9">
            <w:pPr>
              <w:ind w:left="-122" w:firstLine="0"/>
              <w:jc w:val="left"/>
              <w:rPr>
                <w:b/>
                <w:bCs/>
              </w:rPr>
            </w:pPr>
          </w:p>
        </w:tc>
        <w:tc>
          <w:tcPr>
            <w:tcW w:w="8876" w:type="dxa"/>
            <w:shd w:val="clear" w:color="auto" w:fill="auto"/>
          </w:tcPr>
          <w:p w14:paraId="695584A6" w14:textId="77777777" w:rsidR="005E75C9" w:rsidRPr="005E75C9" w:rsidRDefault="005E75C9" w:rsidP="005E75C9">
            <w:pPr>
              <w:tabs>
                <w:tab w:val="left" w:pos="284"/>
              </w:tabs>
              <w:ind w:left="0" w:firstLine="0"/>
              <w:rPr>
                <w:bCs/>
              </w:rPr>
            </w:pPr>
          </w:p>
        </w:tc>
      </w:tr>
      <w:tr w:rsidR="005E75C9" w:rsidRPr="005E75C9" w14:paraId="506FC5FA" w14:textId="77777777" w:rsidTr="0040380B">
        <w:tc>
          <w:tcPr>
            <w:tcW w:w="436" w:type="dxa"/>
            <w:shd w:val="clear" w:color="auto" w:fill="auto"/>
          </w:tcPr>
          <w:p w14:paraId="2C4AB6BD" w14:textId="4C9DB18A" w:rsidR="005E75C9" w:rsidRPr="008755D9" w:rsidRDefault="005E75C9" w:rsidP="005E75C9">
            <w:pPr>
              <w:ind w:left="-122" w:firstLine="0"/>
              <w:jc w:val="left"/>
              <w:rPr>
                <w:b/>
                <w:bCs/>
              </w:rPr>
            </w:pPr>
            <w:r w:rsidRPr="005E75C9">
              <w:rPr>
                <w:b/>
                <w:bCs/>
              </w:rPr>
              <w:t>(e)</w:t>
            </w:r>
          </w:p>
          <w:p w14:paraId="4AE6AD3D" w14:textId="77777777" w:rsidR="005E75C9" w:rsidRPr="005E75C9" w:rsidRDefault="005E75C9" w:rsidP="005E75C9">
            <w:pPr>
              <w:ind w:left="-122" w:firstLine="0"/>
              <w:jc w:val="left"/>
              <w:rPr>
                <w:b/>
                <w:bCs/>
              </w:rPr>
            </w:pPr>
          </w:p>
          <w:p w14:paraId="179749BF" w14:textId="77777777" w:rsidR="005E75C9" w:rsidRPr="005E75C9" w:rsidRDefault="005E75C9" w:rsidP="005E75C9">
            <w:pPr>
              <w:ind w:left="-122" w:firstLine="0"/>
              <w:jc w:val="left"/>
              <w:rPr>
                <w:b/>
                <w:bCs/>
              </w:rPr>
            </w:pPr>
          </w:p>
          <w:p w14:paraId="21F4F550" w14:textId="77777777" w:rsidR="005E75C9" w:rsidRPr="005E75C9" w:rsidRDefault="005E75C9" w:rsidP="005E75C9">
            <w:pPr>
              <w:ind w:left="-122" w:firstLine="0"/>
              <w:jc w:val="left"/>
              <w:rPr>
                <w:b/>
                <w:bCs/>
              </w:rPr>
            </w:pPr>
          </w:p>
          <w:p w14:paraId="4D73B822" w14:textId="77777777" w:rsidR="005E75C9" w:rsidRPr="005E75C9" w:rsidRDefault="005E75C9" w:rsidP="005E75C9">
            <w:pPr>
              <w:ind w:left="-122" w:firstLine="0"/>
              <w:jc w:val="left"/>
              <w:rPr>
                <w:b/>
                <w:bCs/>
              </w:rPr>
            </w:pPr>
          </w:p>
          <w:p w14:paraId="6B6BC16C" w14:textId="77777777" w:rsidR="005E75C9" w:rsidRPr="005E75C9" w:rsidRDefault="005E75C9" w:rsidP="005E75C9">
            <w:pPr>
              <w:ind w:left="-122" w:firstLine="0"/>
              <w:jc w:val="left"/>
              <w:rPr>
                <w:b/>
                <w:bCs/>
              </w:rPr>
            </w:pPr>
          </w:p>
          <w:p w14:paraId="1FE83A9B" w14:textId="77777777" w:rsidR="005E75C9" w:rsidRPr="005E75C9" w:rsidRDefault="005E75C9" w:rsidP="005E75C9">
            <w:pPr>
              <w:ind w:left="-122" w:firstLine="0"/>
              <w:jc w:val="left"/>
              <w:rPr>
                <w:b/>
                <w:bCs/>
              </w:rPr>
            </w:pPr>
          </w:p>
          <w:p w14:paraId="2B1D1537" w14:textId="77777777" w:rsidR="005E75C9" w:rsidRPr="005E75C9" w:rsidRDefault="005E75C9" w:rsidP="005E75C9">
            <w:pPr>
              <w:ind w:left="-122" w:firstLine="0"/>
              <w:jc w:val="left"/>
              <w:rPr>
                <w:b/>
                <w:bCs/>
              </w:rPr>
            </w:pPr>
          </w:p>
          <w:p w14:paraId="15C3AEB5" w14:textId="77777777" w:rsidR="005E75C9" w:rsidRPr="005E75C9" w:rsidRDefault="005E75C9" w:rsidP="005E75C9">
            <w:pPr>
              <w:ind w:left="-122" w:firstLine="0"/>
              <w:jc w:val="left"/>
              <w:rPr>
                <w:b/>
                <w:bCs/>
              </w:rPr>
            </w:pPr>
          </w:p>
          <w:p w14:paraId="0F12136C" w14:textId="77777777" w:rsidR="005E75C9" w:rsidRPr="005E75C9" w:rsidRDefault="005E75C9" w:rsidP="005E75C9">
            <w:pPr>
              <w:ind w:left="-122" w:firstLine="0"/>
              <w:jc w:val="left"/>
              <w:rPr>
                <w:b/>
                <w:bCs/>
              </w:rPr>
            </w:pPr>
          </w:p>
          <w:p w14:paraId="437FDC84" w14:textId="77777777" w:rsidR="005E75C9" w:rsidRPr="005E75C9" w:rsidRDefault="005E75C9" w:rsidP="005E75C9">
            <w:pPr>
              <w:ind w:left="-122" w:firstLine="0"/>
              <w:jc w:val="left"/>
              <w:rPr>
                <w:b/>
                <w:bCs/>
              </w:rPr>
            </w:pPr>
          </w:p>
          <w:p w14:paraId="1B3B9C55" w14:textId="77777777" w:rsidR="005E75C9" w:rsidRPr="005E75C9" w:rsidRDefault="005E75C9" w:rsidP="005E75C9">
            <w:pPr>
              <w:ind w:left="-122" w:firstLine="0"/>
              <w:jc w:val="left"/>
              <w:rPr>
                <w:b/>
                <w:bCs/>
              </w:rPr>
            </w:pPr>
          </w:p>
          <w:p w14:paraId="58E91D54" w14:textId="77777777" w:rsidR="005E75C9" w:rsidRPr="005E75C9" w:rsidRDefault="005E75C9" w:rsidP="005E75C9">
            <w:pPr>
              <w:ind w:left="-122" w:firstLine="0"/>
              <w:jc w:val="left"/>
              <w:rPr>
                <w:b/>
                <w:bCs/>
              </w:rPr>
            </w:pPr>
          </w:p>
          <w:p w14:paraId="0216FF0E" w14:textId="77777777" w:rsidR="005E75C9" w:rsidRPr="005E75C9" w:rsidRDefault="005E75C9" w:rsidP="005E75C9">
            <w:pPr>
              <w:ind w:left="-122" w:firstLine="0"/>
              <w:jc w:val="left"/>
              <w:rPr>
                <w:b/>
                <w:bCs/>
              </w:rPr>
            </w:pPr>
          </w:p>
          <w:p w14:paraId="47435FE7" w14:textId="77777777" w:rsidR="005E75C9" w:rsidRPr="005E75C9" w:rsidRDefault="005E75C9" w:rsidP="005E75C9">
            <w:pPr>
              <w:ind w:left="-122" w:firstLine="0"/>
              <w:jc w:val="left"/>
              <w:rPr>
                <w:b/>
                <w:bCs/>
              </w:rPr>
            </w:pPr>
          </w:p>
          <w:p w14:paraId="7EC2F403" w14:textId="77777777" w:rsidR="005E75C9" w:rsidRPr="005E75C9" w:rsidRDefault="005E75C9" w:rsidP="005E75C9">
            <w:pPr>
              <w:ind w:left="-122" w:firstLine="0"/>
              <w:jc w:val="left"/>
              <w:rPr>
                <w:b/>
                <w:bCs/>
              </w:rPr>
            </w:pPr>
          </w:p>
          <w:p w14:paraId="181818CB" w14:textId="77777777" w:rsidR="005E75C9" w:rsidRPr="005E75C9" w:rsidRDefault="005E75C9" w:rsidP="005E75C9">
            <w:pPr>
              <w:ind w:left="-122" w:firstLine="0"/>
              <w:jc w:val="left"/>
              <w:rPr>
                <w:b/>
                <w:bCs/>
              </w:rPr>
            </w:pPr>
          </w:p>
          <w:p w14:paraId="6F7BE767" w14:textId="77777777" w:rsidR="005E75C9" w:rsidRPr="005E75C9" w:rsidRDefault="005E75C9" w:rsidP="005E75C9">
            <w:pPr>
              <w:ind w:left="0" w:firstLine="0"/>
              <w:jc w:val="left"/>
              <w:rPr>
                <w:b/>
                <w:bCs/>
              </w:rPr>
            </w:pPr>
            <w:r w:rsidRPr="005E75C9">
              <w:rPr>
                <w:b/>
                <w:bCs/>
              </w:rPr>
              <w:t>(f)</w:t>
            </w:r>
          </w:p>
          <w:p w14:paraId="7F695B71" w14:textId="77777777" w:rsidR="005E75C9" w:rsidRPr="005E75C9" w:rsidRDefault="005E75C9" w:rsidP="005E75C9">
            <w:pPr>
              <w:ind w:left="-122" w:firstLine="0"/>
              <w:jc w:val="left"/>
              <w:rPr>
                <w:b/>
                <w:bCs/>
              </w:rPr>
            </w:pPr>
          </w:p>
          <w:p w14:paraId="07E5F62A" w14:textId="77777777" w:rsidR="005E75C9" w:rsidRPr="005E75C9" w:rsidRDefault="005E75C9" w:rsidP="005E75C9">
            <w:pPr>
              <w:ind w:left="-122" w:firstLine="0"/>
              <w:jc w:val="left"/>
              <w:rPr>
                <w:b/>
                <w:bCs/>
              </w:rPr>
            </w:pPr>
          </w:p>
          <w:p w14:paraId="1C216354" w14:textId="77777777" w:rsidR="005E75C9" w:rsidRPr="005E75C9" w:rsidRDefault="005E75C9" w:rsidP="005E75C9">
            <w:pPr>
              <w:ind w:left="-122" w:firstLine="0"/>
              <w:jc w:val="left"/>
              <w:rPr>
                <w:b/>
                <w:bCs/>
              </w:rPr>
            </w:pPr>
          </w:p>
          <w:p w14:paraId="47EC5E96" w14:textId="77777777" w:rsidR="005E75C9" w:rsidRPr="005E75C9" w:rsidRDefault="005E75C9" w:rsidP="005E75C9">
            <w:pPr>
              <w:ind w:left="-122" w:firstLine="0"/>
              <w:jc w:val="left"/>
              <w:rPr>
                <w:b/>
                <w:bCs/>
              </w:rPr>
            </w:pPr>
          </w:p>
          <w:p w14:paraId="51F58EDC" w14:textId="77777777" w:rsidR="005E75C9" w:rsidRPr="005E75C9" w:rsidRDefault="005E75C9" w:rsidP="005E75C9">
            <w:pPr>
              <w:ind w:left="-122" w:firstLine="0"/>
              <w:jc w:val="left"/>
              <w:rPr>
                <w:b/>
                <w:bCs/>
              </w:rPr>
            </w:pPr>
          </w:p>
        </w:tc>
        <w:tc>
          <w:tcPr>
            <w:tcW w:w="8876" w:type="dxa"/>
            <w:shd w:val="clear" w:color="auto" w:fill="auto"/>
          </w:tcPr>
          <w:p w14:paraId="54767D1D" w14:textId="77777777" w:rsidR="005E75C9" w:rsidRPr="005E75C9" w:rsidRDefault="005E75C9" w:rsidP="005E75C9">
            <w:pPr>
              <w:tabs>
                <w:tab w:val="left" w:pos="284"/>
              </w:tabs>
              <w:ind w:left="0" w:firstLine="0"/>
              <w:rPr>
                <w:rFonts w:eastAsia="Times New Roman"/>
                <w:b/>
                <w:bCs/>
                <w:szCs w:val="22"/>
                <w:lang w:eastAsia="en-US"/>
              </w:rPr>
            </w:pPr>
            <w:r w:rsidRPr="005E75C9">
              <w:rPr>
                <w:rFonts w:eastAsia="Times New Roman"/>
                <w:szCs w:val="22"/>
                <w:lang w:eastAsia="en-US"/>
              </w:rPr>
              <w:t xml:space="preserve">With reference to Resources 1 and 3, outline possible conflicts between China, India and Bangladesh due to the proposed Medog Dam.                                                                 </w:t>
            </w:r>
            <w:r w:rsidRPr="005E75C9">
              <w:rPr>
                <w:rFonts w:eastAsia="Times New Roman"/>
                <w:b/>
                <w:bCs/>
                <w:szCs w:val="22"/>
                <w:lang w:eastAsia="en-US"/>
              </w:rPr>
              <w:t>[6]</w:t>
            </w:r>
          </w:p>
          <w:p w14:paraId="60AAB0A7" w14:textId="77777777" w:rsidR="005E75C9" w:rsidRPr="005E75C9" w:rsidRDefault="005E75C9" w:rsidP="005E75C9">
            <w:pPr>
              <w:tabs>
                <w:tab w:val="left" w:pos="284"/>
              </w:tabs>
              <w:ind w:left="0" w:firstLine="0"/>
              <w:rPr>
                <w:rFonts w:eastAsia="Times New Roman"/>
                <w:szCs w:val="22"/>
                <w:lang w:eastAsia="en-US"/>
              </w:rPr>
            </w:pPr>
          </w:p>
          <w:p w14:paraId="0F47DED2" w14:textId="77777777" w:rsidR="005E75C9" w:rsidRPr="005E75C9" w:rsidRDefault="005E75C9" w:rsidP="005E75C9">
            <w:pPr>
              <w:tabs>
                <w:tab w:val="left" w:pos="284"/>
              </w:tabs>
              <w:ind w:left="0" w:firstLine="0"/>
              <w:rPr>
                <w:rFonts w:eastAsia="Times New Roman"/>
                <w:szCs w:val="22"/>
                <w:lang w:eastAsia="en-US"/>
              </w:rPr>
            </w:pPr>
            <w:r w:rsidRPr="005E75C9">
              <w:rPr>
                <w:rFonts w:eastAsia="Times New Roman"/>
                <w:szCs w:val="22"/>
                <w:lang w:eastAsia="en-US"/>
              </w:rPr>
              <w:t xml:space="preserve">Possible responses: </w:t>
            </w:r>
          </w:p>
          <w:p w14:paraId="533BE432" w14:textId="77777777" w:rsidR="005E75C9" w:rsidRPr="005E75C9" w:rsidRDefault="005E75C9" w:rsidP="005E75C9">
            <w:pPr>
              <w:numPr>
                <w:ilvl w:val="0"/>
                <w:numId w:val="47"/>
              </w:numPr>
              <w:tabs>
                <w:tab w:val="left" w:pos="284"/>
              </w:tabs>
              <w:jc w:val="left"/>
              <w:rPr>
                <w:rFonts w:eastAsia="Calibri"/>
                <w:lang w:val="en-SG" w:eastAsia="en-US"/>
              </w:rPr>
            </w:pPr>
            <w:r w:rsidRPr="005E75C9">
              <w:rPr>
                <w:rFonts w:eastAsia="Calibri"/>
                <w:lang w:val="en-SG" w:eastAsia="en-US"/>
              </w:rPr>
              <w:t xml:space="preserve">Timing of flow: proposed Medog Dam located within China’s borders, may lead to discharge stored to generate electricity during certain months of the year when more power is needed. This may be at odds with downstream countries e.g. India, should discharge be held back during India’s dry monsoon months, it could deprive a source of water needed for basic needs, agriculture, and industries. </w:t>
            </w:r>
          </w:p>
          <w:p w14:paraId="3BAE3E10" w14:textId="77777777" w:rsidR="005E75C9" w:rsidRPr="008755D9" w:rsidRDefault="005E75C9" w:rsidP="005E75C9">
            <w:pPr>
              <w:numPr>
                <w:ilvl w:val="0"/>
                <w:numId w:val="47"/>
              </w:numPr>
              <w:tabs>
                <w:tab w:val="left" w:pos="284"/>
              </w:tabs>
              <w:jc w:val="left"/>
              <w:rPr>
                <w:rFonts w:eastAsia="Calibri"/>
                <w:lang w:val="en-SG" w:eastAsia="en-US"/>
              </w:rPr>
            </w:pPr>
            <w:r w:rsidRPr="005E75C9">
              <w:rPr>
                <w:rFonts w:eastAsia="Calibri"/>
                <w:lang w:val="en-SG" w:eastAsia="en-US"/>
              </w:rPr>
              <w:t xml:space="preserve">Quantity of water: proposed Medog Dam may not only hold back water, some water might possibly be diverted away for other uses, e.g. irrigation for agriculture, or for industries requiring large amounts of water. Should the resulting quantity of water downstream of Medog be reduced, countries such as India and Bangladesh may be affected in multiple ways, e.g. farmers reliant on Brahmaputra for irrigation of their crops, fisheries negatively affected by reduced quantity. </w:t>
            </w:r>
          </w:p>
          <w:p w14:paraId="64335C94" w14:textId="77777777" w:rsidR="005E75C9" w:rsidRPr="008755D9" w:rsidRDefault="005E75C9" w:rsidP="00944002">
            <w:pPr>
              <w:tabs>
                <w:tab w:val="left" w:pos="284"/>
              </w:tabs>
              <w:ind w:left="720" w:firstLine="0"/>
              <w:jc w:val="left"/>
              <w:rPr>
                <w:rFonts w:eastAsia="Calibri"/>
                <w:lang w:val="en-SG" w:eastAsia="en-US"/>
              </w:rPr>
            </w:pPr>
          </w:p>
          <w:p w14:paraId="268FB4DF" w14:textId="77777777" w:rsidR="005E75C9" w:rsidRPr="005E75C9" w:rsidRDefault="005E75C9" w:rsidP="005E75C9">
            <w:pPr>
              <w:tabs>
                <w:tab w:val="left" w:pos="284"/>
              </w:tabs>
              <w:ind w:left="0" w:firstLine="0"/>
              <w:rPr>
                <w:rFonts w:eastAsia="Times New Roman"/>
                <w:szCs w:val="22"/>
                <w:lang w:eastAsia="en-US"/>
              </w:rPr>
            </w:pPr>
          </w:p>
          <w:p w14:paraId="721A864E" w14:textId="77777777" w:rsidR="005E75C9" w:rsidRPr="005E75C9" w:rsidRDefault="005E75C9" w:rsidP="005E75C9">
            <w:pPr>
              <w:tabs>
                <w:tab w:val="left" w:pos="284"/>
              </w:tabs>
              <w:ind w:left="0" w:firstLine="0"/>
              <w:rPr>
                <w:rFonts w:eastAsia="Times New Roman"/>
                <w:szCs w:val="22"/>
                <w:lang w:eastAsia="en-US"/>
              </w:rPr>
            </w:pPr>
            <w:r w:rsidRPr="005E75C9">
              <w:rPr>
                <w:rFonts w:eastAsia="Times New Roman"/>
                <w:szCs w:val="22"/>
                <w:lang w:eastAsia="en-US"/>
              </w:rPr>
              <w:t xml:space="preserve">Explain the strategies used to manage conflicts over transboundary water resources.      </w:t>
            </w:r>
            <w:r w:rsidRPr="005E75C9">
              <w:rPr>
                <w:rFonts w:eastAsia="Times New Roman"/>
                <w:b/>
                <w:bCs/>
                <w:szCs w:val="22"/>
                <w:lang w:eastAsia="en-US"/>
              </w:rPr>
              <w:t>[6]</w:t>
            </w:r>
          </w:p>
          <w:p w14:paraId="7E9F607C" w14:textId="77777777" w:rsidR="005E75C9" w:rsidRPr="005E75C9" w:rsidRDefault="005E75C9" w:rsidP="005E75C9">
            <w:pPr>
              <w:tabs>
                <w:tab w:val="left" w:pos="284"/>
              </w:tabs>
              <w:ind w:left="0" w:firstLine="0"/>
              <w:rPr>
                <w:rFonts w:eastAsia="Times New Roman"/>
                <w:szCs w:val="22"/>
                <w:lang w:eastAsia="en-US"/>
              </w:rPr>
            </w:pPr>
          </w:p>
          <w:p w14:paraId="43456284" w14:textId="77777777" w:rsidR="005E75C9" w:rsidRPr="005E75C9" w:rsidRDefault="005E75C9" w:rsidP="005E75C9">
            <w:pPr>
              <w:tabs>
                <w:tab w:val="left" w:pos="284"/>
              </w:tabs>
              <w:ind w:left="0" w:firstLine="0"/>
              <w:rPr>
                <w:rFonts w:eastAsia="Times New Roman"/>
                <w:szCs w:val="22"/>
                <w:lang w:eastAsia="en-US"/>
              </w:rPr>
            </w:pPr>
            <w:r w:rsidRPr="005E75C9">
              <w:rPr>
                <w:rFonts w:eastAsia="Times New Roman"/>
                <w:szCs w:val="22"/>
                <w:lang w:eastAsia="en-US"/>
              </w:rPr>
              <w:t xml:space="preserve">Possible responses: </w:t>
            </w:r>
          </w:p>
          <w:p w14:paraId="57E14A54" w14:textId="77777777" w:rsidR="005E75C9" w:rsidRPr="005E75C9" w:rsidRDefault="005E75C9" w:rsidP="005E75C9">
            <w:pPr>
              <w:numPr>
                <w:ilvl w:val="0"/>
                <w:numId w:val="48"/>
              </w:numPr>
              <w:tabs>
                <w:tab w:val="left" w:pos="284"/>
              </w:tabs>
              <w:jc w:val="left"/>
              <w:rPr>
                <w:rFonts w:eastAsia="Calibri"/>
                <w:lang w:val="en-SG" w:eastAsia="en-US"/>
              </w:rPr>
            </w:pPr>
            <w:r w:rsidRPr="005E75C9">
              <w:rPr>
                <w:rFonts w:eastAsia="Calibri"/>
                <w:lang w:val="en-SG" w:eastAsia="en-US"/>
              </w:rPr>
              <w:t>UN Water Convention – helps transboundary water management by establishing a legal framework for cooperation, mandating equitable and sustainable use of shared water resources, and promoting joint management of international rivers. [1] It requires parties to prevent, control and reduce transboundary impacts (e.g. downstream quality of water compromised by factories), share hydrological data (e.g. discharge levels during storms). [1]</w:t>
            </w:r>
          </w:p>
          <w:p w14:paraId="78ED5353" w14:textId="77777777" w:rsidR="005E75C9" w:rsidRPr="005E75C9" w:rsidRDefault="005E75C9" w:rsidP="005E75C9">
            <w:pPr>
              <w:numPr>
                <w:ilvl w:val="0"/>
                <w:numId w:val="48"/>
              </w:numPr>
              <w:tabs>
                <w:tab w:val="left" w:pos="284"/>
              </w:tabs>
              <w:jc w:val="left"/>
              <w:rPr>
                <w:rFonts w:eastAsia="Calibri"/>
                <w:lang w:val="en-SG" w:eastAsia="en-US"/>
              </w:rPr>
            </w:pPr>
            <w:r w:rsidRPr="005E75C9">
              <w:rPr>
                <w:rFonts w:eastAsia="Calibri"/>
                <w:lang w:val="en-SG" w:eastAsia="en-US"/>
              </w:rPr>
              <w:t>Bilateral water agreements are formal arrangements between two countries or states to cooperatively manage shared water resources. Such agreements establish shared responsibilities and frameworks for monitoring water quality and quantity, protecting aquatic ecosystems and ensuring sustainable water use (e.g. not to divert too much water away from upper course) [1]</w:t>
            </w:r>
          </w:p>
          <w:p w14:paraId="43A29D0D" w14:textId="77777777" w:rsidR="005E75C9" w:rsidRPr="005E75C9" w:rsidRDefault="005E75C9" w:rsidP="005E75C9">
            <w:pPr>
              <w:tabs>
                <w:tab w:val="left" w:pos="284"/>
              </w:tabs>
              <w:ind w:left="0" w:firstLine="0"/>
              <w:rPr>
                <w:bCs/>
              </w:rPr>
            </w:pPr>
          </w:p>
        </w:tc>
      </w:tr>
    </w:tbl>
    <w:p w14:paraId="7BDC4CBF" w14:textId="6B0AE1E2" w:rsidR="005E75C9" w:rsidRPr="008755D9" w:rsidRDefault="005E75C9" w:rsidP="0081264F">
      <w:pPr>
        <w:tabs>
          <w:tab w:val="left" w:pos="426"/>
        </w:tabs>
        <w:ind w:left="426" w:hanging="426"/>
        <w:rPr>
          <w:sz w:val="18"/>
          <w:szCs w:val="18"/>
        </w:rPr>
      </w:pPr>
    </w:p>
    <w:p w14:paraId="0F858916" w14:textId="6833D871" w:rsidR="00A75CA4" w:rsidRPr="008755D9" w:rsidRDefault="00A75CA4" w:rsidP="0081264F">
      <w:pPr>
        <w:tabs>
          <w:tab w:val="left" w:pos="284"/>
        </w:tabs>
        <w:ind w:left="280" w:hanging="280"/>
        <w:rPr>
          <w:bCs/>
          <w:sz w:val="18"/>
          <w:szCs w:val="18"/>
        </w:rPr>
      </w:pPr>
    </w:p>
    <w:p w14:paraId="6D1B94BA" w14:textId="44ABE9B8" w:rsidR="00302538" w:rsidRPr="0081264F" w:rsidRDefault="008D3864" w:rsidP="0081264F">
      <w:pPr>
        <w:tabs>
          <w:tab w:val="left" w:pos="284"/>
        </w:tabs>
        <w:jc w:val="center"/>
        <w:rPr>
          <w:b/>
          <w:bCs/>
        </w:rPr>
      </w:pPr>
      <w:r w:rsidRPr="0081264F">
        <w:rPr>
          <w:b/>
          <w:bCs/>
        </w:rPr>
        <w:t>Cluster 2: Tropical Environments</w:t>
      </w:r>
    </w:p>
    <w:p w14:paraId="5625A439" w14:textId="77777777" w:rsidR="00302538" w:rsidRPr="0081264F" w:rsidRDefault="00302538" w:rsidP="0081264F">
      <w:pPr>
        <w:tabs>
          <w:tab w:val="left" w:pos="284"/>
        </w:tabs>
        <w:jc w:val="center"/>
        <w:rPr>
          <w:b/>
          <w:bCs/>
        </w:rPr>
      </w:pPr>
    </w:p>
    <w:p w14:paraId="2C37705A" w14:textId="77777777" w:rsidR="00EC729E" w:rsidRDefault="00B63E03" w:rsidP="00EC729E">
      <w:pPr>
        <w:tabs>
          <w:tab w:val="left" w:pos="284"/>
        </w:tabs>
        <w:ind w:left="280" w:hanging="280"/>
      </w:pPr>
      <w:r w:rsidRPr="0081264F">
        <w:rPr>
          <w:b/>
          <w:bCs/>
        </w:rPr>
        <w:t>2</w:t>
      </w:r>
      <w:r w:rsidRPr="0081264F">
        <w:rPr>
          <w:b/>
          <w:bCs/>
        </w:rPr>
        <w:tab/>
      </w:r>
      <w:r w:rsidR="0081264F">
        <w:rPr>
          <w:b/>
          <w:bCs/>
        </w:rPr>
        <w:t>(a)</w:t>
      </w:r>
      <w:r w:rsidR="0081264F">
        <w:rPr>
          <w:b/>
          <w:bCs/>
        </w:rPr>
        <w:tab/>
      </w:r>
      <w:r w:rsidR="00875643" w:rsidRPr="0081264F">
        <w:t xml:space="preserve">Cite data </w:t>
      </w:r>
      <w:r w:rsidR="00AD3751" w:rsidRPr="0081264F">
        <w:t>from</w:t>
      </w:r>
      <w:r w:rsidR="00875643" w:rsidRPr="0081264F">
        <w:t xml:space="preserve"> Resource</w:t>
      </w:r>
      <w:r w:rsidR="00027536" w:rsidRPr="0081264F">
        <w:t>s</w:t>
      </w:r>
      <w:r w:rsidR="00875643" w:rsidRPr="0081264F">
        <w:t xml:space="preserve"> 4</w:t>
      </w:r>
      <w:r w:rsidR="00027536" w:rsidRPr="0081264F">
        <w:t xml:space="preserve">A and 4B </w:t>
      </w:r>
      <w:r w:rsidR="00875643" w:rsidRPr="0081264F">
        <w:t xml:space="preserve">to </w:t>
      </w:r>
      <w:r w:rsidR="00027536" w:rsidRPr="0081264F">
        <w:t>compare the climate characteristics of Cherrapunji and Mumbai.</w:t>
      </w:r>
      <w:r w:rsidR="00EC729E">
        <w:t xml:space="preserve">  </w:t>
      </w:r>
    </w:p>
    <w:p w14:paraId="2E4B6891" w14:textId="77777777" w:rsidR="00EC729E" w:rsidRDefault="00EC729E" w:rsidP="00EC729E">
      <w:pPr>
        <w:tabs>
          <w:tab w:val="left" w:pos="284"/>
        </w:tabs>
        <w:ind w:left="280" w:hanging="280"/>
      </w:pP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00875643" w:rsidRPr="0081264F">
        <w:rPr>
          <w:b/>
          <w:bCs/>
        </w:rPr>
        <w:t>[4]</w:t>
      </w:r>
    </w:p>
    <w:p w14:paraId="25DDBEF7" w14:textId="54828700" w:rsidR="00EC729E" w:rsidRDefault="00EC729E" w:rsidP="00EC729E">
      <w:pPr>
        <w:tabs>
          <w:tab w:val="left" w:pos="284"/>
        </w:tabs>
        <w:ind w:left="280" w:hanging="280"/>
      </w:pPr>
      <w:r>
        <w:tab/>
      </w:r>
      <w:r>
        <w:tab/>
      </w:r>
      <w:r w:rsidRPr="00EC729E">
        <w:t xml:space="preserve">       </w:t>
      </w:r>
      <w:bookmarkStart w:id="0" w:name="_Hlk209446876"/>
      <w:r w:rsidRPr="00EC729E">
        <w:t xml:space="preserve">Award </w:t>
      </w:r>
      <w:r>
        <w:t>1 mark for each comparison using data from Resources 4A and 4B</w:t>
      </w:r>
      <w:r w:rsidR="000A6233">
        <w:t>, to a maximum of 4 marks.</w:t>
      </w:r>
    </w:p>
    <w:p w14:paraId="38432024" w14:textId="76084759" w:rsidR="00EC729E" w:rsidRPr="00EC729E" w:rsidRDefault="00EC729E" w:rsidP="00EC729E">
      <w:pPr>
        <w:tabs>
          <w:tab w:val="left" w:pos="284"/>
        </w:tabs>
        <w:ind w:left="280" w:hanging="280"/>
      </w:pPr>
      <w:r>
        <w:tab/>
      </w:r>
      <w:r>
        <w:tab/>
        <w:t xml:space="preserve">       Award a maximum of 1 additional mark for further development of each comparison, where applicable.</w:t>
      </w:r>
    </w:p>
    <w:bookmarkEnd w:id="0"/>
    <w:p w14:paraId="5D80C5BF" w14:textId="77777777" w:rsidR="00EC729E" w:rsidRDefault="00EC729E" w:rsidP="0081264F">
      <w:pPr>
        <w:ind w:left="640"/>
      </w:pPr>
    </w:p>
    <w:p w14:paraId="0FFEC218" w14:textId="4DD773C2" w:rsidR="00143632" w:rsidRPr="0081264F" w:rsidRDefault="00616F38" w:rsidP="0081264F">
      <w:pPr>
        <w:ind w:left="640"/>
      </w:pPr>
      <w:r w:rsidRPr="0081264F">
        <w:t>Similarities</w:t>
      </w:r>
    </w:p>
    <w:p w14:paraId="7989135F" w14:textId="1625ABF0" w:rsidR="00616F38" w:rsidRPr="0081264F" w:rsidRDefault="00616F38" w:rsidP="0081264F">
      <w:pPr>
        <w:pStyle w:val="ListParagraph"/>
        <w:numPr>
          <w:ilvl w:val="0"/>
          <w:numId w:val="28"/>
        </w:numPr>
        <w:spacing w:after="0" w:line="240" w:lineRule="auto"/>
        <w:rPr>
          <w:rFonts w:ascii="Arial" w:eastAsia="SimSun" w:hAnsi="Arial" w:cs="Arial"/>
          <w:szCs w:val="20"/>
        </w:rPr>
      </w:pPr>
      <w:r w:rsidRPr="0081264F">
        <w:rPr>
          <w:rFonts w:ascii="Arial" w:eastAsia="SimSun" w:hAnsi="Arial" w:cs="Arial"/>
          <w:szCs w:val="20"/>
        </w:rPr>
        <w:t>Both have high total annual rainfall – 5153mm and 2913mm</w:t>
      </w:r>
    </w:p>
    <w:p w14:paraId="49FAECAE" w14:textId="27C780E6" w:rsidR="00616F38" w:rsidRPr="0081264F" w:rsidRDefault="00616F38" w:rsidP="0081264F">
      <w:pPr>
        <w:pStyle w:val="ListParagraph"/>
        <w:numPr>
          <w:ilvl w:val="0"/>
          <w:numId w:val="28"/>
        </w:numPr>
        <w:spacing w:line="240" w:lineRule="auto"/>
        <w:rPr>
          <w:rFonts w:ascii="Arial" w:eastAsia="SimSun" w:hAnsi="Arial" w:cs="Arial"/>
          <w:szCs w:val="20"/>
        </w:rPr>
      </w:pPr>
      <w:r w:rsidRPr="0081264F">
        <w:rPr>
          <w:rFonts w:ascii="Arial" w:eastAsia="SimSun" w:hAnsi="Arial" w:cs="Arial"/>
          <w:szCs w:val="20"/>
        </w:rPr>
        <w:t>Both have seasonal rainfall distribution – wet season June – August (&gt;560mm per month) and dry season November – March (&lt;40mm per month)</w:t>
      </w:r>
    </w:p>
    <w:p w14:paraId="53929514" w14:textId="4FB982EA" w:rsidR="00616F38" w:rsidRPr="0081264F" w:rsidRDefault="00616F38" w:rsidP="0081264F">
      <w:pPr>
        <w:ind w:left="640"/>
      </w:pPr>
      <w:r w:rsidRPr="0081264F">
        <w:t xml:space="preserve">Differences </w:t>
      </w:r>
    </w:p>
    <w:p w14:paraId="4028A1DB" w14:textId="69127BE3" w:rsidR="00616F38" w:rsidRPr="0081264F" w:rsidRDefault="000D1280" w:rsidP="0081264F">
      <w:pPr>
        <w:pStyle w:val="ListParagraph"/>
        <w:numPr>
          <w:ilvl w:val="0"/>
          <w:numId w:val="29"/>
        </w:numPr>
        <w:spacing w:after="0" w:line="240" w:lineRule="auto"/>
        <w:rPr>
          <w:rFonts w:ascii="Arial" w:eastAsia="SimSun" w:hAnsi="Arial" w:cs="Arial"/>
          <w:szCs w:val="20"/>
        </w:rPr>
      </w:pPr>
      <w:r w:rsidRPr="0081264F">
        <w:rPr>
          <w:rFonts w:ascii="Arial" w:eastAsia="SimSun" w:hAnsi="Arial" w:cs="Arial"/>
          <w:szCs w:val="20"/>
        </w:rPr>
        <w:t xml:space="preserve">Mean annual temperature </w:t>
      </w:r>
      <w:r w:rsidR="00AA2692" w:rsidRPr="0081264F">
        <w:rPr>
          <w:rFonts w:ascii="Arial" w:eastAsia="SimSun" w:hAnsi="Arial" w:cs="Arial"/>
          <w:szCs w:val="20"/>
        </w:rPr>
        <w:t>is higher in Mumbai 26.6°C; Cherrapunji’s is 19.0°C</w:t>
      </w:r>
    </w:p>
    <w:p w14:paraId="5D868B6A" w14:textId="48C32B57" w:rsidR="00AA2692" w:rsidRPr="0081264F" w:rsidRDefault="00AA2692" w:rsidP="0081264F">
      <w:pPr>
        <w:pStyle w:val="ListParagraph"/>
        <w:numPr>
          <w:ilvl w:val="0"/>
          <w:numId w:val="29"/>
        </w:numPr>
        <w:spacing w:after="0" w:line="240" w:lineRule="auto"/>
        <w:rPr>
          <w:rFonts w:ascii="Arial" w:eastAsia="SimSun" w:hAnsi="Arial" w:cs="Arial"/>
          <w:szCs w:val="20"/>
        </w:rPr>
      </w:pPr>
      <w:r w:rsidRPr="0081264F">
        <w:rPr>
          <w:rFonts w:ascii="Arial" w:eastAsia="SimSun" w:hAnsi="Arial" w:cs="Arial"/>
          <w:szCs w:val="20"/>
        </w:rPr>
        <w:t>Total annual rainfall is 77% higher in Cherrapunji than Mumbai</w:t>
      </w:r>
    </w:p>
    <w:p w14:paraId="30C509C4" w14:textId="4D781941" w:rsidR="00875643" w:rsidRPr="0081264F" w:rsidRDefault="00AA2692" w:rsidP="0081264F">
      <w:pPr>
        <w:pStyle w:val="ListParagraph"/>
        <w:numPr>
          <w:ilvl w:val="0"/>
          <w:numId w:val="29"/>
        </w:numPr>
        <w:tabs>
          <w:tab w:val="left" w:pos="284"/>
        </w:tabs>
        <w:spacing w:line="240" w:lineRule="auto"/>
        <w:rPr>
          <w:rFonts w:ascii="Arial" w:eastAsia="SimSun" w:hAnsi="Arial" w:cs="Arial"/>
          <w:szCs w:val="20"/>
        </w:rPr>
      </w:pPr>
      <w:r w:rsidRPr="0081264F">
        <w:rPr>
          <w:rFonts w:ascii="Arial" w:eastAsia="SimSun" w:hAnsi="Arial" w:cs="Arial"/>
          <w:szCs w:val="20"/>
        </w:rPr>
        <w:t>Dry season in Mumbai (8 months) is longer than Cherrapunji (5 months)</w:t>
      </w:r>
    </w:p>
    <w:p w14:paraId="1214641F" w14:textId="13CCABBF" w:rsidR="00875643" w:rsidRPr="0081264F" w:rsidRDefault="00027536" w:rsidP="00AD5DF3">
      <w:pPr>
        <w:pStyle w:val="ListParagraph"/>
        <w:numPr>
          <w:ilvl w:val="0"/>
          <w:numId w:val="27"/>
        </w:numPr>
        <w:spacing w:after="0" w:line="240" w:lineRule="auto"/>
        <w:rPr>
          <w:rFonts w:ascii="Arial" w:eastAsia="SimSun" w:hAnsi="Arial" w:cs="Arial"/>
          <w:szCs w:val="20"/>
        </w:rPr>
      </w:pPr>
      <w:r w:rsidRPr="0081264F">
        <w:rPr>
          <w:rFonts w:ascii="Arial" w:eastAsia="SimSun" w:hAnsi="Arial" w:cs="Arial"/>
          <w:szCs w:val="20"/>
        </w:rPr>
        <w:lastRenderedPageBreak/>
        <w:t>With reference to Resource 5, suggest reasons for the climate characteristics of Cherrapunji and Mumbai shown in Resources 4A and 4B.</w:t>
      </w:r>
      <w:r w:rsidR="001B2515" w:rsidRPr="0081264F">
        <w:rPr>
          <w:rFonts w:ascii="Arial" w:eastAsia="SimSun" w:hAnsi="Arial" w:cs="Arial"/>
          <w:szCs w:val="20"/>
        </w:rPr>
        <w:tab/>
      </w:r>
      <w:r w:rsidR="00875643" w:rsidRPr="0081264F">
        <w:rPr>
          <w:rFonts w:ascii="Arial" w:eastAsia="SimSun" w:hAnsi="Arial" w:cs="Arial"/>
          <w:szCs w:val="20"/>
        </w:rPr>
        <w:t>[</w:t>
      </w:r>
      <w:r w:rsidRPr="0081264F">
        <w:rPr>
          <w:rFonts w:ascii="Arial" w:eastAsia="SimSun" w:hAnsi="Arial" w:cs="Arial"/>
          <w:szCs w:val="20"/>
        </w:rPr>
        <w:t>6</w:t>
      </w:r>
      <w:r w:rsidR="00875643" w:rsidRPr="0081264F">
        <w:rPr>
          <w:rFonts w:ascii="Arial" w:eastAsia="SimSun" w:hAnsi="Arial" w:cs="Arial"/>
          <w:szCs w:val="20"/>
        </w:rPr>
        <w:t>]</w:t>
      </w:r>
    </w:p>
    <w:p w14:paraId="40926353" w14:textId="77777777" w:rsidR="0033550C" w:rsidRDefault="0033550C" w:rsidP="0081264F">
      <w:pPr>
        <w:ind w:left="640"/>
      </w:pPr>
    </w:p>
    <w:p w14:paraId="788A7ACB" w14:textId="030D7EDC" w:rsidR="00EC729E" w:rsidRDefault="00EC729E" w:rsidP="00EC729E">
      <w:pPr>
        <w:ind w:left="640"/>
      </w:pPr>
      <w:r>
        <w:t>Award 1 mark for each reason</w:t>
      </w:r>
      <w:r w:rsidR="000A6233">
        <w:t xml:space="preserve">, </w:t>
      </w:r>
      <w:r w:rsidR="00AE70BF">
        <w:t xml:space="preserve">to </w:t>
      </w:r>
      <w:r w:rsidR="000A6233">
        <w:t>a maximum of 6 marks.</w:t>
      </w:r>
      <w:r>
        <w:t xml:space="preserve"> </w:t>
      </w:r>
    </w:p>
    <w:p w14:paraId="1B5C1962" w14:textId="2B27C8D9" w:rsidR="00EC729E" w:rsidRDefault="00EC729E" w:rsidP="00EC729E">
      <w:pPr>
        <w:ind w:left="640"/>
      </w:pPr>
      <w:r>
        <w:t>Award a maximum of 1 additional mark for further development of each reason, where applicable.</w:t>
      </w:r>
    </w:p>
    <w:p w14:paraId="26E67884" w14:textId="77777777" w:rsidR="00EC729E" w:rsidRPr="0081264F" w:rsidRDefault="00EC729E" w:rsidP="0081264F">
      <w:pPr>
        <w:ind w:left="640"/>
      </w:pPr>
    </w:p>
    <w:p w14:paraId="551CFA84" w14:textId="1713986C" w:rsidR="0033550C" w:rsidRPr="0081264F" w:rsidRDefault="00144A79" w:rsidP="0081264F">
      <w:pPr>
        <w:ind w:left="640"/>
      </w:pPr>
      <w:r w:rsidRPr="0081264F">
        <w:t>Mean annual temperature</w:t>
      </w:r>
    </w:p>
    <w:p w14:paraId="73848202" w14:textId="77777777" w:rsidR="00B84713" w:rsidRPr="0081264F" w:rsidRDefault="00B84713" w:rsidP="0081264F">
      <w:pPr>
        <w:pStyle w:val="ListParagraph"/>
        <w:numPr>
          <w:ilvl w:val="0"/>
          <w:numId w:val="32"/>
        </w:numPr>
        <w:spacing w:after="0" w:line="240" w:lineRule="auto"/>
        <w:rPr>
          <w:rFonts w:ascii="Arial" w:eastAsia="SimSun" w:hAnsi="Arial" w:cs="Arial"/>
          <w:szCs w:val="20"/>
        </w:rPr>
      </w:pPr>
      <w:r w:rsidRPr="0081264F">
        <w:rPr>
          <w:rFonts w:ascii="Arial" w:eastAsia="SimSun" w:hAnsi="Arial" w:cs="Arial"/>
          <w:szCs w:val="20"/>
        </w:rPr>
        <w:t>Low latitude location of Mumbai – higher angle of incidence</w:t>
      </w:r>
    </w:p>
    <w:p w14:paraId="3CC0DECC" w14:textId="130C7743" w:rsidR="00144A79" w:rsidRPr="0081264F" w:rsidRDefault="00B84713" w:rsidP="0081264F">
      <w:pPr>
        <w:pStyle w:val="ListParagraph"/>
        <w:numPr>
          <w:ilvl w:val="0"/>
          <w:numId w:val="32"/>
        </w:numPr>
        <w:spacing w:after="0" w:line="240" w:lineRule="auto"/>
        <w:rPr>
          <w:rFonts w:ascii="Arial" w:eastAsia="SimSun" w:hAnsi="Arial" w:cs="Arial"/>
          <w:szCs w:val="20"/>
        </w:rPr>
      </w:pPr>
      <w:r w:rsidRPr="0081264F">
        <w:rPr>
          <w:rFonts w:ascii="Arial" w:eastAsia="SimSun" w:hAnsi="Arial" w:cs="Arial"/>
          <w:szCs w:val="20"/>
        </w:rPr>
        <w:t>Higher altitude of Cherrapunji – lower concentration of air molecules and lower absorption of heat</w:t>
      </w:r>
    </w:p>
    <w:p w14:paraId="3351AA6A" w14:textId="77777777" w:rsidR="00875643" w:rsidRPr="0081264F" w:rsidRDefault="00875643" w:rsidP="0081264F">
      <w:pPr>
        <w:ind w:left="640"/>
      </w:pPr>
    </w:p>
    <w:p w14:paraId="680366BF" w14:textId="4F9A423E" w:rsidR="00144A79" w:rsidRPr="0081264F" w:rsidRDefault="00144A79" w:rsidP="0081264F">
      <w:pPr>
        <w:ind w:left="640"/>
      </w:pPr>
      <w:r w:rsidRPr="0081264F">
        <w:t>Total annual rainfall</w:t>
      </w:r>
    </w:p>
    <w:p w14:paraId="695D3EFF" w14:textId="5AEC717A" w:rsidR="00144A79" w:rsidRDefault="00377181" w:rsidP="0081264F">
      <w:pPr>
        <w:pStyle w:val="ListParagraph"/>
        <w:numPr>
          <w:ilvl w:val="0"/>
          <w:numId w:val="33"/>
        </w:numPr>
        <w:spacing w:after="0" w:line="240" w:lineRule="auto"/>
        <w:rPr>
          <w:rFonts w:ascii="Arial" w:eastAsia="SimSun" w:hAnsi="Arial" w:cs="Arial"/>
          <w:szCs w:val="20"/>
        </w:rPr>
      </w:pPr>
      <w:r>
        <w:rPr>
          <w:rFonts w:ascii="Arial" w:eastAsia="SimSun" w:hAnsi="Arial" w:cs="Arial"/>
          <w:szCs w:val="20"/>
        </w:rPr>
        <w:t>High for both – effect of SW monsoon in summer</w:t>
      </w:r>
    </w:p>
    <w:p w14:paraId="5723E232" w14:textId="24FE6E88" w:rsidR="00377181" w:rsidRPr="0081264F" w:rsidRDefault="00377181" w:rsidP="0081264F">
      <w:pPr>
        <w:pStyle w:val="ListParagraph"/>
        <w:numPr>
          <w:ilvl w:val="0"/>
          <w:numId w:val="33"/>
        </w:numPr>
        <w:spacing w:after="0" w:line="240" w:lineRule="auto"/>
        <w:rPr>
          <w:rFonts w:ascii="Arial" w:eastAsia="SimSun" w:hAnsi="Arial" w:cs="Arial"/>
          <w:szCs w:val="20"/>
        </w:rPr>
      </w:pPr>
      <w:r>
        <w:rPr>
          <w:rFonts w:ascii="Arial" w:eastAsia="SimSun" w:hAnsi="Arial" w:cs="Arial"/>
          <w:szCs w:val="20"/>
        </w:rPr>
        <w:t xml:space="preserve">Higher in Cherrapunji – effect of topography </w:t>
      </w:r>
      <w:r w:rsidR="00E37E07">
        <w:rPr>
          <w:rFonts w:ascii="Arial" w:eastAsia="SimSun" w:hAnsi="Arial" w:cs="Arial"/>
          <w:szCs w:val="20"/>
        </w:rPr>
        <w:t>(Himalay</w:t>
      </w:r>
      <w:r w:rsidR="00DF5213">
        <w:rPr>
          <w:rFonts w:ascii="Arial" w:eastAsia="SimSun" w:hAnsi="Arial" w:cs="Arial"/>
          <w:szCs w:val="20"/>
        </w:rPr>
        <w:t>a</w:t>
      </w:r>
      <w:r w:rsidR="00E37E07">
        <w:rPr>
          <w:rFonts w:ascii="Arial" w:eastAsia="SimSun" w:hAnsi="Arial" w:cs="Arial"/>
          <w:szCs w:val="20"/>
        </w:rPr>
        <w:t>s)</w:t>
      </w:r>
      <w:r w:rsidR="00DF5213">
        <w:rPr>
          <w:rFonts w:ascii="Arial" w:eastAsia="SimSun" w:hAnsi="Arial" w:cs="Arial"/>
          <w:szCs w:val="20"/>
        </w:rPr>
        <w:t xml:space="preserve"> </w:t>
      </w:r>
      <w:r>
        <w:rPr>
          <w:rFonts w:ascii="Arial" w:eastAsia="SimSun" w:hAnsi="Arial" w:cs="Arial"/>
          <w:szCs w:val="20"/>
        </w:rPr>
        <w:t xml:space="preserve">forming relief rain  </w:t>
      </w:r>
    </w:p>
    <w:p w14:paraId="4B1E1358" w14:textId="77777777" w:rsidR="00AD5DF3" w:rsidRDefault="00AD5DF3" w:rsidP="0081264F">
      <w:pPr>
        <w:ind w:left="640"/>
      </w:pPr>
    </w:p>
    <w:p w14:paraId="5F038457" w14:textId="1E2EB992" w:rsidR="00875643" w:rsidRDefault="00875643" w:rsidP="00AD5DF3">
      <w:pPr>
        <w:pStyle w:val="ListParagraph"/>
        <w:numPr>
          <w:ilvl w:val="0"/>
          <w:numId w:val="27"/>
        </w:numPr>
        <w:rPr>
          <w:rFonts w:ascii="Arial" w:hAnsi="Arial" w:cs="Arial"/>
        </w:rPr>
      </w:pPr>
      <w:r w:rsidRPr="00AD5DF3">
        <w:rPr>
          <w:rFonts w:ascii="Arial" w:hAnsi="Arial" w:cs="Arial"/>
        </w:rPr>
        <w:t xml:space="preserve">With reference to Resource </w:t>
      </w:r>
      <w:r w:rsidR="00520678" w:rsidRPr="00AD5DF3">
        <w:rPr>
          <w:rFonts w:ascii="Arial" w:hAnsi="Arial" w:cs="Arial"/>
        </w:rPr>
        <w:t>6</w:t>
      </w:r>
      <w:r w:rsidRPr="00AD5DF3">
        <w:rPr>
          <w:rFonts w:ascii="Arial" w:hAnsi="Arial" w:cs="Arial"/>
        </w:rPr>
        <w:t xml:space="preserve">, </w:t>
      </w:r>
      <w:r w:rsidR="00520678" w:rsidRPr="00AD5DF3">
        <w:rPr>
          <w:rFonts w:ascii="Arial" w:hAnsi="Arial" w:cs="Arial"/>
        </w:rPr>
        <w:t>describe two differences between ‘monsoon lows’ and tropical cyclone</w:t>
      </w:r>
      <w:r w:rsidR="00E37E07">
        <w:rPr>
          <w:rFonts w:ascii="Arial" w:hAnsi="Arial" w:cs="Arial"/>
        </w:rPr>
        <w:t xml:space="preserve">s. </w:t>
      </w:r>
      <w:r w:rsidR="00A5141E" w:rsidRPr="00AD5DF3">
        <w:rPr>
          <w:rFonts w:ascii="Arial" w:hAnsi="Arial" w:cs="Arial"/>
        </w:rPr>
        <w:t xml:space="preserve">  </w:t>
      </w:r>
      <w:r w:rsidRPr="00AD5DF3">
        <w:rPr>
          <w:rFonts w:ascii="Arial" w:hAnsi="Arial" w:cs="Arial"/>
        </w:rPr>
        <w:t>[</w:t>
      </w:r>
      <w:r w:rsidR="00520678" w:rsidRPr="00AD5DF3">
        <w:rPr>
          <w:rFonts w:ascii="Arial" w:hAnsi="Arial" w:cs="Arial"/>
        </w:rPr>
        <w:t>4</w:t>
      </w:r>
      <w:r w:rsidRPr="00AD5DF3">
        <w:rPr>
          <w:rFonts w:ascii="Arial" w:hAnsi="Arial" w:cs="Arial"/>
        </w:rPr>
        <w:t>]</w:t>
      </w:r>
    </w:p>
    <w:p w14:paraId="2FF4F606" w14:textId="70FE7F35" w:rsidR="00EC729E" w:rsidRDefault="00EC729E" w:rsidP="00EC729E">
      <w:pPr>
        <w:pStyle w:val="ListParagraph"/>
        <w:spacing w:after="0" w:line="240" w:lineRule="auto"/>
        <w:ind w:left="640"/>
        <w:rPr>
          <w:rFonts w:ascii="Arial" w:hAnsi="Arial" w:cs="Arial"/>
        </w:rPr>
      </w:pPr>
      <w:r w:rsidRPr="00EC729E">
        <w:rPr>
          <w:rFonts w:ascii="Arial" w:hAnsi="Arial" w:cs="Arial"/>
        </w:rPr>
        <w:t xml:space="preserve">Award 1 mark for each </w:t>
      </w:r>
      <w:r>
        <w:rPr>
          <w:rFonts w:ascii="Arial" w:hAnsi="Arial" w:cs="Arial"/>
        </w:rPr>
        <w:t>difference</w:t>
      </w:r>
      <w:r w:rsidR="000A6233">
        <w:rPr>
          <w:rFonts w:ascii="Arial" w:hAnsi="Arial" w:cs="Arial"/>
        </w:rPr>
        <w:t>, to a maximum of 4 marks.</w:t>
      </w:r>
    </w:p>
    <w:p w14:paraId="19516B47" w14:textId="2632B7A8" w:rsidR="00DF5213" w:rsidRDefault="00EC729E" w:rsidP="00EC729E">
      <w:pPr>
        <w:pStyle w:val="ListParagraph"/>
        <w:ind w:left="640"/>
        <w:rPr>
          <w:rFonts w:ascii="Arial" w:hAnsi="Arial" w:cs="Arial"/>
        </w:rPr>
      </w:pPr>
      <w:r w:rsidRPr="00EC729E">
        <w:rPr>
          <w:rFonts w:ascii="Arial" w:hAnsi="Arial" w:cs="Arial"/>
        </w:rPr>
        <w:t xml:space="preserve">Award a maximum of 1 additional mark for further development of each </w:t>
      </w:r>
      <w:r>
        <w:rPr>
          <w:rFonts w:ascii="Arial" w:hAnsi="Arial" w:cs="Arial"/>
        </w:rPr>
        <w:t>difference</w:t>
      </w:r>
      <w:r w:rsidRPr="00EC729E">
        <w:rPr>
          <w:rFonts w:ascii="Arial" w:hAnsi="Arial" w:cs="Arial"/>
        </w:rPr>
        <w:t>, where applicable.</w:t>
      </w:r>
    </w:p>
    <w:p w14:paraId="5A3E7006" w14:textId="0F229732" w:rsidR="008755D9" w:rsidRPr="00EC729E" w:rsidRDefault="008755D9" w:rsidP="008755D9">
      <w:pPr>
        <w:pStyle w:val="ListParagraph"/>
        <w:spacing w:after="0" w:line="240" w:lineRule="auto"/>
        <w:ind w:left="640"/>
        <w:rPr>
          <w:rFonts w:ascii="Arial" w:hAnsi="Arial" w:cs="Arial"/>
        </w:rPr>
      </w:pPr>
      <w:r>
        <w:rPr>
          <w:rFonts w:ascii="Arial" w:hAnsi="Arial" w:cs="Arial"/>
        </w:rPr>
        <w:t>Possible content include:</w:t>
      </w:r>
    </w:p>
    <w:p w14:paraId="23D9BA55" w14:textId="7A9E954C" w:rsidR="00E45B66" w:rsidRDefault="00E37E07" w:rsidP="00544EC8">
      <w:pPr>
        <w:pStyle w:val="ListParagraph"/>
        <w:numPr>
          <w:ilvl w:val="0"/>
          <w:numId w:val="34"/>
        </w:numPr>
        <w:spacing w:after="0" w:line="240" w:lineRule="auto"/>
        <w:rPr>
          <w:rFonts w:ascii="Arial" w:hAnsi="Arial" w:cs="Arial"/>
        </w:rPr>
      </w:pPr>
      <w:r w:rsidRPr="00E37E07">
        <w:rPr>
          <w:rFonts w:ascii="Arial" w:hAnsi="Arial" w:cs="Arial"/>
        </w:rPr>
        <w:t>T</w:t>
      </w:r>
      <w:r>
        <w:rPr>
          <w:rFonts w:ascii="Arial" w:hAnsi="Arial" w:cs="Arial"/>
        </w:rPr>
        <w:t xml:space="preserve">ropical cyclones have only one centre which </w:t>
      </w:r>
      <w:r w:rsidR="00A24EAB">
        <w:rPr>
          <w:rFonts w:ascii="Arial" w:hAnsi="Arial" w:cs="Arial"/>
        </w:rPr>
        <w:t>is</w:t>
      </w:r>
      <w:r>
        <w:rPr>
          <w:rFonts w:ascii="Arial" w:hAnsi="Arial" w:cs="Arial"/>
        </w:rPr>
        <w:t xml:space="preserve"> the ‘eye’ </w:t>
      </w:r>
      <w:r w:rsidR="005A6F9E">
        <w:rPr>
          <w:rFonts w:ascii="Arial" w:hAnsi="Arial" w:cs="Arial"/>
        </w:rPr>
        <w:t>with</w:t>
      </w:r>
      <w:r>
        <w:rPr>
          <w:rFonts w:ascii="Arial" w:hAnsi="Arial" w:cs="Arial"/>
        </w:rPr>
        <w:t xml:space="preserve"> high speed wind</w:t>
      </w:r>
      <w:r w:rsidR="005A6F9E">
        <w:rPr>
          <w:rFonts w:ascii="Arial" w:hAnsi="Arial" w:cs="Arial"/>
        </w:rPr>
        <w:t>s</w:t>
      </w:r>
      <w:r>
        <w:rPr>
          <w:rFonts w:ascii="Arial" w:hAnsi="Arial" w:cs="Arial"/>
        </w:rPr>
        <w:t xml:space="preserve"> and rainbands surround</w:t>
      </w:r>
      <w:r w:rsidR="005A6F9E">
        <w:rPr>
          <w:rFonts w:ascii="Arial" w:hAnsi="Arial" w:cs="Arial"/>
        </w:rPr>
        <w:t>ing</w:t>
      </w:r>
      <w:r>
        <w:rPr>
          <w:rFonts w:ascii="Arial" w:hAnsi="Arial" w:cs="Arial"/>
        </w:rPr>
        <w:t xml:space="preserve"> it. Monsoon lows may have more than one rotating circulation </w:t>
      </w:r>
      <w:r w:rsidR="005A6F9E">
        <w:rPr>
          <w:rFonts w:ascii="Arial" w:hAnsi="Arial" w:cs="Arial"/>
        </w:rPr>
        <w:t>with</w:t>
      </w:r>
      <w:r>
        <w:rPr>
          <w:rFonts w:ascii="Arial" w:hAnsi="Arial" w:cs="Arial"/>
        </w:rPr>
        <w:t xml:space="preserve"> multiple </w:t>
      </w:r>
      <w:r w:rsidR="005A6F9E">
        <w:rPr>
          <w:rFonts w:ascii="Arial" w:hAnsi="Arial" w:cs="Arial"/>
        </w:rPr>
        <w:t xml:space="preserve">but </w:t>
      </w:r>
      <w:r>
        <w:rPr>
          <w:rFonts w:ascii="Arial" w:hAnsi="Arial" w:cs="Arial"/>
        </w:rPr>
        <w:t>smaller low pressure cells</w:t>
      </w:r>
      <w:r w:rsidR="005A6F9E">
        <w:rPr>
          <w:rFonts w:ascii="Arial" w:hAnsi="Arial" w:cs="Arial"/>
        </w:rPr>
        <w:t>.</w:t>
      </w:r>
    </w:p>
    <w:p w14:paraId="53736187" w14:textId="06C69F7B" w:rsidR="00E37E07" w:rsidRPr="00E37E07" w:rsidRDefault="00A24EAB" w:rsidP="00E37E07">
      <w:pPr>
        <w:pStyle w:val="ListParagraph"/>
        <w:numPr>
          <w:ilvl w:val="0"/>
          <w:numId w:val="34"/>
        </w:numPr>
        <w:rPr>
          <w:rFonts w:ascii="Arial" w:hAnsi="Arial" w:cs="Arial"/>
        </w:rPr>
      </w:pPr>
      <w:r>
        <w:rPr>
          <w:rFonts w:ascii="Arial" w:hAnsi="Arial" w:cs="Arial"/>
        </w:rPr>
        <w:t xml:space="preserve">Wind speed near the centre is strongest for tropical cyclones where the lowest air pressure is. Monsoon lows have lower wind speeds at the centres which have higher air pressure compared to tropical cyclones.   </w:t>
      </w:r>
      <w:r w:rsidR="00E37E07">
        <w:rPr>
          <w:rFonts w:ascii="Arial" w:hAnsi="Arial" w:cs="Arial"/>
        </w:rPr>
        <w:t xml:space="preserve">  </w:t>
      </w:r>
    </w:p>
    <w:p w14:paraId="6279BDF6" w14:textId="77777777" w:rsidR="00EC729E" w:rsidRDefault="00520678" w:rsidP="00EC729E">
      <w:pPr>
        <w:pStyle w:val="ListParagraph"/>
        <w:numPr>
          <w:ilvl w:val="0"/>
          <w:numId w:val="27"/>
        </w:numPr>
        <w:spacing w:after="0" w:line="240" w:lineRule="auto"/>
        <w:rPr>
          <w:rFonts w:ascii="Arial" w:hAnsi="Arial" w:cs="Arial"/>
        </w:rPr>
      </w:pPr>
      <w:r w:rsidRPr="00E37E07">
        <w:rPr>
          <w:rFonts w:ascii="Arial" w:hAnsi="Arial" w:cs="Arial"/>
        </w:rPr>
        <w:t xml:space="preserve">Explain how tropical cyclones may impact the </w:t>
      </w:r>
      <w:r w:rsidR="00AE374F" w:rsidRPr="00E37E07">
        <w:rPr>
          <w:rFonts w:ascii="Arial" w:hAnsi="Arial" w:cs="Arial"/>
        </w:rPr>
        <w:t xml:space="preserve">storages </w:t>
      </w:r>
      <w:r w:rsidRPr="00E37E07">
        <w:rPr>
          <w:rFonts w:ascii="Arial" w:hAnsi="Arial" w:cs="Arial"/>
        </w:rPr>
        <w:t>in drainage basin</w:t>
      </w:r>
      <w:r w:rsidR="00A64B70" w:rsidRPr="00E37E07">
        <w:rPr>
          <w:rFonts w:ascii="Arial" w:hAnsi="Arial" w:cs="Arial"/>
        </w:rPr>
        <w:t xml:space="preserve"> </w:t>
      </w:r>
      <w:r w:rsidRPr="00E37E07">
        <w:rPr>
          <w:rFonts w:ascii="Arial" w:hAnsi="Arial" w:cs="Arial"/>
        </w:rPr>
        <w:t>s</w:t>
      </w:r>
      <w:r w:rsidR="00A64B70" w:rsidRPr="00E37E07">
        <w:rPr>
          <w:rFonts w:ascii="Arial" w:hAnsi="Arial" w:cs="Arial"/>
        </w:rPr>
        <w:t>ystems</w:t>
      </w:r>
      <w:r w:rsidRPr="00E37E07">
        <w:rPr>
          <w:rFonts w:ascii="Arial" w:hAnsi="Arial" w:cs="Arial"/>
        </w:rPr>
        <w:t>.</w:t>
      </w:r>
      <w:r w:rsidRPr="00E37E07">
        <w:rPr>
          <w:rFonts w:ascii="Arial" w:hAnsi="Arial" w:cs="Arial"/>
        </w:rPr>
        <w:tab/>
        <w:t xml:space="preserve">  </w:t>
      </w:r>
      <w:r w:rsidR="00875643" w:rsidRPr="00E37E07">
        <w:rPr>
          <w:rFonts w:ascii="Arial" w:hAnsi="Arial" w:cs="Arial"/>
        </w:rPr>
        <w:t>[6]</w:t>
      </w:r>
    </w:p>
    <w:p w14:paraId="7BDC3A9E" w14:textId="77777777" w:rsidR="00EC729E" w:rsidRDefault="00EC729E" w:rsidP="00EC729E">
      <w:pPr>
        <w:pStyle w:val="ListParagraph"/>
        <w:spacing w:after="0" w:line="240" w:lineRule="auto"/>
        <w:ind w:left="640"/>
      </w:pPr>
    </w:p>
    <w:p w14:paraId="79F05B51" w14:textId="43CC4395" w:rsidR="00EC729E" w:rsidRPr="00EC729E" w:rsidRDefault="00EC729E" w:rsidP="00EC729E">
      <w:pPr>
        <w:pStyle w:val="ListParagraph"/>
        <w:spacing w:after="0" w:line="240" w:lineRule="auto"/>
        <w:ind w:left="640"/>
        <w:rPr>
          <w:rFonts w:ascii="Arial" w:hAnsi="Arial" w:cs="Arial"/>
        </w:rPr>
      </w:pPr>
      <w:bookmarkStart w:id="1" w:name="_Hlk209447019"/>
      <w:r w:rsidRPr="00EC729E">
        <w:rPr>
          <w:rFonts w:ascii="Arial" w:hAnsi="Arial" w:cs="Arial"/>
        </w:rPr>
        <w:t xml:space="preserve">Award 1 mark for each </w:t>
      </w:r>
      <w:r>
        <w:rPr>
          <w:rFonts w:ascii="Arial" w:hAnsi="Arial" w:cs="Arial"/>
        </w:rPr>
        <w:t>explanation</w:t>
      </w:r>
      <w:r w:rsidR="000A6233">
        <w:rPr>
          <w:rFonts w:ascii="Arial" w:hAnsi="Arial" w:cs="Arial"/>
        </w:rPr>
        <w:t>, to a maximum of 6 marks.</w:t>
      </w:r>
    </w:p>
    <w:p w14:paraId="14EC2080" w14:textId="1DB1A1AF" w:rsidR="00EC729E" w:rsidRPr="00EC729E" w:rsidRDefault="00EC729E" w:rsidP="00EC729E">
      <w:pPr>
        <w:tabs>
          <w:tab w:val="left" w:pos="284"/>
        </w:tabs>
        <w:ind w:left="280" w:hanging="280"/>
      </w:pPr>
      <w:r>
        <w:tab/>
      </w:r>
      <w:r>
        <w:tab/>
        <w:t xml:space="preserve">      Award a maximum of 1 additional mark for further development of each explanation, where applicable</w:t>
      </w:r>
      <w:bookmarkEnd w:id="1"/>
      <w:r>
        <w:t>.</w:t>
      </w:r>
    </w:p>
    <w:p w14:paraId="43783ED1" w14:textId="77777777" w:rsidR="00EC729E" w:rsidRPr="00E37E07" w:rsidRDefault="00EC729E" w:rsidP="000B15EA">
      <w:pPr>
        <w:pStyle w:val="ListParagraph"/>
        <w:spacing w:after="0" w:line="240" w:lineRule="auto"/>
        <w:ind w:left="640"/>
        <w:rPr>
          <w:rFonts w:ascii="Arial" w:hAnsi="Arial" w:cs="Arial"/>
        </w:rPr>
      </w:pPr>
    </w:p>
    <w:p w14:paraId="3C8717E9" w14:textId="321EEE0C" w:rsidR="00391111" w:rsidRPr="00391111" w:rsidRDefault="00544EC8" w:rsidP="00391111">
      <w:pPr>
        <w:pStyle w:val="ListParagraph"/>
        <w:numPr>
          <w:ilvl w:val="0"/>
          <w:numId w:val="36"/>
        </w:numPr>
        <w:spacing w:after="0" w:line="240" w:lineRule="auto"/>
      </w:pPr>
      <w:r>
        <w:rPr>
          <w:rFonts w:ascii="Arial" w:hAnsi="Arial" w:cs="Arial"/>
        </w:rPr>
        <w:t xml:space="preserve">Tropical cyclones bring high intensity rainfall </w:t>
      </w:r>
      <w:r w:rsidR="009E1F23">
        <w:rPr>
          <w:rFonts w:ascii="Arial" w:hAnsi="Arial" w:cs="Arial"/>
        </w:rPr>
        <w:t xml:space="preserve">causing input to be </w:t>
      </w:r>
      <w:r w:rsidR="00391111">
        <w:rPr>
          <w:rFonts w:ascii="Arial" w:hAnsi="Arial" w:cs="Arial"/>
        </w:rPr>
        <w:t xml:space="preserve">very </w:t>
      </w:r>
      <w:r w:rsidR="009E1F23">
        <w:rPr>
          <w:rFonts w:ascii="Arial" w:hAnsi="Arial" w:cs="Arial"/>
        </w:rPr>
        <w:t>high</w:t>
      </w:r>
      <w:r w:rsidR="00391111">
        <w:rPr>
          <w:rFonts w:ascii="Arial" w:hAnsi="Arial" w:cs="Arial"/>
        </w:rPr>
        <w:t xml:space="preserve"> over a short period of time</w:t>
      </w:r>
      <w:r w:rsidR="000D04ED">
        <w:rPr>
          <w:rFonts w:ascii="Arial" w:hAnsi="Arial" w:cs="Arial"/>
        </w:rPr>
        <w:t xml:space="preserve">. Very high values can go up to 800mm per day. </w:t>
      </w:r>
      <w:r w:rsidR="009E1F23">
        <w:rPr>
          <w:rFonts w:ascii="Arial" w:hAnsi="Arial" w:cs="Arial"/>
        </w:rPr>
        <w:t xml:space="preserve"> </w:t>
      </w:r>
    </w:p>
    <w:p w14:paraId="004DAB30" w14:textId="2D2460B3" w:rsidR="00875079" w:rsidRDefault="000D04ED" w:rsidP="000D04ED">
      <w:pPr>
        <w:pStyle w:val="ListParagraph"/>
        <w:numPr>
          <w:ilvl w:val="1"/>
          <w:numId w:val="36"/>
        </w:numPr>
        <w:spacing w:after="0" w:line="240" w:lineRule="auto"/>
        <w:rPr>
          <w:rFonts w:ascii="Arial" w:hAnsi="Arial" w:cs="Arial"/>
        </w:rPr>
      </w:pPr>
      <w:r>
        <w:rPr>
          <w:rFonts w:ascii="Arial" w:hAnsi="Arial" w:cs="Arial"/>
        </w:rPr>
        <w:t>Such h</w:t>
      </w:r>
      <w:r w:rsidR="00391111">
        <w:rPr>
          <w:rFonts w:ascii="Arial" w:hAnsi="Arial" w:cs="Arial"/>
        </w:rPr>
        <w:t>igh ra</w:t>
      </w:r>
      <w:r w:rsidR="00391111" w:rsidRPr="00391111">
        <w:rPr>
          <w:rFonts w:ascii="Arial" w:hAnsi="Arial" w:cs="Arial"/>
        </w:rPr>
        <w:t xml:space="preserve">infall intensity </w:t>
      </w:r>
      <w:r>
        <w:rPr>
          <w:rFonts w:ascii="Arial" w:hAnsi="Arial" w:cs="Arial"/>
        </w:rPr>
        <w:t>easily exceeds</w:t>
      </w:r>
      <w:r w:rsidR="00391111">
        <w:rPr>
          <w:rFonts w:ascii="Arial" w:hAnsi="Arial" w:cs="Arial"/>
        </w:rPr>
        <w:t xml:space="preserve"> infiltration rates and creates infiltration excess flow, which </w:t>
      </w:r>
      <w:r>
        <w:rPr>
          <w:rFonts w:ascii="Arial" w:hAnsi="Arial" w:cs="Arial"/>
        </w:rPr>
        <w:t xml:space="preserve">in turn </w:t>
      </w:r>
      <w:r w:rsidR="00391111">
        <w:rPr>
          <w:rFonts w:ascii="Arial" w:hAnsi="Arial" w:cs="Arial"/>
        </w:rPr>
        <w:t xml:space="preserve">contributes </w:t>
      </w:r>
      <w:r w:rsidR="00875079">
        <w:rPr>
          <w:rFonts w:ascii="Arial" w:hAnsi="Arial" w:cs="Arial"/>
        </w:rPr>
        <w:t>to the rapid rise in channel storage</w:t>
      </w:r>
    </w:p>
    <w:p w14:paraId="7A6CCE65" w14:textId="6E2B315B" w:rsidR="000D04ED" w:rsidRDefault="000D04ED" w:rsidP="000D04ED">
      <w:pPr>
        <w:pStyle w:val="ListParagraph"/>
        <w:numPr>
          <w:ilvl w:val="1"/>
          <w:numId w:val="36"/>
        </w:numPr>
        <w:spacing w:after="0" w:line="240" w:lineRule="auto"/>
        <w:rPr>
          <w:rFonts w:ascii="Arial" w:hAnsi="Arial" w:cs="Arial"/>
        </w:rPr>
      </w:pPr>
      <w:r>
        <w:rPr>
          <w:rFonts w:ascii="Arial" w:hAnsi="Arial" w:cs="Arial"/>
        </w:rPr>
        <w:t>Surface storage will also increase when infiltration rates are lower</w:t>
      </w:r>
    </w:p>
    <w:p w14:paraId="7ACA210F" w14:textId="154D96CB" w:rsidR="000D04ED" w:rsidRDefault="000D04ED" w:rsidP="00391111">
      <w:pPr>
        <w:pStyle w:val="ListParagraph"/>
        <w:numPr>
          <w:ilvl w:val="0"/>
          <w:numId w:val="36"/>
        </w:numPr>
        <w:spacing w:after="0" w:line="240" w:lineRule="auto"/>
        <w:rPr>
          <w:rFonts w:ascii="Arial" w:hAnsi="Arial" w:cs="Arial"/>
        </w:rPr>
      </w:pPr>
      <w:r>
        <w:rPr>
          <w:rFonts w:ascii="Arial" w:hAnsi="Arial" w:cs="Arial"/>
        </w:rPr>
        <w:t>In prolonged events, saturation in soils (soil moisture storage) can occur and with continued rainfall, saturation overland flow can be generated and contribute to channel storage</w:t>
      </w:r>
    </w:p>
    <w:p w14:paraId="5F3AC597" w14:textId="24F6170B" w:rsidR="000D04ED" w:rsidRDefault="000D04ED" w:rsidP="00391111">
      <w:pPr>
        <w:pStyle w:val="ListParagraph"/>
        <w:numPr>
          <w:ilvl w:val="0"/>
          <w:numId w:val="36"/>
        </w:numPr>
        <w:spacing w:after="0" w:line="240" w:lineRule="auto"/>
        <w:rPr>
          <w:rFonts w:ascii="Arial" w:hAnsi="Arial" w:cs="Arial"/>
        </w:rPr>
      </w:pPr>
      <w:r>
        <w:rPr>
          <w:rFonts w:ascii="Arial" w:hAnsi="Arial" w:cs="Arial"/>
        </w:rPr>
        <w:t>As soil moisture storage increases, percolation can occur at a higher rate to contribute to groundwater storage and flow.</w:t>
      </w:r>
    </w:p>
    <w:p w14:paraId="771DDC6D" w14:textId="33244DBD" w:rsidR="00544EC8" w:rsidRPr="00391111" w:rsidRDefault="000D04ED" w:rsidP="000D04ED">
      <w:pPr>
        <w:pStyle w:val="ListParagraph"/>
        <w:numPr>
          <w:ilvl w:val="1"/>
          <w:numId w:val="36"/>
        </w:numPr>
        <w:spacing w:after="0" w:line="240" w:lineRule="auto"/>
        <w:rPr>
          <w:rFonts w:ascii="Arial" w:hAnsi="Arial" w:cs="Arial"/>
        </w:rPr>
      </w:pPr>
      <w:r>
        <w:rPr>
          <w:rFonts w:ascii="Arial" w:hAnsi="Arial" w:cs="Arial"/>
        </w:rPr>
        <w:t xml:space="preserve">This can raise the water table and saturate the soils at the foot of slopes nearest to the channel </w:t>
      </w:r>
    </w:p>
    <w:p w14:paraId="02D22C80" w14:textId="77777777" w:rsidR="008C5200" w:rsidRPr="0081264F" w:rsidRDefault="008C5200" w:rsidP="0081264F">
      <w:pPr>
        <w:ind w:left="640"/>
      </w:pPr>
    </w:p>
    <w:p w14:paraId="7BE791E0" w14:textId="250852E2" w:rsidR="00875643" w:rsidRDefault="0059709A" w:rsidP="000B15EA">
      <w:pPr>
        <w:pStyle w:val="ListParagraph"/>
        <w:numPr>
          <w:ilvl w:val="0"/>
          <w:numId w:val="27"/>
        </w:numPr>
        <w:spacing w:after="0" w:line="240" w:lineRule="auto"/>
        <w:rPr>
          <w:rFonts w:ascii="Arial" w:hAnsi="Arial" w:cs="Arial"/>
        </w:rPr>
      </w:pPr>
      <w:r w:rsidRPr="00E37E07">
        <w:rPr>
          <w:rFonts w:ascii="Arial" w:hAnsi="Arial" w:cs="Arial"/>
        </w:rPr>
        <w:t>Describe the relationship between the El Ni</w:t>
      </w:r>
      <w:r w:rsidR="009B5F55" w:rsidRPr="00E37E07">
        <w:rPr>
          <w:rFonts w:ascii="Arial" w:hAnsi="Arial" w:cs="Arial"/>
        </w:rPr>
        <w:t>ñ</w:t>
      </w:r>
      <w:r w:rsidRPr="00E37E07">
        <w:rPr>
          <w:rFonts w:ascii="Arial" w:hAnsi="Arial" w:cs="Arial"/>
        </w:rPr>
        <w:t>o and La Ni</w:t>
      </w:r>
      <w:r w:rsidR="009B5F55" w:rsidRPr="00E37E07">
        <w:rPr>
          <w:rFonts w:ascii="Arial" w:hAnsi="Arial" w:cs="Arial"/>
        </w:rPr>
        <w:t>ñ</w:t>
      </w:r>
      <w:r w:rsidRPr="00E37E07">
        <w:rPr>
          <w:rFonts w:ascii="Arial" w:hAnsi="Arial" w:cs="Arial"/>
        </w:rPr>
        <w:t xml:space="preserve">a phases </w:t>
      </w:r>
      <w:r w:rsidR="008865DA" w:rsidRPr="00E37E07">
        <w:rPr>
          <w:rFonts w:ascii="Arial" w:hAnsi="Arial" w:cs="Arial"/>
        </w:rPr>
        <w:t>and</w:t>
      </w:r>
      <w:r w:rsidRPr="00E37E07">
        <w:rPr>
          <w:rFonts w:ascii="Arial" w:hAnsi="Arial" w:cs="Arial"/>
        </w:rPr>
        <w:t xml:space="preserve"> summer monsoon rainfall in India shown in Resource 7.  </w:t>
      </w:r>
      <w:r w:rsidR="00520678" w:rsidRPr="00E37E07">
        <w:rPr>
          <w:rFonts w:ascii="Arial" w:hAnsi="Arial" w:cs="Arial"/>
        </w:rPr>
        <w:t>[5</w:t>
      </w:r>
      <w:r w:rsidR="00875643" w:rsidRPr="00E37E07">
        <w:rPr>
          <w:rFonts w:ascii="Arial" w:hAnsi="Arial" w:cs="Arial"/>
        </w:rPr>
        <w:t>]</w:t>
      </w:r>
    </w:p>
    <w:p w14:paraId="48BF051C" w14:textId="77777777" w:rsidR="000B15EA" w:rsidRDefault="000B15EA" w:rsidP="00EC729E">
      <w:pPr>
        <w:ind w:left="640"/>
      </w:pPr>
    </w:p>
    <w:p w14:paraId="46DCA26B" w14:textId="301CC5A8" w:rsidR="00EC729E" w:rsidRPr="00EC729E" w:rsidRDefault="00EC729E" w:rsidP="00EC729E">
      <w:pPr>
        <w:pStyle w:val="ListParagraph"/>
        <w:spacing w:after="0" w:line="240" w:lineRule="auto"/>
        <w:ind w:left="640"/>
        <w:rPr>
          <w:rFonts w:ascii="Arial" w:hAnsi="Arial" w:cs="Arial"/>
        </w:rPr>
      </w:pPr>
      <w:r w:rsidRPr="00EC729E">
        <w:rPr>
          <w:rFonts w:ascii="Arial" w:hAnsi="Arial" w:cs="Arial"/>
        </w:rPr>
        <w:t xml:space="preserve">Award 1 mark for each </w:t>
      </w:r>
      <w:r>
        <w:rPr>
          <w:rFonts w:ascii="Arial" w:hAnsi="Arial" w:cs="Arial"/>
        </w:rPr>
        <w:t>description</w:t>
      </w:r>
      <w:r w:rsidR="003D1B9C">
        <w:rPr>
          <w:rFonts w:ascii="Arial" w:hAnsi="Arial" w:cs="Arial"/>
        </w:rPr>
        <w:t>, to a maximum of 5 marks.</w:t>
      </w:r>
      <w:r w:rsidRPr="00EC729E">
        <w:rPr>
          <w:rFonts w:ascii="Arial" w:hAnsi="Arial" w:cs="Arial"/>
        </w:rPr>
        <w:t xml:space="preserve"> </w:t>
      </w:r>
    </w:p>
    <w:p w14:paraId="23DD69BE" w14:textId="02C67C34" w:rsidR="00EC729E" w:rsidRDefault="00EC729E" w:rsidP="00EC729E">
      <w:pPr>
        <w:ind w:firstLine="640"/>
      </w:pPr>
      <w:r>
        <w:t>Award a maximum of 1 additional mark for further development of each description, where applicable</w:t>
      </w:r>
    </w:p>
    <w:p w14:paraId="0D6C3C7E" w14:textId="77777777" w:rsidR="00EC729E" w:rsidRDefault="00EC729E" w:rsidP="00EC729E">
      <w:pPr>
        <w:ind w:left="640"/>
      </w:pPr>
    </w:p>
    <w:p w14:paraId="5475E5B9" w14:textId="77777777" w:rsidR="006C4EB0" w:rsidRPr="006C4EB0" w:rsidRDefault="006C4EB0" w:rsidP="00692C6C">
      <w:pPr>
        <w:pStyle w:val="ListParagraph"/>
        <w:numPr>
          <w:ilvl w:val="0"/>
          <w:numId w:val="37"/>
        </w:numPr>
        <w:spacing w:after="0" w:line="240" w:lineRule="auto"/>
      </w:pPr>
      <w:r>
        <w:rPr>
          <w:rFonts w:ascii="Arial" w:hAnsi="Arial" w:cs="Arial"/>
        </w:rPr>
        <w:t>Overall, the La Nina events are associated with higher than mean rainfall and El Nino events are associated with lower than mean rainfall</w:t>
      </w:r>
    </w:p>
    <w:p w14:paraId="2A39E227" w14:textId="59EA5F81" w:rsidR="003D1B9C" w:rsidRPr="003D1B9C" w:rsidRDefault="006C4EB0" w:rsidP="00692C6C">
      <w:pPr>
        <w:pStyle w:val="ListParagraph"/>
        <w:numPr>
          <w:ilvl w:val="0"/>
          <w:numId w:val="37"/>
        </w:numPr>
        <w:spacing w:after="0" w:line="240" w:lineRule="auto"/>
      </w:pPr>
      <w:r>
        <w:rPr>
          <w:rFonts w:ascii="Arial" w:hAnsi="Arial" w:cs="Arial"/>
        </w:rPr>
        <w:t xml:space="preserve">La Nina events tend to cause less impact on </w:t>
      </w:r>
      <w:r w:rsidR="003D1B9C">
        <w:rPr>
          <w:rFonts w:ascii="Arial" w:hAnsi="Arial" w:cs="Arial"/>
        </w:rPr>
        <w:t xml:space="preserve">summer monsoon </w:t>
      </w:r>
      <w:r>
        <w:rPr>
          <w:rFonts w:ascii="Arial" w:hAnsi="Arial" w:cs="Arial"/>
        </w:rPr>
        <w:t xml:space="preserve">rainfall than El Nino events. </w:t>
      </w:r>
    </w:p>
    <w:p w14:paraId="01DA4C34" w14:textId="640B8D55" w:rsidR="006C4EB0" w:rsidRPr="003D1B9C" w:rsidRDefault="006C4EB0" w:rsidP="003D1B9C">
      <w:pPr>
        <w:pStyle w:val="ListParagraph"/>
        <w:numPr>
          <w:ilvl w:val="1"/>
          <w:numId w:val="37"/>
        </w:numPr>
        <w:spacing w:after="0" w:line="240" w:lineRule="auto"/>
      </w:pPr>
      <w:r>
        <w:rPr>
          <w:rFonts w:ascii="Arial" w:hAnsi="Arial" w:cs="Arial"/>
        </w:rPr>
        <w:t>There were 18 years that were &gt;10% rainfall anomaly and 26 years that had &lt;10% rainfall anomaly indicating that the El Nino events were more impactful.</w:t>
      </w:r>
    </w:p>
    <w:p w14:paraId="35853D72" w14:textId="3A18F607" w:rsidR="003D1B9C" w:rsidRPr="003D1B9C" w:rsidRDefault="003D1B9C" w:rsidP="003D1B9C">
      <w:pPr>
        <w:pStyle w:val="ListParagraph"/>
        <w:numPr>
          <w:ilvl w:val="1"/>
          <w:numId w:val="37"/>
        </w:numPr>
        <w:spacing w:after="0" w:line="240" w:lineRule="auto"/>
      </w:pPr>
      <w:r>
        <w:rPr>
          <w:rFonts w:ascii="Arial" w:hAnsi="Arial" w:cs="Arial"/>
        </w:rPr>
        <w:lastRenderedPageBreak/>
        <w:t xml:space="preserve">There were also a higher occurrence of at least two consecutive years of El Nino events compared to the La Nina events </w:t>
      </w:r>
    </w:p>
    <w:p w14:paraId="138080EA" w14:textId="0175E7A3" w:rsidR="003D1B9C" w:rsidRPr="006C4EB0" w:rsidRDefault="003D1B9C" w:rsidP="003D1B9C">
      <w:pPr>
        <w:pStyle w:val="ListParagraph"/>
        <w:numPr>
          <w:ilvl w:val="1"/>
          <w:numId w:val="37"/>
        </w:numPr>
        <w:spacing w:after="0" w:line="240" w:lineRule="auto"/>
      </w:pPr>
      <w:r>
        <w:rPr>
          <w:rFonts w:ascii="Arial" w:hAnsi="Arial" w:cs="Arial"/>
        </w:rPr>
        <w:t xml:space="preserve">None of the La Nina events went beyond &gt;20% rainfall anomaly. 6 El Nino events were higher than &lt;20% rainfall anomaly, of which 2 were nearly &lt;30%. </w:t>
      </w:r>
    </w:p>
    <w:p w14:paraId="7DD431E9" w14:textId="77777777" w:rsidR="00875643" w:rsidRPr="0081264F" w:rsidRDefault="00875643" w:rsidP="0081264F">
      <w:pPr>
        <w:ind w:left="640"/>
      </w:pPr>
    </w:p>
    <w:p w14:paraId="508BBB71" w14:textId="208A5437" w:rsidR="00875643" w:rsidRDefault="004F77C6" w:rsidP="00E37E07">
      <w:pPr>
        <w:pStyle w:val="ListParagraph"/>
        <w:numPr>
          <w:ilvl w:val="0"/>
          <w:numId w:val="27"/>
        </w:numPr>
        <w:rPr>
          <w:rFonts w:ascii="Arial" w:hAnsi="Arial" w:cs="Arial"/>
        </w:rPr>
      </w:pPr>
      <w:r w:rsidRPr="00E37E07">
        <w:rPr>
          <w:rFonts w:ascii="Arial" w:hAnsi="Arial" w:cs="Arial"/>
        </w:rPr>
        <w:t>Explain the influence of the El Ni</w:t>
      </w:r>
      <w:r w:rsidR="009B5F55" w:rsidRPr="00E37E07">
        <w:rPr>
          <w:rFonts w:ascii="Arial" w:hAnsi="Arial" w:cs="Arial"/>
        </w:rPr>
        <w:t>ñ</w:t>
      </w:r>
      <w:r w:rsidRPr="00E37E07">
        <w:rPr>
          <w:rFonts w:ascii="Arial" w:hAnsi="Arial" w:cs="Arial"/>
        </w:rPr>
        <w:t>o Southern Oscillation (ENSO) on rainfall in the tropics.</w:t>
      </w:r>
      <w:r w:rsidRPr="00E37E07">
        <w:rPr>
          <w:rFonts w:ascii="Arial" w:hAnsi="Arial" w:cs="Arial"/>
        </w:rPr>
        <w:tab/>
        <w:t xml:space="preserve">  </w:t>
      </w:r>
      <w:r w:rsidR="00875643" w:rsidRPr="00E37E07">
        <w:rPr>
          <w:rFonts w:ascii="Arial" w:hAnsi="Arial" w:cs="Arial"/>
        </w:rPr>
        <w:t>[</w:t>
      </w:r>
      <w:r w:rsidRPr="00E37E07">
        <w:rPr>
          <w:rFonts w:ascii="Arial" w:hAnsi="Arial" w:cs="Arial"/>
        </w:rPr>
        <w:t>5</w:t>
      </w:r>
      <w:r w:rsidR="00875643" w:rsidRPr="00E37E07">
        <w:rPr>
          <w:rFonts w:ascii="Arial" w:hAnsi="Arial" w:cs="Arial"/>
        </w:rPr>
        <w:t>]</w:t>
      </w:r>
    </w:p>
    <w:p w14:paraId="6C2C3CD1" w14:textId="4A1E6D5F" w:rsidR="00EC729E" w:rsidRPr="00EC729E" w:rsidRDefault="00EC729E" w:rsidP="00EC729E">
      <w:pPr>
        <w:pStyle w:val="ListParagraph"/>
        <w:spacing w:after="0" w:line="240" w:lineRule="auto"/>
        <w:ind w:left="640"/>
        <w:rPr>
          <w:rFonts w:ascii="Arial" w:hAnsi="Arial" w:cs="Arial"/>
        </w:rPr>
      </w:pPr>
      <w:r w:rsidRPr="00EC729E">
        <w:rPr>
          <w:rFonts w:ascii="Arial" w:hAnsi="Arial" w:cs="Arial"/>
        </w:rPr>
        <w:t>Award 1 mark for each explanation</w:t>
      </w:r>
      <w:r w:rsidR="000A6233">
        <w:rPr>
          <w:rFonts w:ascii="Arial" w:hAnsi="Arial" w:cs="Arial"/>
        </w:rPr>
        <w:t>, to a maximum of 5 marks.</w:t>
      </w:r>
    </w:p>
    <w:p w14:paraId="371CEFE7" w14:textId="335A3522" w:rsidR="00EC729E" w:rsidRDefault="00EC729E" w:rsidP="003D1B9C">
      <w:pPr>
        <w:pStyle w:val="ListParagraph"/>
        <w:spacing w:after="0" w:line="240" w:lineRule="auto"/>
        <w:ind w:left="640"/>
        <w:rPr>
          <w:rFonts w:ascii="Arial" w:hAnsi="Arial" w:cs="Arial"/>
        </w:rPr>
      </w:pPr>
      <w:r w:rsidRPr="00EC729E">
        <w:rPr>
          <w:rFonts w:ascii="Arial" w:hAnsi="Arial" w:cs="Arial"/>
        </w:rPr>
        <w:t>Award a maximum of 1 additional mark for further development of each explanation, where applicable</w:t>
      </w:r>
    </w:p>
    <w:p w14:paraId="531293D1" w14:textId="77777777" w:rsidR="003D1B9C" w:rsidRDefault="003D1B9C" w:rsidP="003D1B9C">
      <w:pPr>
        <w:pStyle w:val="ListParagraph"/>
        <w:spacing w:after="0" w:line="240" w:lineRule="auto"/>
        <w:ind w:left="640"/>
        <w:rPr>
          <w:rFonts w:ascii="Arial" w:hAnsi="Arial" w:cs="Arial"/>
        </w:rPr>
      </w:pPr>
    </w:p>
    <w:p w14:paraId="25A5DB86" w14:textId="3CA93E12" w:rsidR="003D1B9C" w:rsidRPr="00EC729E" w:rsidRDefault="003D1B9C" w:rsidP="003D1B9C">
      <w:pPr>
        <w:pStyle w:val="ListParagraph"/>
        <w:numPr>
          <w:ilvl w:val="0"/>
          <w:numId w:val="41"/>
        </w:numPr>
        <w:spacing w:after="0" w:line="240" w:lineRule="auto"/>
        <w:rPr>
          <w:rFonts w:ascii="Arial" w:hAnsi="Arial" w:cs="Arial"/>
        </w:rPr>
      </w:pPr>
      <w:r>
        <w:rPr>
          <w:rFonts w:ascii="Arial" w:hAnsi="Arial" w:cs="Arial"/>
        </w:rPr>
        <w:t xml:space="preserve">Overall, rainfall patterns are determined by changes in SST and hence air pressure over the western and eastern Pacific ocean. </w:t>
      </w:r>
    </w:p>
    <w:p w14:paraId="03E06D26" w14:textId="4B8BD891" w:rsidR="003F3C10" w:rsidRPr="001844EB" w:rsidRDefault="003F3C10" w:rsidP="001844EB">
      <w:pPr>
        <w:pStyle w:val="ListParagraph"/>
        <w:numPr>
          <w:ilvl w:val="0"/>
          <w:numId w:val="35"/>
        </w:numPr>
        <w:spacing w:after="0" w:line="240" w:lineRule="auto"/>
        <w:rPr>
          <w:rFonts w:ascii="Arial" w:hAnsi="Arial" w:cs="Arial"/>
        </w:rPr>
      </w:pPr>
      <w:r w:rsidRPr="001844EB">
        <w:rPr>
          <w:rFonts w:ascii="Arial" w:hAnsi="Arial" w:cs="Arial"/>
        </w:rPr>
        <w:t>Neutral phase – Walker Circulation</w:t>
      </w:r>
    </w:p>
    <w:p w14:paraId="39E50533" w14:textId="34EAA0FE" w:rsidR="00B47DA5" w:rsidRDefault="00BF0A94" w:rsidP="001844EB">
      <w:pPr>
        <w:pStyle w:val="ListParagraph"/>
        <w:numPr>
          <w:ilvl w:val="1"/>
          <w:numId w:val="35"/>
        </w:numPr>
        <w:spacing w:after="0" w:line="240" w:lineRule="auto"/>
        <w:rPr>
          <w:rFonts w:ascii="Arial" w:hAnsi="Arial" w:cs="Arial"/>
        </w:rPr>
      </w:pPr>
      <w:r>
        <w:rPr>
          <w:rFonts w:ascii="Arial" w:hAnsi="Arial" w:cs="Arial"/>
        </w:rPr>
        <w:t>Cold current at the Eastern Pacific lowers SST and creates</w:t>
      </w:r>
      <w:r w:rsidR="00B47DA5">
        <w:rPr>
          <w:rFonts w:ascii="Arial" w:hAnsi="Arial" w:cs="Arial"/>
        </w:rPr>
        <w:t xml:space="preserve"> high pressure conditions, bringing dryness</w:t>
      </w:r>
    </w:p>
    <w:p w14:paraId="5034D264" w14:textId="0D4007B1" w:rsidR="003F3C10" w:rsidRPr="001844EB" w:rsidRDefault="00B47DA5" w:rsidP="001844EB">
      <w:pPr>
        <w:pStyle w:val="ListParagraph"/>
        <w:numPr>
          <w:ilvl w:val="1"/>
          <w:numId w:val="35"/>
        </w:numPr>
        <w:spacing w:after="0" w:line="240" w:lineRule="auto"/>
        <w:rPr>
          <w:rFonts w:ascii="Arial" w:hAnsi="Arial" w:cs="Arial"/>
        </w:rPr>
      </w:pPr>
      <w:r>
        <w:rPr>
          <w:rFonts w:ascii="Arial" w:hAnsi="Arial" w:cs="Arial"/>
        </w:rPr>
        <w:t xml:space="preserve">Trade winds blow across the Pacific towards the Western Pacific, pushing warm surface waters and raising the SST there, </w:t>
      </w:r>
      <w:r w:rsidR="00F46795">
        <w:rPr>
          <w:rFonts w:ascii="Arial" w:hAnsi="Arial" w:cs="Arial"/>
        </w:rPr>
        <w:t xml:space="preserve">causing warm air to rise, </w:t>
      </w:r>
      <w:r>
        <w:rPr>
          <w:rFonts w:ascii="Arial" w:hAnsi="Arial" w:cs="Arial"/>
        </w:rPr>
        <w:t>creating low pressure conditions and rain</w:t>
      </w:r>
      <w:r w:rsidR="00BF0A94">
        <w:rPr>
          <w:rFonts w:ascii="Arial" w:hAnsi="Arial" w:cs="Arial"/>
        </w:rPr>
        <w:t xml:space="preserve"> </w:t>
      </w:r>
    </w:p>
    <w:p w14:paraId="649097FD" w14:textId="77777777" w:rsidR="00667B02" w:rsidRDefault="00667B02" w:rsidP="00667B02">
      <w:pPr>
        <w:pStyle w:val="ListParagraph"/>
        <w:spacing w:after="0" w:line="240" w:lineRule="auto"/>
        <w:ind w:left="1080"/>
        <w:rPr>
          <w:rFonts w:ascii="Arial" w:hAnsi="Arial" w:cs="Arial"/>
        </w:rPr>
      </w:pPr>
    </w:p>
    <w:p w14:paraId="1BA2CB60" w14:textId="507CF35A" w:rsidR="00875643" w:rsidRDefault="001844EB" w:rsidP="001844EB">
      <w:pPr>
        <w:pStyle w:val="ListParagraph"/>
        <w:numPr>
          <w:ilvl w:val="0"/>
          <w:numId w:val="35"/>
        </w:numPr>
        <w:spacing w:after="0" w:line="240" w:lineRule="auto"/>
        <w:rPr>
          <w:rFonts w:ascii="Arial" w:hAnsi="Arial" w:cs="Arial"/>
        </w:rPr>
      </w:pPr>
      <w:r w:rsidRPr="001844EB">
        <w:rPr>
          <w:rFonts w:ascii="Arial" w:hAnsi="Arial" w:cs="Arial"/>
        </w:rPr>
        <w:t>EL Nino phase</w:t>
      </w:r>
    </w:p>
    <w:p w14:paraId="5B5012FE" w14:textId="5D16F7B0" w:rsidR="00EC4002" w:rsidRDefault="00EC4002" w:rsidP="00BF0A94">
      <w:pPr>
        <w:pStyle w:val="ListParagraph"/>
        <w:numPr>
          <w:ilvl w:val="1"/>
          <w:numId w:val="35"/>
        </w:numPr>
        <w:spacing w:after="0" w:line="240" w:lineRule="auto"/>
        <w:rPr>
          <w:rFonts w:ascii="Arial" w:hAnsi="Arial" w:cs="Arial"/>
        </w:rPr>
      </w:pPr>
      <w:r>
        <w:rPr>
          <w:rFonts w:ascii="Arial" w:hAnsi="Arial" w:cs="Arial"/>
        </w:rPr>
        <w:t>Easterly trade winds weaken and warm water accumulated in the western Pacific</w:t>
      </w:r>
      <w:r w:rsidR="00F46795">
        <w:rPr>
          <w:rFonts w:ascii="Arial" w:hAnsi="Arial" w:cs="Arial"/>
        </w:rPr>
        <w:t xml:space="preserve"> sloshes back to the central and eastern Pacific</w:t>
      </w:r>
      <w:r>
        <w:rPr>
          <w:rFonts w:ascii="Arial" w:hAnsi="Arial" w:cs="Arial"/>
        </w:rPr>
        <w:t xml:space="preserve"> </w:t>
      </w:r>
    </w:p>
    <w:p w14:paraId="5DC07EDA" w14:textId="738C3D41" w:rsidR="00BF0A94" w:rsidRDefault="006C4EB0" w:rsidP="00BF0A94">
      <w:pPr>
        <w:pStyle w:val="ListParagraph"/>
        <w:numPr>
          <w:ilvl w:val="1"/>
          <w:numId w:val="35"/>
        </w:numPr>
        <w:spacing w:after="0" w:line="240" w:lineRule="auto"/>
        <w:rPr>
          <w:rFonts w:ascii="Arial" w:hAnsi="Arial" w:cs="Arial"/>
        </w:rPr>
      </w:pPr>
      <w:r>
        <w:rPr>
          <w:rFonts w:ascii="Arial" w:hAnsi="Arial" w:cs="Arial"/>
        </w:rPr>
        <w:t>This warm pool of water raises the SST and this r</w:t>
      </w:r>
      <w:r w:rsidR="00F46795">
        <w:rPr>
          <w:rFonts w:ascii="Arial" w:hAnsi="Arial" w:cs="Arial"/>
        </w:rPr>
        <w:t>esults in h</w:t>
      </w:r>
      <w:r w:rsidR="00BF0A94">
        <w:rPr>
          <w:rFonts w:ascii="Arial" w:hAnsi="Arial" w:cs="Arial"/>
        </w:rPr>
        <w:t>igher rainfall at Eastern Pacific, lower rainfall at Western Pacific</w:t>
      </w:r>
    </w:p>
    <w:p w14:paraId="4ECC36A2" w14:textId="77777777" w:rsidR="006C4EB0" w:rsidRDefault="006C4EB0" w:rsidP="006C4EB0">
      <w:pPr>
        <w:pStyle w:val="ListParagraph"/>
        <w:spacing w:after="0" w:line="240" w:lineRule="auto"/>
        <w:ind w:left="1800"/>
        <w:rPr>
          <w:rFonts w:ascii="Arial" w:hAnsi="Arial" w:cs="Arial"/>
        </w:rPr>
      </w:pPr>
    </w:p>
    <w:p w14:paraId="2F171BE5" w14:textId="060F7BF3" w:rsidR="001844EB" w:rsidRDefault="001844EB" w:rsidP="001844EB">
      <w:pPr>
        <w:pStyle w:val="ListParagraph"/>
        <w:numPr>
          <w:ilvl w:val="0"/>
          <w:numId w:val="35"/>
        </w:numPr>
        <w:spacing w:after="0" w:line="240" w:lineRule="auto"/>
        <w:rPr>
          <w:rFonts w:ascii="Arial" w:hAnsi="Arial" w:cs="Arial"/>
        </w:rPr>
      </w:pPr>
      <w:r w:rsidRPr="001844EB">
        <w:rPr>
          <w:rFonts w:ascii="Arial" w:hAnsi="Arial" w:cs="Arial"/>
        </w:rPr>
        <w:t>La Nina phase</w:t>
      </w:r>
    </w:p>
    <w:p w14:paraId="50A3DECC" w14:textId="73128CDE" w:rsidR="001844EB" w:rsidRDefault="003D1B9C" w:rsidP="003D1B9C">
      <w:pPr>
        <w:pStyle w:val="ListParagraph"/>
        <w:numPr>
          <w:ilvl w:val="1"/>
          <w:numId w:val="35"/>
        </w:numPr>
        <w:spacing w:after="0" w:line="240" w:lineRule="auto"/>
        <w:rPr>
          <w:rFonts w:ascii="Arial" w:hAnsi="Arial" w:cs="Arial"/>
        </w:rPr>
      </w:pPr>
      <w:r>
        <w:rPr>
          <w:rFonts w:ascii="Arial" w:hAnsi="Arial" w:cs="Arial"/>
        </w:rPr>
        <w:t>Stronger neutral phase or normal Walker circulation</w:t>
      </w:r>
    </w:p>
    <w:p w14:paraId="1AE99D8B" w14:textId="77777777" w:rsidR="003D1B9C" w:rsidRDefault="003D1B9C" w:rsidP="003D1B9C">
      <w:pPr>
        <w:pStyle w:val="ListParagraph"/>
        <w:numPr>
          <w:ilvl w:val="1"/>
          <w:numId w:val="35"/>
        </w:numPr>
        <w:spacing w:after="0" w:line="240" w:lineRule="auto"/>
        <w:rPr>
          <w:rFonts w:ascii="Arial" w:hAnsi="Arial" w:cs="Arial"/>
        </w:rPr>
      </w:pPr>
      <w:r>
        <w:rPr>
          <w:rFonts w:ascii="Arial" w:hAnsi="Arial" w:cs="Arial"/>
        </w:rPr>
        <w:t>Greater pool of warm water causing lower air pressure over the western Pacific and hence higher rainfall</w:t>
      </w:r>
    </w:p>
    <w:p w14:paraId="3BB9C712" w14:textId="3CF73E0C" w:rsidR="003D1B9C" w:rsidRPr="001844EB" w:rsidRDefault="003D1B9C" w:rsidP="003D1B9C">
      <w:pPr>
        <w:pStyle w:val="ListParagraph"/>
        <w:numPr>
          <w:ilvl w:val="1"/>
          <w:numId w:val="35"/>
        </w:numPr>
        <w:spacing w:after="0" w:line="240" w:lineRule="auto"/>
        <w:rPr>
          <w:rFonts w:ascii="Arial" w:hAnsi="Arial" w:cs="Arial"/>
        </w:rPr>
      </w:pPr>
      <w:r>
        <w:rPr>
          <w:rFonts w:ascii="Arial" w:hAnsi="Arial" w:cs="Arial"/>
        </w:rPr>
        <w:t xml:space="preserve">Dry conditions prevail over the eastern Pacific </w:t>
      </w:r>
    </w:p>
    <w:p w14:paraId="50F9CE76" w14:textId="77777777" w:rsidR="00875643" w:rsidRPr="001844EB" w:rsidRDefault="00875643" w:rsidP="00075D14">
      <w:r w:rsidRPr="001844EB">
        <w:tab/>
      </w:r>
    </w:p>
    <w:p w14:paraId="1A7267C6" w14:textId="77777777" w:rsidR="00875643" w:rsidRPr="0081264F" w:rsidRDefault="00875643" w:rsidP="0081264F">
      <w:pPr>
        <w:ind w:left="640"/>
      </w:pPr>
      <w:r w:rsidRPr="0081264F">
        <w:tab/>
      </w:r>
    </w:p>
    <w:p w14:paraId="1A546236" w14:textId="4D44BC96" w:rsidR="00B63477" w:rsidRPr="005E75C9" w:rsidRDefault="00143632" w:rsidP="005E75C9">
      <w:pPr>
        <w:jc w:val="center"/>
        <w:rPr>
          <w:b/>
          <w:bCs/>
        </w:rPr>
      </w:pPr>
      <w:r w:rsidRPr="005E75C9">
        <w:rPr>
          <w:b/>
          <w:bCs/>
        </w:rPr>
        <w:t>C</w:t>
      </w:r>
      <w:r w:rsidR="008D3864" w:rsidRPr="005E75C9">
        <w:rPr>
          <w:b/>
          <w:bCs/>
        </w:rPr>
        <w:t>luster 1 Development, Economy and Environment</w:t>
      </w:r>
    </w:p>
    <w:p w14:paraId="32487AE6" w14:textId="77777777" w:rsidR="00020A6F" w:rsidRPr="0081264F" w:rsidRDefault="00020A6F" w:rsidP="0081264F">
      <w:pPr>
        <w:ind w:left="640"/>
      </w:pPr>
    </w:p>
    <w:p w14:paraId="13192014" w14:textId="498E1CC7" w:rsidR="008D3864" w:rsidRPr="005E75C9" w:rsidRDefault="008D3864" w:rsidP="00075D14">
      <w:pPr>
        <w:tabs>
          <w:tab w:val="left" w:pos="284"/>
        </w:tabs>
        <w:ind w:left="280" w:hanging="280"/>
        <w:rPr>
          <w:b/>
          <w:bCs/>
        </w:rPr>
      </w:pPr>
      <w:r w:rsidRPr="005E75C9">
        <w:rPr>
          <w:b/>
          <w:bCs/>
        </w:rPr>
        <w:t>3</w:t>
      </w:r>
      <w:r w:rsidR="00434D19" w:rsidRPr="005E75C9">
        <w:rPr>
          <w:b/>
          <w:bCs/>
        </w:rPr>
        <w:tab/>
      </w:r>
      <w:r w:rsidR="00F36E22" w:rsidRPr="005E75C9">
        <w:rPr>
          <w:b/>
          <w:bCs/>
        </w:rPr>
        <w:t>Evaluate th</w:t>
      </w:r>
      <w:r w:rsidR="00DB410E" w:rsidRPr="005E75C9">
        <w:rPr>
          <w:b/>
          <w:bCs/>
        </w:rPr>
        <w:t>e key factors that influence the extent to which provisioning services support population growth as outlined by Thomas Malthus and Ester Boserup.</w:t>
      </w:r>
      <w:r w:rsidR="00075D14" w:rsidRPr="005E75C9">
        <w:rPr>
          <w:b/>
          <w:bCs/>
        </w:rPr>
        <w:t xml:space="preserve"> </w:t>
      </w:r>
      <w:r w:rsidR="00F36E22" w:rsidRPr="005E75C9">
        <w:rPr>
          <w:b/>
          <w:bCs/>
        </w:rPr>
        <w:t>[20]</w:t>
      </w:r>
    </w:p>
    <w:p w14:paraId="6159DF7E" w14:textId="77777777" w:rsidR="00434D19" w:rsidRDefault="00434D19" w:rsidP="00075D14">
      <w:pPr>
        <w:tabs>
          <w:tab w:val="left" w:pos="284"/>
        </w:tabs>
        <w:ind w:left="280" w:hanging="280"/>
      </w:pPr>
    </w:p>
    <w:p w14:paraId="75C09B37" w14:textId="089F889C" w:rsidR="00186135" w:rsidRDefault="00186135" w:rsidP="00075D14">
      <w:pPr>
        <w:tabs>
          <w:tab w:val="left" w:pos="284"/>
        </w:tabs>
        <w:ind w:left="280" w:hanging="280"/>
      </w:pPr>
      <w:r>
        <w:tab/>
        <w:t>Possible approach:</w:t>
      </w:r>
    </w:p>
    <w:p w14:paraId="564595AF" w14:textId="77777777" w:rsidR="00186135" w:rsidRDefault="00186135" w:rsidP="00075D14">
      <w:pPr>
        <w:tabs>
          <w:tab w:val="left" w:pos="284"/>
        </w:tabs>
        <w:ind w:left="280" w:hanging="280"/>
      </w:pPr>
    </w:p>
    <w:p w14:paraId="0C9E0E5B" w14:textId="4B996AA1" w:rsidR="00186135" w:rsidRDefault="00186135" w:rsidP="00075D14">
      <w:pPr>
        <w:tabs>
          <w:tab w:val="left" w:pos="284"/>
        </w:tabs>
        <w:ind w:left="280" w:hanging="280"/>
      </w:pPr>
      <w:r>
        <w:tab/>
      </w:r>
      <w:r w:rsidRPr="00186135">
        <w:t xml:space="preserve">Candidates can approach the question by making a judgment </w:t>
      </w:r>
      <w:r w:rsidR="00485432">
        <w:t xml:space="preserve">whether </w:t>
      </w:r>
      <w:r w:rsidR="00994F04">
        <w:t xml:space="preserve">any key factor that influence </w:t>
      </w:r>
      <w:r w:rsidR="00994F04" w:rsidRPr="00994F04">
        <w:t>the extent to which provisioning services support population growth</w:t>
      </w:r>
      <w:r w:rsidR="00994F04">
        <w:t xml:space="preserve"> is more significant than another with regards to the views of Thomas Malthus and Ester Boserup</w:t>
      </w:r>
      <w:r w:rsidR="00AA0D92">
        <w:t>.</w:t>
      </w:r>
      <w:r w:rsidR="006C2C37">
        <w:t xml:space="preserve"> These factors include:</w:t>
      </w:r>
    </w:p>
    <w:p w14:paraId="5A6619B9" w14:textId="77777777" w:rsidR="00994F04" w:rsidRDefault="00994F04" w:rsidP="00075D14">
      <w:pPr>
        <w:tabs>
          <w:tab w:val="left" w:pos="284"/>
        </w:tabs>
        <w:ind w:left="280" w:hanging="280"/>
      </w:pPr>
    </w:p>
    <w:p w14:paraId="3981CC69" w14:textId="445316A3" w:rsidR="00485432" w:rsidRDefault="00485432" w:rsidP="00994F04">
      <w:pPr>
        <w:pStyle w:val="ListParagraph"/>
        <w:numPr>
          <w:ilvl w:val="0"/>
          <w:numId w:val="42"/>
        </w:numPr>
        <w:tabs>
          <w:tab w:val="left" w:pos="284"/>
        </w:tabs>
        <w:spacing w:after="0" w:line="240" w:lineRule="auto"/>
        <w:ind w:left="641" w:hanging="357"/>
        <w:rPr>
          <w:rFonts w:ascii="Arial" w:hAnsi="Arial" w:cs="Arial"/>
        </w:rPr>
      </w:pPr>
      <w:r w:rsidRPr="00994F04">
        <w:rPr>
          <w:rFonts w:ascii="Arial" w:hAnsi="Arial" w:cs="Arial"/>
        </w:rPr>
        <w:t>Population growth rate</w:t>
      </w:r>
      <w:r w:rsidR="004A2BBF">
        <w:rPr>
          <w:rFonts w:ascii="Arial" w:hAnsi="Arial" w:cs="Arial"/>
        </w:rPr>
        <w:t xml:space="preserve"> vs rate of food production (Malthus)</w:t>
      </w:r>
    </w:p>
    <w:p w14:paraId="717AE650" w14:textId="75C928A4" w:rsidR="00AA0D92" w:rsidRDefault="00AA0D92" w:rsidP="00AA0D92">
      <w:pPr>
        <w:pStyle w:val="ListParagraph"/>
        <w:numPr>
          <w:ilvl w:val="1"/>
          <w:numId w:val="42"/>
        </w:numPr>
        <w:tabs>
          <w:tab w:val="left" w:pos="284"/>
        </w:tabs>
        <w:spacing w:after="0" w:line="240" w:lineRule="auto"/>
        <w:rPr>
          <w:rFonts w:ascii="Arial" w:hAnsi="Arial" w:cs="Arial"/>
        </w:rPr>
      </w:pPr>
      <w:r w:rsidRPr="00AA0D92">
        <w:rPr>
          <w:rFonts w:ascii="Arial" w:hAnsi="Arial" w:cs="Arial"/>
        </w:rPr>
        <w:t>Rapid global population growth rates in some parts of the world and the associated hunger</w:t>
      </w:r>
      <w:r w:rsidR="004A2BBF">
        <w:rPr>
          <w:rFonts w:ascii="Arial" w:hAnsi="Arial" w:cs="Arial"/>
        </w:rPr>
        <w:t>,</w:t>
      </w:r>
      <w:r w:rsidRPr="00AA0D92">
        <w:rPr>
          <w:rFonts w:ascii="Arial" w:hAnsi="Arial" w:cs="Arial"/>
        </w:rPr>
        <w:t xml:space="preserve"> poverty</w:t>
      </w:r>
      <w:r w:rsidR="004A2BBF">
        <w:rPr>
          <w:rFonts w:ascii="Arial" w:hAnsi="Arial" w:cs="Arial"/>
        </w:rPr>
        <w:t xml:space="preserve"> and health issues</w:t>
      </w:r>
      <w:r w:rsidRPr="00AA0D92">
        <w:rPr>
          <w:rFonts w:ascii="Arial" w:hAnsi="Arial" w:cs="Arial"/>
        </w:rPr>
        <w:t xml:space="preserve"> e.g. the Sahel</w:t>
      </w:r>
    </w:p>
    <w:p w14:paraId="5CE5A9D3" w14:textId="09EFF008" w:rsidR="004A2BBF" w:rsidRDefault="004A2BBF" w:rsidP="00AA0D92">
      <w:pPr>
        <w:pStyle w:val="ListParagraph"/>
        <w:numPr>
          <w:ilvl w:val="1"/>
          <w:numId w:val="42"/>
        </w:numPr>
        <w:tabs>
          <w:tab w:val="left" w:pos="284"/>
        </w:tabs>
        <w:spacing w:after="0" w:line="240" w:lineRule="auto"/>
        <w:rPr>
          <w:rFonts w:ascii="Arial" w:hAnsi="Arial" w:cs="Arial"/>
        </w:rPr>
      </w:pPr>
      <w:r>
        <w:rPr>
          <w:rFonts w:ascii="Arial" w:hAnsi="Arial" w:cs="Arial"/>
        </w:rPr>
        <w:t>However, this can be disproved by Boserup’s on the role of technology in food production</w:t>
      </w:r>
    </w:p>
    <w:p w14:paraId="793F26E8" w14:textId="77777777" w:rsidR="00D163B7" w:rsidRDefault="00D163B7" w:rsidP="00D163B7">
      <w:pPr>
        <w:pStyle w:val="ListParagraph"/>
        <w:tabs>
          <w:tab w:val="left" w:pos="284"/>
        </w:tabs>
        <w:spacing w:after="0" w:line="240" w:lineRule="auto"/>
        <w:ind w:left="1364" w:firstLine="0"/>
        <w:rPr>
          <w:rFonts w:ascii="Arial" w:hAnsi="Arial" w:cs="Arial"/>
        </w:rPr>
      </w:pPr>
    </w:p>
    <w:p w14:paraId="4621BEB2" w14:textId="51A5A454" w:rsidR="00AA0D92" w:rsidRDefault="00AA0D92" w:rsidP="00994F04">
      <w:pPr>
        <w:pStyle w:val="ListParagraph"/>
        <w:numPr>
          <w:ilvl w:val="0"/>
          <w:numId w:val="42"/>
        </w:numPr>
        <w:tabs>
          <w:tab w:val="left" w:pos="284"/>
        </w:tabs>
        <w:spacing w:after="0" w:line="240" w:lineRule="auto"/>
        <w:ind w:left="641" w:hanging="357"/>
        <w:rPr>
          <w:rFonts w:ascii="Arial" w:hAnsi="Arial" w:cs="Arial"/>
        </w:rPr>
      </w:pPr>
      <w:r>
        <w:rPr>
          <w:rFonts w:ascii="Arial" w:hAnsi="Arial" w:cs="Arial"/>
        </w:rPr>
        <w:t>Preventive and positive checks</w:t>
      </w:r>
      <w:r w:rsidR="004A2BBF">
        <w:rPr>
          <w:rFonts w:ascii="Arial" w:hAnsi="Arial" w:cs="Arial"/>
        </w:rPr>
        <w:t xml:space="preserve"> on population growth (Malthus)</w:t>
      </w:r>
    </w:p>
    <w:p w14:paraId="0D7750BD" w14:textId="41AD6EF7" w:rsidR="00D163B7" w:rsidRDefault="004A2BBF" w:rsidP="00E5751C">
      <w:pPr>
        <w:pStyle w:val="ListParagraph"/>
        <w:numPr>
          <w:ilvl w:val="1"/>
          <w:numId w:val="42"/>
        </w:numPr>
        <w:tabs>
          <w:tab w:val="left" w:pos="284"/>
        </w:tabs>
        <w:spacing w:after="0" w:line="240" w:lineRule="auto"/>
        <w:rPr>
          <w:rFonts w:ascii="Arial" w:hAnsi="Arial" w:cs="Arial"/>
        </w:rPr>
      </w:pPr>
      <w:r>
        <w:rPr>
          <w:rFonts w:ascii="Arial" w:hAnsi="Arial" w:cs="Arial"/>
        </w:rPr>
        <w:t xml:space="preserve">Malthus’ preventive and positive checks do restrict population growth but </w:t>
      </w:r>
      <w:r w:rsidR="00D163B7">
        <w:rPr>
          <w:rFonts w:ascii="Arial" w:hAnsi="Arial" w:cs="Arial"/>
        </w:rPr>
        <w:t>developments in certain areas such as views on the use of contraceptives and changes in traditional mindsets of the traditional role of women have limited the impact of preventive checks on the population</w:t>
      </w:r>
    </w:p>
    <w:p w14:paraId="3D7BF9BF" w14:textId="77777777" w:rsidR="002561A5" w:rsidRDefault="00D163B7" w:rsidP="00E5751C">
      <w:pPr>
        <w:pStyle w:val="ListParagraph"/>
        <w:numPr>
          <w:ilvl w:val="1"/>
          <w:numId w:val="42"/>
        </w:numPr>
        <w:tabs>
          <w:tab w:val="left" w:pos="284"/>
        </w:tabs>
        <w:spacing w:after="0" w:line="240" w:lineRule="auto"/>
        <w:rPr>
          <w:rFonts w:ascii="Arial" w:hAnsi="Arial" w:cs="Arial"/>
        </w:rPr>
      </w:pPr>
      <w:r>
        <w:rPr>
          <w:rFonts w:ascii="Arial" w:hAnsi="Arial" w:cs="Arial"/>
        </w:rPr>
        <w:t xml:space="preserve">In addition, the nature of positive checks in the form of wars/conflict and famine have become more complex. </w:t>
      </w:r>
    </w:p>
    <w:p w14:paraId="62E3808C" w14:textId="66189B41" w:rsidR="002561A5" w:rsidRPr="002561A5" w:rsidRDefault="002561A5" w:rsidP="002561A5">
      <w:pPr>
        <w:pStyle w:val="ListParagraph"/>
        <w:numPr>
          <w:ilvl w:val="2"/>
          <w:numId w:val="42"/>
        </w:numPr>
        <w:tabs>
          <w:tab w:val="left" w:pos="284"/>
        </w:tabs>
        <w:spacing w:after="0" w:line="240" w:lineRule="auto"/>
        <w:rPr>
          <w:rFonts w:ascii="Arial" w:hAnsi="Arial" w:cs="Arial"/>
        </w:rPr>
      </w:pPr>
      <w:r w:rsidRPr="002561A5">
        <w:rPr>
          <w:rFonts w:ascii="Arial" w:hAnsi="Arial" w:cs="Arial"/>
        </w:rPr>
        <w:t>While global death tolls from interstate wars have declined, civil wars and insurgencies continue to cause significant direct casualties. Conflicts in regions like the Middle East (e.g., Yemen, Syria) and Africa (e.g., Ethiopia, Sudan) result in thousands of deaths among both combatants and civilians each year.</w:t>
      </w:r>
    </w:p>
    <w:p w14:paraId="4CC75572" w14:textId="4C6BD72F" w:rsidR="002561A5" w:rsidRPr="002561A5" w:rsidRDefault="002561A5" w:rsidP="002561A5">
      <w:pPr>
        <w:pStyle w:val="ListParagraph"/>
        <w:numPr>
          <w:ilvl w:val="2"/>
          <w:numId w:val="42"/>
        </w:numPr>
        <w:tabs>
          <w:tab w:val="left" w:pos="284"/>
        </w:tabs>
        <w:spacing w:after="0" w:line="240" w:lineRule="auto"/>
        <w:rPr>
          <w:rFonts w:ascii="Arial" w:hAnsi="Arial" w:cs="Arial"/>
        </w:rPr>
      </w:pPr>
      <w:r w:rsidRPr="002561A5">
        <w:rPr>
          <w:rFonts w:ascii="Arial" w:hAnsi="Arial" w:cs="Arial"/>
        </w:rPr>
        <w:lastRenderedPageBreak/>
        <w:t xml:space="preserve">The indirect consequences of modern conflicts are often more devastating than direct violence. The destruction of infrastructure, particularly healthcare facilities and sanitation systems, leads to </w:t>
      </w:r>
      <w:r>
        <w:rPr>
          <w:rFonts w:ascii="Arial" w:hAnsi="Arial" w:cs="Arial"/>
        </w:rPr>
        <w:t>spread of</w:t>
      </w:r>
      <w:r w:rsidRPr="002561A5">
        <w:rPr>
          <w:rFonts w:ascii="Arial" w:hAnsi="Arial" w:cs="Arial"/>
        </w:rPr>
        <w:t xml:space="preserve"> diseases. For example, the war in Yemen led to one of the largest cholera outbreaks in modern history.</w:t>
      </w:r>
    </w:p>
    <w:p w14:paraId="1625E769" w14:textId="4B1BBCA3" w:rsidR="002561A5" w:rsidRPr="002561A5" w:rsidRDefault="002561A5" w:rsidP="002561A5">
      <w:pPr>
        <w:pStyle w:val="ListParagraph"/>
        <w:numPr>
          <w:ilvl w:val="2"/>
          <w:numId w:val="42"/>
        </w:numPr>
        <w:tabs>
          <w:tab w:val="left" w:pos="284"/>
        </w:tabs>
        <w:spacing w:after="0" w:line="240" w:lineRule="auto"/>
        <w:rPr>
          <w:rFonts w:ascii="Arial" w:hAnsi="Arial" w:cs="Arial"/>
        </w:rPr>
      </w:pPr>
      <w:r>
        <w:rPr>
          <w:rFonts w:ascii="Arial" w:hAnsi="Arial" w:cs="Arial"/>
        </w:rPr>
        <w:t>W</w:t>
      </w:r>
      <w:r w:rsidRPr="002561A5">
        <w:rPr>
          <w:rFonts w:ascii="Arial" w:hAnsi="Arial" w:cs="Arial"/>
        </w:rPr>
        <w:t>ars</w:t>
      </w:r>
      <w:r>
        <w:rPr>
          <w:rFonts w:ascii="Arial" w:hAnsi="Arial" w:cs="Arial"/>
        </w:rPr>
        <w:t xml:space="preserve"> d</w:t>
      </w:r>
      <w:r w:rsidRPr="002561A5">
        <w:rPr>
          <w:rFonts w:ascii="Arial" w:hAnsi="Arial" w:cs="Arial"/>
        </w:rPr>
        <w:t>rive mass displacement. Millions are forced to flee their homes, becoming internally displaced persons (IDPs) or refugees. This mass movement puts immense strain on the resources of host communities and can lead to increased mortality rates in refugee camps due to overcrowding and poor sanitation. In 2023, the number of forcibly displaced people worldwide surpassed 110 million.</w:t>
      </w:r>
    </w:p>
    <w:p w14:paraId="472B5753" w14:textId="695ECEDF" w:rsidR="002561A5" w:rsidRPr="002561A5" w:rsidRDefault="002561A5" w:rsidP="002561A5">
      <w:pPr>
        <w:pStyle w:val="ListParagraph"/>
        <w:numPr>
          <w:ilvl w:val="2"/>
          <w:numId w:val="42"/>
        </w:numPr>
        <w:tabs>
          <w:tab w:val="left" w:pos="284"/>
        </w:tabs>
        <w:spacing w:line="240" w:lineRule="auto"/>
        <w:rPr>
          <w:rFonts w:ascii="Arial" w:hAnsi="Arial" w:cs="Arial"/>
        </w:rPr>
      </w:pPr>
      <w:r w:rsidRPr="002561A5">
        <w:rPr>
          <w:rFonts w:ascii="Arial" w:hAnsi="Arial" w:cs="Arial"/>
        </w:rPr>
        <w:t>Conflict zones often experience a decline in birth rates. The instability, economic hardship, and separation of families make it difficult for people to have children. However, a post-conflict "baby boom" can sometimes occur.</w:t>
      </w:r>
    </w:p>
    <w:p w14:paraId="5C263832" w14:textId="1C593612" w:rsidR="00485432" w:rsidRDefault="00AA0D92" w:rsidP="00994F04">
      <w:pPr>
        <w:pStyle w:val="ListParagraph"/>
        <w:numPr>
          <w:ilvl w:val="0"/>
          <w:numId w:val="42"/>
        </w:numPr>
        <w:tabs>
          <w:tab w:val="left" w:pos="284"/>
        </w:tabs>
        <w:spacing w:after="0" w:line="240" w:lineRule="auto"/>
        <w:rPr>
          <w:rFonts w:ascii="Arial" w:hAnsi="Arial" w:cs="Arial"/>
        </w:rPr>
      </w:pPr>
      <w:r>
        <w:rPr>
          <w:rFonts w:ascii="Arial" w:hAnsi="Arial" w:cs="Arial"/>
        </w:rPr>
        <w:t>T</w:t>
      </w:r>
      <w:r w:rsidR="00485432" w:rsidRPr="00994F04">
        <w:rPr>
          <w:rFonts w:ascii="Arial" w:hAnsi="Arial" w:cs="Arial"/>
        </w:rPr>
        <w:t>echnology</w:t>
      </w:r>
      <w:r w:rsidR="00234445">
        <w:rPr>
          <w:rFonts w:ascii="Arial" w:hAnsi="Arial" w:cs="Arial"/>
        </w:rPr>
        <w:t xml:space="preserve"> and changes in methods of food production</w:t>
      </w:r>
      <w:r>
        <w:rPr>
          <w:rFonts w:ascii="Arial" w:hAnsi="Arial" w:cs="Arial"/>
        </w:rPr>
        <w:t xml:space="preserve"> in agriculture</w:t>
      </w:r>
    </w:p>
    <w:p w14:paraId="2F959AB6" w14:textId="55C760F2" w:rsidR="008104AD" w:rsidRDefault="002561A5" w:rsidP="00E5751C">
      <w:pPr>
        <w:pStyle w:val="ListParagraph"/>
        <w:numPr>
          <w:ilvl w:val="1"/>
          <w:numId w:val="42"/>
        </w:numPr>
        <w:tabs>
          <w:tab w:val="left" w:pos="284"/>
        </w:tabs>
        <w:spacing w:after="0" w:line="240" w:lineRule="auto"/>
        <w:rPr>
          <w:rFonts w:ascii="Arial" w:hAnsi="Arial" w:cs="Arial"/>
        </w:rPr>
      </w:pPr>
      <w:r>
        <w:rPr>
          <w:rFonts w:ascii="Arial" w:hAnsi="Arial" w:cs="Arial"/>
        </w:rPr>
        <w:t>In a broader understanding of Boserup’s views, she has been accurate in linking advancements</w:t>
      </w:r>
      <w:r w:rsidR="008104AD">
        <w:rPr>
          <w:rFonts w:ascii="Arial" w:hAnsi="Arial" w:cs="Arial"/>
        </w:rPr>
        <w:t xml:space="preserve"> </w:t>
      </w:r>
      <w:r>
        <w:rPr>
          <w:rFonts w:ascii="Arial" w:hAnsi="Arial" w:cs="Arial"/>
        </w:rPr>
        <w:t xml:space="preserve">in </w:t>
      </w:r>
      <w:r w:rsidR="008104AD">
        <w:rPr>
          <w:rFonts w:ascii="Arial" w:hAnsi="Arial" w:cs="Arial"/>
        </w:rPr>
        <w:t xml:space="preserve">technology and methods of </w:t>
      </w:r>
      <w:r w:rsidR="00234445">
        <w:rPr>
          <w:rFonts w:ascii="Arial" w:hAnsi="Arial" w:cs="Arial"/>
        </w:rPr>
        <w:t xml:space="preserve">food production </w:t>
      </w:r>
      <w:r w:rsidR="008104AD">
        <w:rPr>
          <w:rFonts w:ascii="Arial" w:hAnsi="Arial" w:cs="Arial"/>
        </w:rPr>
        <w:t>to meeting demand for food. This has also been supported by the Green Revolution in mid-20</w:t>
      </w:r>
      <w:r w:rsidR="008104AD" w:rsidRPr="008104AD">
        <w:rPr>
          <w:rFonts w:ascii="Arial" w:hAnsi="Arial" w:cs="Arial"/>
          <w:vertAlign w:val="superscript"/>
        </w:rPr>
        <w:t>th</w:t>
      </w:r>
      <w:r w:rsidR="008104AD">
        <w:rPr>
          <w:rFonts w:ascii="Arial" w:hAnsi="Arial" w:cs="Arial"/>
        </w:rPr>
        <w:t>C.</w:t>
      </w:r>
    </w:p>
    <w:p w14:paraId="6D31F045" w14:textId="0E9E1E74" w:rsidR="00E5751C" w:rsidRDefault="008104AD" w:rsidP="00E5751C">
      <w:pPr>
        <w:pStyle w:val="ListParagraph"/>
        <w:numPr>
          <w:ilvl w:val="1"/>
          <w:numId w:val="42"/>
        </w:numPr>
        <w:tabs>
          <w:tab w:val="left" w:pos="284"/>
        </w:tabs>
        <w:spacing w:after="0" w:line="240" w:lineRule="auto"/>
        <w:rPr>
          <w:rFonts w:ascii="Arial" w:hAnsi="Arial" w:cs="Arial"/>
        </w:rPr>
      </w:pPr>
      <w:r>
        <w:rPr>
          <w:rFonts w:ascii="Arial" w:hAnsi="Arial" w:cs="Arial"/>
        </w:rPr>
        <w:t>However, she failed to recognise that such demands placed on the natural environment can cause environmental degradation. In addition, technological advancements in places, which felt the most urgent need for improved food production, are not guaranteed.</w:t>
      </w:r>
      <w:r w:rsidR="00234445">
        <w:rPr>
          <w:rFonts w:ascii="Arial" w:hAnsi="Arial" w:cs="Arial"/>
        </w:rPr>
        <w:t xml:space="preserve"> </w:t>
      </w:r>
    </w:p>
    <w:p w14:paraId="726216C9" w14:textId="77777777" w:rsidR="00994F04" w:rsidRDefault="00994F04" w:rsidP="00AA0D92">
      <w:pPr>
        <w:tabs>
          <w:tab w:val="left" w:pos="284"/>
        </w:tabs>
        <w:ind w:left="284"/>
      </w:pPr>
    </w:p>
    <w:p w14:paraId="1CE4CC48" w14:textId="2840498F" w:rsidR="00AA0D92" w:rsidRDefault="00AA0D92" w:rsidP="00AA0D92">
      <w:pPr>
        <w:tabs>
          <w:tab w:val="left" w:pos="284"/>
        </w:tabs>
        <w:ind w:left="284"/>
      </w:pPr>
      <w:r>
        <w:tab/>
        <w:t>Other factors that can be taken into consideration</w:t>
      </w:r>
      <w:r w:rsidR="006C2C37">
        <w:t xml:space="preserve"> in evaluating the extent to which provisioning services can support population growth:</w:t>
      </w:r>
    </w:p>
    <w:p w14:paraId="775C8D45" w14:textId="77777777" w:rsidR="00BC2D48" w:rsidRDefault="00BC2D48" w:rsidP="00AA0D92">
      <w:pPr>
        <w:tabs>
          <w:tab w:val="left" w:pos="284"/>
        </w:tabs>
        <w:ind w:left="284"/>
      </w:pPr>
    </w:p>
    <w:p w14:paraId="27A43FCC" w14:textId="573A9A5D" w:rsidR="00BC2D48" w:rsidRDefault="00BC2D48" w:rsidP="00AA0D92">
      <w:pPr>
        <w:tabs>
          <w:tab w:val="left" w:pos="284"/>
        </w:tabs>
        <w:ind w:left="284"/>
      </w:pPr>
      <w:r>
        <w:tab/>
        <w:t>In support of Malthus/Boserup:</w:t>
      </w:r>
    </w:p>
    <w:p w14:paraId="004BF5FB" w14:textId="4CA9571C" w:rsidR="00BC2D48" w:rsidRDefault="00BC2D48" w:rsidP="00BC2D48">
      <w:pPr>
        <w:pStyle w:val="ListParagraph"/>
        <w:numPr>
          <w:ilvl w:val="0"/>
          <w:numId w:val="42"/>
        </w:numPr>
        <w:tabs>
          <w:tab w:val="left" w:pos="284"/>
        </w:tabs>
        <w:spacing w:after="0" w:line="240" w:lineRule="auto"/>
        <w:rPr>
          <w:rFonts w:ascii="Arial" w:hAnsi="Arial" w:cs="Arial"/>
        </w:rPr>
      </w:pPr>
      <w:r w:rsidRPr="00AA0D92">
        <w:rPr>
          <w:rFonts w:ascii="Arial" w:hAnsi="Arial" w:cs="Arial"/>
        </w:rPr>
        <w:t>Evidence of countries which have prospered (though unevenly) and have also successfully controlled population growth e.g. China. There is a close correlation between a rapid decrease in fertility, and associated changes in the age structure, in the acceleration of economic growth. The continuous decline in fertility has led to more people of a working age and a decrease in the number of dependent populations (children and the elderly).</w:t>
      </w:r>
      <w:r>
        <w:rPr>
          <w:rFonts w:ascii="Arial" w:hAnsi="Arial" w:cs="Arial"/>
        </w:rPr>
        <w:t xml:space="preserve"> </w:t>
      </w:r>
    </w:p>
    <w:p w14:paraId="17EB9273" w14:textId="77777777" w:rsidR="00BC2D48" w:rsidRDefault="00BC2D48" w:rsidP="00AA0D92">
      <w:pPr>
        <w:tabs>
          <w:tab w:val="left" w:pos="284"/>
        </w:tabs>
        <w:ind w:left="284"/>
      </w:pPr>
    </w:p>
    <w:p w14:paraId="09ED64BC" w14:textId="586913EC" w:rsidR="00BC2D48" w:rsidRPr="00AA0D92" w:rsidRDefault="00BC2D48" w:rsidP="00BC2D48">
      <w:pPr>
        <w:tabs>
          <w:tab w:val="left" w:pos="284"/>
        </w:tabs>
      </w:pPr>
      <w:r>
        <w:t>Against Malthus/Boserup:</w:t>
      </w:r>
    </w:p>
    <w:p w14:paraId="1C37C50A" w14:textId="56B6E2EA" w:rsidR="00994F04" w:rsidRDefault="00AA0D92" w:rsidP="00AA0D92">
      <w:pPr>
        <w:pStyle w:val="ListParagraph"/>
        <w:numPr>
          <w:ilvl w:val="0"/>
          <w:numId w:val="42"/>
        </w:numPr>
        <w:tabs>
          <w:tab w:val="left" w:pos="284"/>
        </w:tabs>
        <w:spacing w:after="0" w:line="240" w:lineRule="auto"/>
        <w:rPr>
          <w:rFonts w:ascii="Arial" w:hAnsi="Arial" w:cs="Arial"/>
        </w:rPr>
      </w:pPr>
      <w:r w:rsidRPr="00AA0D92">
        <w:rPr>
          <w:rFonts w:ascii="Arial" w:hAnsi="Arial" w:cs="Arial"/>
        </w:rPr>
        <w:t>Role of urbanisation and the emancipation of women form their traditional roles and their effect on fertility.</w:t>
      </w:r>
    </w:p>
    <w:p w14:paraId="44922B1B" w14:textId="2D4BBEE9" w:rsidR="00AA0D92" w:rsidRDefault="00AA0D92" w:rsidP="00AA0D92">
      <w:pPr>
        <w:pStyle w:val="ListParagraph"/>
        <w:numPr>
          <w:ilvl w:val="0"/>
          <w:numId w:val="42"/>
        </w:numPr>
        <w:tabs>
          <w:tab w:val="left" w:pos="284"/>
        </w:tabs>
        <w:spacing w:after="0" w:line="240" w:lineRule="auto"/>
        <w:rPr>
          <w:rFonts w:ascii="Arial" w:hAnsi="Arial" w:cs="Arial"/>
        </w:rPr>
      </w:pPr>
      <w:r w:rsidRPr="00AA0D92">
        <w:rPr>
          <w:rFonts w:ascii="Arial" w:hAnsi="Arial" w:cs="Arial"/>
        </w:rPr>
        <w:t>Sahel – more of an issue with governance, political stability, effect of climatic hazards (drought). Hence the issue with distribution of resources and not the lack of it</w:t>
      </w:r>
    </w:p>
    <w:p w14:paraId="35AA8303" w14:textId="1DA3234D" w:rsidR="00AA0D92" w:rsidRPr="00AA0D92" w:rsidRDefault="00AA0D92" w:rsidP="00AA0D92">
      <w:pPr>
        <w:pStyle w:val="ListParagraph"/>
        <w:numPr>
          <w:ilvl w:val="0"/>
          <w:numId w:val="42"/>
        </w:numPr>
        <w:tabs>
          <w:tab w:val="left" w:pos="284"/>
        </w:tabs>
        <w:spacing w:after="0" w:line="240" w:lineRule="auto"/>
        <w:rPr>
          <w:rFonts w:ascii="Arial" w:hAnsi="Arial" w:cs="Arial"/>
        </w:rPr>
      </w:pPr>
      <w:r w:rsidRPr="00AA0D92">
        <w:rPr>
          <w:rFonts w:ascii="Arial" w:hAnsi="Arial" w:cs="Arial"/>
        </w:rPr>
        <w:t xml:space="preserve">Negative effect of climate change on food production in many areas of the world </w:t>
      </w:r>
      <w:r w:rsidR="00E5751C">
        <w:rPr>
          <w:rFonts w:ascii="Arial" w:hAnsi="Arial" w:cs="Arial"/>
        </w:rPr>
        <w:t>causing crop failure in some parts of the world, limiting the extent to which provisioning services can support the population</w:t>
      </w:r>
    </w:p>
    <w:p w14:paraId="2FF9ABF9" w14:textId="1FF1D3A0" w:rsidR="00AA0D92" w:rsidRDefault="00AA0D92" w:rsidP="00AA0D92">
      <w:pPr>
        <w:pStyle w:val="ListParagraph"/>
        <w:numPr>
          <w:ilvl w:val="0"/>
          <w:numId w:val="42"/>
        </w:numPr>
        <w:tabs>
          <w:tab w:val="left" w:pos="284"/>
        </w:tabs>
        <w:spacing w:after="0" w:line="240" w:lineRule="auto"/>
        <w:rPr>
          <w:rFonts w:ascii="Arial" w:hAnsi="Arial" w:cs="Arial"/>
        </w:rPr>
      </w:pPr>
      <w:r w:rsidRPr="00AA0D92">
        <w:rPr>
          <w:rFonts w:ascii="Arial" w:hAnsi="Arial" w:cs="Arial"/>
        </w:rPr>
        <w:t>Role of trade in food supply</w:t>
      </w:r>
      <w:r w:rsidR="00E5751C">
        <w:rPr>
          <w:rFonts w:ascii="Arial" w:hAnsi="Arial" w:cs="Arial"/>
        </w:rPr>
        <w:t xml:space="preserve"> (and other provisioning services</w:t>
      </w:r>
      <w:r w:rsidR="0096697A">
        <w:rPr>
          <w:rFonts w:ascii="Arial" w:hAnsi="Arial" w:cs="Arial"/>
        </w:rPr>
        <w:t xml:space="preserve">) in reducing the reliance on food production within countries as countries can gain sufficient food supply through trade. </w:t>
      </w:r>
      <w:r w:rsidRPr="00AA0D92">
        <w:rPr>
          <w:rFonts w:ascii="Arial" w:hAnsi="Arial" w:cs="Arial"/>
        </w:rPr>
        <w:t xml:space="preserve">  </w:t>
      </w:r>
    </w:p>
    <w:p w14:paraId="756856FE" w14:textId="559BF49E" w:rsidR="0096697A" w:rsidRPr="00AA0D92" w:rsidRDefault="008104AD" w:rsidP="00AA0D92">
      <w:pPr>
        <w:pStyle w:val="ListParagraph"/>
        <w:numPr>
          <w:ilvl w:val="0"/>
          <w:numId w:val="42"/>
        </w:numPr>
        <w:tabs>
          <w:tab w:val="left" w:pos="284"/>
        </w:tabs>
        <w:spacing w:after="0" w:line="240" w:lineRule="auto"/>
        <w:rPr>
          <w:rFonts w:ascii="Arial" w:hAnsi="Arial" w:cs="Arial"/>
        </w:rPr>
      </w:pPr>
      <w:r>
        <w:rPr>
          <w:rFonts w:ascii="Arial" w:hAnsi="Arial" w:cs="Arial"/>
        </w:rPr>
        <w:t>Uneven</w:t>
      </w:r>
      <w:r w:rsidR="0096697A">
        <w:rPr>
          <w:rFonts w:ascii="Arial" w:hAnsi="Arial" w:cs="Arial"/>
        </w:rPr>
        <w:t xml:space="preserve"> </w:t>
      </w:r>
      <w:r>
        <w:rPr>
          <w:rFonts w:ascii="Arial" w:hAnsi="Arial" w:cs="Arial"/>
        </w:rPr>
        <w:t xml:space="preserve">access to </w:t>
      </w:r>
      <w:r w:rsidR="0096697A">
        <w:rPr>
          <w:rFonts w:ascii="Arial" w:hAnsi="Arial" w:cs="Arial"/>
        </w:rPr>
        <w:t>resources</w:t>
      </w:r>
      <w:r>
        <w:rPr>
          <w:rFonts w:ascii="Arial" w:hAnsi="Arial" w:cs="Arial"/>
        </w:rPr>
        <w:t xml:space="preserve"> due to ineffective distribution st</w:t>
      </w:r>
      <w:r w:rsidR="00BC2D48">
        <w:rPr>
          <w:rFonts w:ascii="Arial" w:hAnsi="Arial" w:cs="Arial"/>
        </w:rPr>
        <w:t>r</w:t>
      </w:r>
      <w:r>
        <w:rPr>
          <w:rFonts w:ascii="Arial" w:hAnsi="Arial" w:cs="Arial"/>
        </w:rPr>
        <w:t>uctures</w:t>
      </w:r>
      <w:r w:rsidR="0096697A">
        <w:rPr>
          <w:rFonts w:ascii="Arial" w:hAnsi="Arial" w:cs="Arial"/>
        </w:rPr>
        <w:t xml:space="preserve"> </w:t>
      </w:r>
    </w:p>
    <w:p w14:paraId="6AC0BC65" w14:textId="77777777" w:rsidR="00186135" w:rsidRPr="00994F04" w:rsidRDefault="00186135" w:rsidP="00994F04">
      <w:pPr>
        <w:tabs>
          <w:tab w:val="left" w:pos="284"/>
        </w:tabs>
        <w:ind w:left="280" w:hanging="280"/>
      </w:pPr>
    </w:p>
    <w:p w14:paraId="7DC78492" w14:textId="77777777" w:rsidR="00186135" w:rsidRPr="00994F04" w:rsidRDefault="00186135" w:rsidP="00075D14">
      <w:pPr>
        <w:tabs>
          <w:tab w:val="left" w:pos="284"/>
        </w:tabs>
        <w:ind w:left="280" w:hanging="280"/>
      </w:pPr>
    </w:p>
    <w:p w14:paraId="45F04FAC" w14:textId="5C9DB976" w:rsidR="000C7C6A" w:rsidRPr="0081264F" w:rsidRDefault="00434D19" w:rsidP="004A2BBF">
      <w:pPr>
        <w:tabs>
          <w:tab w:val="left" w:pos="284"/>
        </w:tabs>
        <w:ind w:left="280" w:hanging="280"/>
      </w:pPr>
      <w:r>
        <w:tab/>
      </w:r>
    </w:p>
    <w:p w14:paraId="78894CD5" w14:textId="4D557E67" w:rsidR="00F36E22" w:rsidRPr="005E75C9" w:rsidRDefault="008D3864" w:rsidP="00075D14">
      <w:pPr>
        <w:tabs>
          <w:tab w:val="left" w:pos="284"/>
        </w:tabs>
        <w:ind w:left="280" w:hanging="280"/>
        <w:rPr>
          <w:b/>
          <w:bCs/>
        </w:rPr>
      </w:pPr>
      <w:r w:rsidRPr="005E75C9">
        <w:rPr>
          <w:b/>
          <w:bCs/>
        </w:rPr>
        <w:t>4</w:t>
      </w:r>
      <w:r w:rsidR="00075D14" w:rsidRPr="005E75C9">
        <w:rPr>
          <w:b/>
          <w:bCs/>
        </w:rPr>
        <w:tab/>
      </w:r>
      <w:r w:rsidR="00DB410E" w:rsidRPr="005E75C9">
        <w:rPr>
          <w:b/>
          <w:bCs/>
        </w:rPr>
        <w:t xml:space="preserve">‘Variations in </w:t>
      </w:r>
      <w:r w:rsidR="001D4961" w:rsidRPr="005E75C9">
        <w:rPr>
          <w:b/>
          <w:bCs/>
        </w:rPr>
        <w:t xml:space="preserve">the </w:t>
      </w:r>
      <w:r w:rsidR="00DB410E" w:rsidRPr="005E75C9">
        <w:rPr>
          <w:b/>
          <w:bCs/>
        </w:rPr>
        <w:t xml:space="preserve">level of development </w:t>
      </w:r>
      <w:r w:rsidR="001D4961" w:rsidRPr="005E75C9">
        <w:rPr>
          <w:b/>
          <w:bCs/>
        </w:rPr>
        <w:t>of</w:t>
      </w:r>
      <w:r w:rsidR="00DB410E" w:rsidRPr="005E75C9">
        <w:rPr>
          <w:b/>
          <w:bCs/>
        </w:rPr>
        <w:t xml:space="preserve"> countries are mainly influenced by </w:t>
      </w:r>
      <w:r w:rsidR="00FC624C" w:rsidRPr="005E75C9">
        <w:rPr>
          <w:b/>
          <w:bCs/>
        </w:rPr>
        <w:t>Global Production Networks (GPNs) of Transnational Corporations (TNCs)</w:t>
      </w:r>
      <w:r w:rsidR="00DB410E" w:rsidRPr="005E75C9">
        <w:rPr>
          <w:b/>
          <w:bCs/>
        </w:rPr>
        <w:t>.’</w:t>
      </w:r>
      <w:r w:rsidR="00075D14" w:rsidRPr="005E75C9">
        <w:rPr>
          <w:b/>
          <w:bCs/>
        </w:rPr>
        <w:t xml:space="preserve"> </w:t>
      </w:r>
      <w:r w:rsidR="00F36E22" w:rsidRPr="005E75C9">
        <w:rPr>
          <w:b/>
          <w:bCs/>
        </w:rPr>
        <w:t xml:space="preserve"> </w:t>
      </w:r>
    </w:p>
    <w:p w14:paraId="5653FE16" w14:textId="03A0C5EB" w:rsidR="007609A0" w:rsidRPr="005E75C9" w:rsidRDefault="00F36E22" w:rsidP="005E75C9">
      <w:pPr>
        <w:rPr>
          <w:b/>
          <w:bCs/>
        </w:rPr>
      </w:pPr>
      <w:r w:rsidRPr="005E75C9">
        <w:rPr>
          <w:b/>
          <w:bCs/>
        </w:rPr>
        <w:t>Evaluate this statement.</w:t>
      </w:r>
      <w:r w:rsidR="00075D14" w:rsidRPr="005E75C9">
        <w:rPr>
          <w:b/>
          <w:bCs/>
        </w:rPr>
        <w:t xml:space="preserve"> </w:t>
      </w:r>
      <w:r w:rsidRPr="005E75C9">
        <w:rPr>
          <w:b/>
          <w:bCs/>
        </w:rPr>
        <w:t>[20]</w:t>
      </w:r>
    </w:p>
    <w:p w14:paraId="6F4765C2" w14:textId="77777777" w:rsidR="007609A0" w:rsidRDefault="007609A0" w:rsidP="00075D14"/>
    <w:p w14:paraId="4F6949DA" w14:textId="77777777" w:rsidR="00485432" w:rsidRDefault="00485432" w:rsidP="005E75C9">
      <w:pPr>
        <w:tabs>
          <w:tab w:val="left" w:pos="284"/>
        </w:tabs>
        <w:ind w:left="357"/>
      </w:pPr>
      <w:r>
        <w:tab/>
        <w:t>Possible approaches:</w:t>
      </w:r>
    </w:p>
    <w:p w14:paraId="15431B32" w14:textId="77777777" w:rsidR="00485432" w:rsidRDefault="00485432" w:rsidP="005E75C9">
      <w:pPr>
        <w:tabs>
          <w:tab w:val="left" w:pos="284"/>
        </w:tabs>
        <w:ind w:left="357"/>
      </w:pPr>
    </w:p>
    <w:p w14:paraId="2B0952AD" w14:textId="4539BE48" w:rsidR="00485432" w:rsidRDefault="00485432" w:rsidP="007628C9">
      <w:pPr>
        <w:ind w:left="284" w:hanging="284"/>
      </w:pPr>
      <w:r>
        <w:tab/>
        <w:t>Candidates can approach the question by making a judgment on whether</w:t>
      </w:r>
      <w:r w:rsidR="007628C9">
        <w:t xml:space="preserve"> the operations of TNCs and the development of their GPNs </w:t>
      </w:r>
      <w:r w:rsidR="00F56960">
        <w:t xml:space="preserve">influence the level development of countries and whether they are the main influence. Candidates can consider a range of </w:t>
      </w:r>
      <w:r w:rsidR="008755D9">
        <w:t xml:space="preserve">other </w:t>
      </w:r>
      <w:r w:rsidR="00F56960">
        <w:t xml:space="preserve">factors/actors that may determine the level of development of a country such as the role of the state, labour unions and multilateral </w:t>
      </w:r>
      <w:r w:rsidR="008755D9">
        <w:t>institutions. An overarching understanding that can be applied to this response is how flows of trade, labour and capital may determine level of development and how the different actors of the global economy and factors determine the nature of flows of trade, labour and capital.</w:t>
      </w:r>
      <w:r w:rsidR="00084F53">
        <w:t xml:space="preserve"> The response should also include how there are limitations to the positive impacts of the actors of the global economy on the level of development and assessment of these actors can include the temporal and spatial scale of the impacts.</w:t>
      </w:r>
    </w:p>
    <w:p w14:paraId="3256322A" w14:textId="77777777" w:rsidR="008755D9" w:rsidRDefault="008755D9" w:rsidP="007628C9">
      <w:pPr>
        <w:ind w:left="284" w:hanging="284"/>
      </w:pPr>
    </w:p>
    <w:p w14:paraId="3D513851" w14:textId="7B461461" w:rsidR="008755D9" w:rsidRDefault="008755D9" w:rsidP="007628C9">
      <w:pPr>
        <w:ind w:left="284" w:hanging="284"/>
      </w:pPr>
      <w:r>
        <w:lastRenderedPageBreak/>
        <w:tab/>
        <w:t>Impact of TNCs and GPNs:</w:t>
      </w:r>
    </w:p>
    <w:p w14:paraId="2CFC443A" w14:textId="14B418A1" w:rsidR="008755D9" w:rsidRPr="008755D9" w:rsidRDefault="008755D9" w:rsidP="00DB099A">
      <w:pPr>
        <w:pStyle w:val="ListParagraph"/>
        <w:numPr>
          <w:ilvl w:val="0"/>
          <w:numId w:val="49"/>
        </w:numPr>
        <w:spacing w:after="0" w:line="240" w:lineRule="auto"/>
        <w:rPr>
          <w:rFonts w:ascii="Arial" w:hAnsi="Arial" w:cs="Arial"/>
        </w:rPr>
      </w:pPr>
      <w:r w:rsidRPr="008755D9">
        <w:rPr>
          <w:rFonts w:ascii="Arial" w:hAnsi="Arial" w:cs="Arial"/>
        </w:rPr>
        <w:t>Flow</w:t>
      </w:r>
      <w:r>
        <w:rPr>
          <w:rFonts w:ascii="Arial" w:hAnsi="Arial" w:cs="Arial"/>
        </w:rPr>
        <w:t>s</w:t>
      </w:r>
      <w:r w:rsidRPr="008755D9">
        <w:rPr>
          <w:rFonts w:ascii="Arial" w:hAnsi="Arial" w:cs="Arial"/>
        </w:rPr>
        <w:t xml:space="preserve"> of trade</w:t>
      </w:r>
      <w:r>
        <w:rPr>
          <w:rFonts w:ascii="Arial" w:hAnsi="Arial" w:cs="Arial"/>
        </w:rPr>
        <w:t xml:space="preserve"> -</w:t>
      </w:r>
      <w:r w:rsidRPr="008755D9">
        <w:rPr>
          <w:rFonts w:ascii="Arial" w:hAnsi="Arial" w:cs="Arial"/>
        </w:rPr>
        <w:t xml:space="preserve"> supply chains provide the country with employment, development of domestic firms and access to the global economy. However,</w:t>
      </w:r>
      <w:r w:rsidR="00DB099A">
        <w:rPr>
          <w:rFonts w:ascii="Arial" w:hAnsi="Arial" w:cs="Arial"/>
        </w:rPr>
        <w:t xml:space="preserve"> in cases such as</w:t>
      </w:r>
      <w:r w:rsidRPr="008755D9">
        <w:rPr>
          <w:rFonts w:ascii="Arial" w:hAnsi="Arial" w:cs="Arial"/>
        </w:rPr>
        <w:t xml:space="preserve"> increased exports of raw materials from resource-rich countries often do not lead to development due to poor governance in managing the extractive industry allowing for large amounts of income repatriated to the home countries of the TNCs operating the mines. </w:t>
      </w:r>
    </w:p>
    <w:p w14:paraId="7BF0C8CC" w14:textId="0E1C77EF" w:rsidR="008755D9" w:rsidRPr="008755D9" w:rsidRDefault="008755D9" w:rsidP="00DB099A">
      <w:pPr>
        <w:pStyle w:val="ListParagraph"/>
        <w:numPr>
          <w:ilvl w:val="0"/>
          <w:numId w:val="49"/>
        </w:numPr>
        <w:spacing w:line="240" w:lineRule="auto"/>
        <w:rPr>
          <w:rFonts w:ascii="Arial" w:hAnsi="Arial" w:cs="Arial"/>
        </w:rPr>
      </w:pPr>
      <w:r w:rsidRPr="008755D9">
        <w:rPr>
          <w:rFonts w:ascii="Arial" w:hAnsi="Arial" w:cs="Arial"/>
        </w:rPr>
        <w:t>Flow</w:t>
      </w:r>
      <w:r>
        <w:rPr>
          <w:rFonts w:ascii="Arial" w:hAnsi="Arial" w:cs="Arial"/>
        </w:rPr>
        <w:t>s</w:t>
      </w:r>
      <w:r w:rsidRPr="008755D9">
        <w:rPr>
          <w:rFonts w:ascii="Arial" w:hAnsi="Arial" w:cs="Arial"/>
        </w:rPr>
        <w:t xml:space="preserve"> of capital</w:t>
      </w:r>
      <w:r>
        <w:rPr>
          <w:rFonts w:ascii="Arial" w:hAnsi="Arial" w:cs="Arial"/>
        </w:rPr>
        <w:t xml:space="preserve"> - </w:t>
      </w:r>
      <w:r w:rsidRPr="008755D9">
        <w:rPr>
          <w:rFonts w:ascii="Arial" w:hAnsi="Arial" w:cs="Arial"/>
        </w:rPr>
        <w:t xml:space="preserve">FDI provides the country with tax revenue, employment and sometimes, the development of infrastructure. However, labour exploitation in manufacturing industries can occur </w:t>
      </w:r>
      <w:r w:rsidR="00DB099A">
        <w:rPr>
          <w:rFonts w:ascii="Arial" w:hAnsi="Arial" w:cs="Arial"/>
        </w:rPr>
        <w:t>undermining</w:t>
      </w:r>
      <w:r w:rsidRPr="008755D9">
        <w:rPr>
          <w:rFonts w:ascii="Arial" w:hAnsi="Arial" w:cs="Arial"/>
        </w:rPr>
        <w:t xml:space="preserve"> the benefits gained by the employment opportunities.  </w:t>
      </w:r>
    </w:p>
    <w:p w14:paraId="0E7D5B2A" w14:textId="5308F147" w:rsidR="00485432" w:rsidRDefault="008755D9" w:rsidP="00075D14">
      <w:r>
        <w:t>Impact of State:</w:t>
      </w:r>
    </w:p>
    <w:p w14:paraId="11FB1D1C" w14:textId="7325CFC9" w:rsidR="002D4740" w:rsidRDefault="002D4740" w:rsidP="002D4740">
      <w:pPr>
        <w:pStyle w:val="ListParagraph"/>
        <w:numPr>
          <w:ilvl w:val="0"/>
          <w:numId w:val="51"/>
        </w:numPr>
        <w:spacing w:after="0" w:line="240" w:lineRule="auto"/>
        <w:rPr>
          <w:rFonts w:ascii="Arial" w:hAnsi="Arial" w:cs="Arial"/>
        </w:rPr>
      </w:pPr>
      <w:r w:rsidRPr="002D4740">
        <w:rPr>
          <w:rFonts w:ascii="Arial" w:hAnsi="Arial" w:cs="Arial"/>
        </w:rPr>
        <w:t xml:space="preserve">State policies on international trade </w:t>
      </w:r>
      <w:r>
        <w:rPr>
          <w:rFonts w:ascii="Arial" w:hAnsi="Arial" w:cs="Arial"/>
        </w:rPr>
        <w:t>determine</w:t>
      </w:r>
      <w:r w:rsidRPr="002D4740">
        <w:rPr>
          <w:rFonts w:ascii="Arial" w:hAnsi="Arial" w:cs="Arial"/>
        </w:rPr>
        <w:t xml:space="preserve"> development</w:t>
      </w:r>
      <w:r>
        <w:rPr>
          <w:rFonts w:ascii="Arial" w:hAnsi="Arial" w:cs="Arial"/>
        </w:rPr>
        <w:t>:</w:t>
      </w:r>
    </w:p>
    <w:p w14:paraId="217DA1AB" w14:textId="77777777" w:rsidR="002D4740" w:rsidRDefault="002D4740" w:rsidP="002D4740">
      <w:pPr>
        <w:pStyle w:val="ListParagraph"/>
        <w:numPr>
          <w:ilvl w:val="1"/>
          <w:numId w:val="51"/>
        </w:numPr>
        <w:spacing w:after="0" w:line="240" w:lineRule="auto"/>
        <w:rPr>
          <w:rFonts w:ascii="Arial" w:hAnsi="Arial" w:cs="Arial"/>
        </w:rPr>
      </w:pPr>
      <w:r>
        <w:rPr>
          <w:rFonts w:ascii="Arial" w:hAnsi="Arial" w:cs="Arial"/>
        </w:rPr>
        <w:t>B</w:t>
      </w:r>
      <w:r w:rsidRPr="002D4740">
        <w:rPr>
          <w:rFonts w:ascii="Arial" w:hAnsi="Arial" w:cs="Arial"/>
        </w:rPr>
        <w:t xml:space="preserve">y reducing barriers to trade through measures like lowering tariffs and entering into trade agreements, a state can expose its domestic industries to international competition, forcing them to become more efficient and innovative. This can lead to increased productivity, a key driver of long-term economic growth. </w:t>
      </w:r>
    </w:p>
    <w:p w14:paraId="56A543EE" w14:textId="77777777" w:rsidR="002D4740" w:rsidRDefault="002D4740" w:rsidP="002D4740">
      <w:pPr>
        <w:pStyle w:val="ListParagraph"/>
        <w:numPr>
          <w:ilvl w:val="1"/>
          <w:numId w:val="51"/>
        </w:numPr>
        <w:spacing w:after="0" w:line="240" w:lineRule="auto"/>
        <w:rPr>
          <w:rFonts w:ascii="Arial" w:hAnsi="Arial" w:cs="Arial"/>
        </w:rPr>
      </w:pPr>
      <w:r w:rsidRPr="002D4740">
        <w:rPr>
          <w:rFonts w:ascii="Arial" w:hAnsi="Arial" w:cs="Arial"/>
        </w:rPr>
        <w:t xml:space="preserve">Access to a wider variety of cheaper consumer goods can also improve the standard of living for the population. </w:t>
      </w:r>
    </w:p>
    <w:p w14:paraId="3052EBD6" w14:textId="6BAFE9B2" w:rsidR="00DB099A" w:rsidRPr="002D4740" w:rsidRDefault="002D4740" w:rsidP="002D4740">
      <w:pPr>
        <w:pStyle w:val="ListParagraph"/>
        <w:numPr>
          <w:ilvl w:val="1"/>
          <w:numId w:val="51"/>
        </w:numPr>
        <w:spacing w:after="0" w:line="240" w:lineRule="auto"/>
        <w:rPr>
          <w:rFonts w:ascii="Arial" w:hAnsi="Arial" w:cs="Arial"/>
        </w:rPr>
      </w:pPr>
      <w:r w:rsidRPr="002D4740">
        <w:rPr>
          <w:rFonts w:ascii="Arial" w:hAnsi="Arial" w:cs="Arial"/>
        </w:rPr>
        <w:t>Furthermore, importing intermediate goods and technologies can boost the competitiveness of domestic firms.</w:t>
      </w:r>
    </w:p>
    <w:p w14:paraId="2343640D" w14:textId="77777777" w:rsidR="00DB099A" w:rsidRDefault="00DB099A" w:rsidP="00075D14"/>
    <w:p w14:paraId="36685D31" w14:textId="63F7D0F6" w:rsidR="008755D9" w:rsidRDefault="008755D9" w:rsidP="00075D14">
      <w:r>
        <w:t>Impact of labour unions:</w:t>
      </w:r>
    </w:p>
    <w:p w14:paraId="01845601" w14:textId="6AF7DFD1" w:rsidR="008755D9" w:rsidRPr="0053423D" w:rsidRDefault="0053423D" w:rsidP="0053423D">
      <w:pPr>
        <w:pStyle w:val="ListParagraph"/>
        <w:numPr>
          <w:ilvl w:val="0"/>
          <w:numId w:val="51"/>
        </w:numPr>
        <w:spacing w:after="0" w:line="240" w:lineRule="auto"/>
        <w:rPr>
          <w:rFonts w:ascii="Arial" w:hAnsi="Arial" w:cs="Arial"/>
        </w:rPr>
      </w:pPr>
      <w:r w:rsidRPr="0053423D">
        <w:rPr>
          <w:rFonts w:ascii="Arial" w:hAnsi="Arial" w:cs="Arial"/>
        </w:rPr>
        <w:t xml:space="preserve">By pushing for better standards, </w:t>
      </w:r>
      <w:r>
        <w:rPr>
          <w:rFonts w:ascii="Arial" w:hAnsi="Arial" w:cs="Arial"/>
        </w:rPr>
        <w:t xml:space="preserve">labour unions can </w:t>
      </w:r>
      <w:r w:rsidRPr="0053423D">
        <w:rPr>
          <w:rFonts w:ascii="Arial" w:hAnsi="Arial" w:cs="Arial"/>
        </w:rPr>
        <w:t xml:space="preserve">contribute to the well-being of the workforce. </w:t>
      </w:r>
      <w:r>
        <w:rPr>
          <w:rFonts w:ascii="Arial" w:hAnsi="Arial" w:cs="Arial"/>
        </w:rPr>
        <w:t>B</w:t>
      </w:r>
      <w:r w:rsidRPr="0053423D">
        <w:rPr>
          <w:rFonts w:ascii="Arial" w:hAnsi="Arial" w:cs="Arial"/>
        </w:rPr>
        <w:t>y negotiating for benefits such as health insurance and retirement plans, unions enhance the social safety net. They can also encourage employers to invest in worker training and skills development, thereby boosting a nation's human capital.</w:t>
      </w:r>
    </w:p>
    <w:p w14:paraId="661CFD25" w14:textId="20BE6F91" w:rsidR="008755D9" w:rsidRDefault="0053423D" w:rsidP="0053423D">
      <w:pPr>
        <w:pStyle w:val="ListParagraph"/>
        <w:numPr>
          <w:ilvl w:val="0"/>
          <w:numId w:val="51"/>
        </w:numPr>
        <w:spacing w:after="0" w:line="240" w:lineRule="auto"/>
        <w:rPr>
          <w:rFonts w:ascii="Arial" w:hAnsi="Arial" w:cs="Arial"/>
        </w:rPr>
      </w:pPr>
      <w:r w:rsidRPr="0053423D">
        <w:rPr>
          <w:rFonts w:ascii="Arial" w:hAnsi="Arial" w:cs="Arial"/>
        </w:rPr>
        <w:t xml:space="preserve">However, </w:t>
      </w:r>
      <w:r>
        <w:rPr>
          <w:rFonts w:ascii="Arial" w:hAnsi="Arial" w:cs="Arial"/>
        </w:rPr>
        <w:t>s</w:t>
      </w:r>
      <w:r w:rsidRPr="0053423D">
        <w:rPr>
          <w:rFonts w:ascii="Arial" w:hAnsi="Arial" w:cs="Arial"/>
        </w:rPr>
        <w:t>trong union presence can sometimes lead to labo</w:t>
      </w:r>
      <w:r>
        <w:rPr>
          <w:rFonts w:ascii="Arial" w:hAnsi="Arial" w:cs="Arial"/>
        </w:rPr>
        <w:t>u</w:t>
      </w:r>
      <w:r w:rsidRPr="0053423D">
        <w:rPr>
          <w:rFonts w:ascii="Arial" w:hAnsi="Arial" w:cs="Arial"/>
        </w:rPr>
        <w:t xml:space="preserve">r market rigidities. </w:t>
      </w:r>
      <w:r>
        <w:rPr>
          <w:rFonts w:ascii="Arial" w:hAnsi="Arial" w:cs="Arial"/>
        </w:rPr>
        <w:t>E.g.</w:t>
      </w:r>
      <w:r w:rsidRPr="0053423D">
        <w:rPr>
          <w:rFonts w:ascii="Arial" w:hAnsi="Arial" w:cs="Arial"/>
        </w:rPr>
        <w:t>, stringent employment protection legislation advocated by unions might make firms hesitant to hire new workers, potentially leading to higher unemployment, particularly among the youth and unskilled labo</w:t>
      </w:r>
      <w:r>
        <w:rPr>
          <w:rFonts w:ascii="Arial" w:hAnsi="Arial" w:cs="Arial"/>
        </w:rPr>
        <w:t>u</w:t>
      </w:r>
      <w:r w:rsidRPr="0053423D">
        <w:rPr>
          <w:rFonts w:ascii="Arial" w:hAnsi="Arial" w:cs="Arial"/>
        </w:rPr>
        <w:t>r.</w:t>
      </w:r>
    </w:p>
    <w:p w14:paraId="35549951" w14:textId="0F51AE8C" w:rsidR="0053423D" w:rsidRPr="0053423D" w:rsidRDefault="0053423D" w:rsidP="0053423D">
      <w:pPr>
        <w:pStyle w:val="ListParagraph"/>
        <w:numPr>
          <w:ilvl w:val="0"/>
          <w:numId w:val="51"/>
        </w:numPr>
        <w:spacing w:after="0" w:line="240" w:lineRule="auto"/>
        <w:rPr>
          <w:rFonts w:ascii="Arial" w:hAnsi="Arial" w:cs="Arial"/>
        </w:rPr>
      </w:pPr>
      <w:r>
        <w:rPr>
          <w:rFonts w:ascii="Arial" w:hAnsi="Arial" w:cs="Arial"/>
        </w:rPr>
        <w:t>In addition,</w:t>
      </w:r>
      <w:r w:rsidRPr="0053423D">
        <w:rPr>
          <w:rFonts w:ascii="Arial" w:hAnsi="Arial" w:cs="Arial"/>
          <w:lang w:val="en-US"/>
        </w:rPr>
        <w:t xml:space="preserve"> the higher labo</w:t>
      </w:r>
      <w:r>
        <w:rPr>
          <w:rFonts w:ascii="Arial" w:hAnsi="Arial" w:cs="Arial"/>
          <w:lang w:val="en-US"/>
        </w:rPr>
        <w:t>u</w:t>
      </w:r>
      <w:r w:rsidRPr="0053423D">
        <w:rPr>
          <w:rFonts w:ascii="Arial" w:hAnsi="Arial" w:cs="Arial"/>
          <w:lang w:val="en-US"/>
        </w:rPr>
        <w:t>r costs and potential for industrial action associated with a heavily unionized environment can deter both domestic and foreign investment.</w:t>
      </w:r>
    </w:p>
    <w:p w14:paraId="07C4F2FB" w14:textId="77777777" w:rsidR="008755D9" w:rsidRPr="0053423D" w:rsidRDefault="008755D9" w:rsidP="0053423D"/>
    <w:p w14:paraId="0157510E" w14:textId="7E0ADA5D" w:rsidR="008755D9" w:rsidRDefault="008755D9" w:rsidP="00075D14">
      <w:r>
        <w:t>Impact of multilateral institutions:</w:t>
      </w:r>
    </w:p>
    <w:p w14:paraId="0FD91C18" w14:textId="7772F8FC" w:rsidR="008755D9" w:rsidRPr="00A1444B" w:rsidRDefault="00A1444B" w:rsidP="00A1444B">
      <w:pPr>
        <w:pStyle w:val="ListParagraph"/>
        <w:numPr>
          <w:ilvl w:val="0"/>
          <w:numId w:val="52"/>
        </w:numPr>
        <w:spacing w:after="0" w:line="240" w:lineRule="auto"/>
        <w:rPr>
          <w:rFonts w:ascii="Arial" w:hAnsi="Arial" w:cs="Arial"/>
        </w:rPr>
      </w:pPr>
      <w:r w:rsidRPr="00A1444B">
        <w:rPr>
          <w:rFonts w:ascii="Arial" w:hAnsi="Arial" w:cs="Arial"/>
        </w:rPr>
        <w:t>World Bank</w:t>
      </w:r>
    </w:p>
    <w:p w14:paraId="37BE085D" w14:textId="02846B31" w:rsidR="00A1444B" w:rsidRPr="00A1444B" w:rsidRDefault="00A1444B" w:rsidP="00A1444B">
      <w:pPr>
        <w:pStyle w:val="ListParagraph"/>
        <w:numPr>
          <w:ilvl w:val="1"/>
          <w:numId w:val="52"/>
        </w:numPr>
        <w:spacing w:after="0" w:line="240" w:lineRule="auto"/>
        <w:rPr>
          <w:rFonts w:ascii="Arial" w:hAnsi="Arial" w:cs="Arial"/>
        </w:rPr>
      </w:pPr>
      <w:r w:rsidRPr="00A1444B">
        <w:rPr>
          <w:rFonts w:ascii="Arial" w:hAnsi="Arial" w:cs="Arial"/>
          <w:lang w:val="en-US"/>
        </w:rPr>
        <w:t>The World Bank provides low-interest loans, credits, and grants for development projects in areas like infrastructure (roads, dams, power plants), education, and health. This direct injection of capital is crucial for countries that lack the domestic savings or private investment to fund these essential building blocks of development.</w:t>
      </w:r>
    </w:p>
    <w:p w14:paraId="56EFF207" w14:textId="4FA45DF6" w:rsidR="00A1444B" w:rsidRPr="00A1444B" w:rsidRDefault="00A1444B" w:rsidP="00A1444B">
      <w:pPr>
        <w:pStyle w:val="ListParagraph"/>
        <w:numPr>
          <w:ilvl w:val="1"/>
          <w:numId w:val="52"/>
        </w:numPr>
        <w:spacing w:after="0" w:line="240" w:lineRule="auto"/>
        <w:rPr>
          <w:rFonts w:ascii="Arial" w:hAnsi="Arial" w:cs="Arial"/>
          <w:lang w:val="en-US"/>
        </w:rPr>
      </w:pPr>
      <w:r>
        <w:rPr>
          <w:rFonts w:ascii="Arial" w:hAnsi="Arial" w:cs="Arial"/>
          <w:lang w:val="en-US"/>
        </w:rPr>
        <w:t xml:space="preserve">However, such loans are granted on condition of </w:t>
      </w:r>
      <w:r w:rsidRPr="00A1444B">
        <w:rPr>
          <w:rFonts w:ascii="Arial" w:hAnsi="Arial" w:cs="Arial"/>
          <w:lang w:val="en-US"/>
        </w:rPr>
        <w:t>structural adjustment</w:t>
      </w:r>
      <w:r>
        <w:rPr>
          <w:rFonts w:ascii="Arial" w:hAnsi="Arial" w:cs="Arial"/>
          <w:lang w:val="en-US"/>
        </w:rPr>
        <w:t xml:space="preserve"> where </w:t>
      </w:r>
      <w:r w:rsidRPr="00A1444B">
        <w:rPr>
          <w:rFonts w:ascii="Arial" w:hAnsi="Arial" w:cs="Arial"/>
          <w:lang w:val="en-US"/>
        </w:rPr>
        <w:t>capital is provided on the condition that the recipient country implements specific economic policy reforms. These often include:</w:t>
      </w:r>
    </w:p>
    <w:p w14:paraId="77D374D2" w14:textId="77777777" w:rsidR="00A1444B" w:rsidRPr="00A1444B" w:rsidRDefault="00A1444B" w:rsidP="00A1444B">
      <w:pPr>
        <w:pStyle w:val="ListParagraph"/>
        <w:numPr>
          <w:ilvl w:val="2"/>
          <w:numId w:val="52"/>
        </w:numPr>
        <w:spacing w:after="0" w:line="240" w:lineRule="auto"/>
        <w:rPr>
          <w:rFonts w:ascii="Arial" w:hAnsi="Arial" w:cs="Arial"/>
          <w:lang w:val="en-US"/>
        </w:rPr>
      </w:pPr>
      <w:r w:rsidRPr="00A1444B">
        <w:rPr>
          <w:rFonts w:ascii="Arial" w:hAnsi="Arial" w:cs="Arial"/>
          <w:lang w:val="en-US"/>
        </w:rPr>
        <w:t>Liberalization: Opening up markets to international trade and investment.</w:t>
      </w:r>
    </w:p>
    <w:p w14:paraId="4E0CCA32" w14:textId="77777777" w:rsidR="00A1444B" w:rsidRPr="00A1444B" w:rsidRDefault="00A1444B" w:rsidP="00A1444B">
      <w:pPr>
        <w:pStyle w:val="ListParagraph"/>
        <w:numPr>
          <w:ilvl w:val="2"/>
          <w:numId w:val="52"/>
        </w:numPr>
        <w:spacing w:after="0" w:line="240" w:lineRule="auto"/>
        <w:rPr>
          <w:rFonts w:ascii="Arial" w:hAnsi="Arial" w:cs="Arial"/>
          <w:lang w:val="en-US"/>
        </w:rPr>
      </w:pPr>
      <w:r w:rsidRPr="00A1444B">
        <w:rPr>
          <w:rFonts w:ascii="Arial" w:hAnsi="Arial" w:cs="Arial"/>
          <w:lang w:val="en-US"/>
        </w:rPr>
        <w:t>Privatization: Selling state-owned enterprises.</w:t>
      </w:r>
    </w:p>
    <w:p w14:paraId="693CC109" w14:textId="77777777" w:rsidR="00A1444B" w:rsidRPr="00A1444B" w:rsidRDefault="00A1444B" w:rsidP="00A1444B">
      <w:pPr>
        <w:pStyle w:val="ListParagraph"/>
        <w:numPr>
          <w:ilvl w:val="2"/>
          <w:numId w:val="52"/>
        </w:numPr>
        <w:spacing w:after="0" w:line="240" w:lineRule="auto"/>
        <w:rPr>
          <w:rFonts w:ascii="Arial" w:hAnsi="Arial" w:cs="Arial"/>
          <w:lang w:val="en-US"/>
        </w:rPr>
      </w:pPr>
      <w:r w:rsidRPr="00A1444B">
        <w:rPr>
          <w:rFonts w:ascii="Arial" w:hAnsi="Arial" w:cs="Arial"/>
          <w:lang w:val="en-US"/>
        </w:rPr>
        <w:t>Deregulation: Reducing government control over the economy.</w:t>
      </w:r>
    </w:p>
    <w:p w14:paraId="0A5CF5E6" w14:textId="037C16EA" w:rsidR="00A1444B" w:rsidRPr="00A1444B" w:rsidRDefault="00A1444B" w:rsidP="00817EDB">
      <w:pPr>
        <w:pStyle w:val="ListParagraph"/>
        <w:numPr>
          <w:ilvl w:val="1"/>
          <w:numId w:val="52"/>
        </w:numPr>
        <w:spacing w:after="0" w:line="240" w:lineRule="auto"/>
        <w:rPr>
          <w:rFonts w:ascii="Arial" w:hAnsi="Arial" w:cs="Arial"/>
          <w:lang w:val="en-US"/>
        </w:rPr>
      </w:pPr>
      <w:r>
        <w:rPr>
          <w:rFonts w:ascii="Arial" w:hAnsi="Arial" w:cs="Arial"/>
          <w:lang w:val="en-US"/>
        </w:rPr>
        <w:t>While t</w:t>
      </w:r>
      <w:r w:rsidRPr="00A1444B">
        <w:rPr>
          <w:rFonts w:ascii="Arial" w:hAnsi="Arial" w:cs="Arial"/>
          <w:lang w:val="en-US"/>
        </w:rPr>
        <w:t>he intended effect is to create a more efficient, market-oriented economy conducive to growth</w:t>
      </w:r>
      <w:r>
        <w:rPr>
          <w:rFonts w:ascii="Arial" w:hAnsi="Arial" w:cs="Arial"/>
          <w:lang w:val="en-US"/>
        </w:rPr>
        <w:t xml:space="preserve">, </w:t>
      </w:r>
      <w:r w:rsidRPr="00A1444B">
        <w:rPr>
          <w:rFonts w:ascii="Arial" w:hAnsi="Arial" w:cs="Arial"/>
          <w:lang w:val="en-US"/>
        </w:rPr>
        <w:t>these conditions can impose severe social costs, such as job losses from privatized industries and cuts to public services, which can harm the most vulnerable populations and undermine development in the short to medium term.</w:t>
      </w:r>
    </w:p>
    <w:p w14:paraId="0F5C9F41" w14:textId="2B52407D" w:rsidR="00A1444B" w:rsidRDefault="00A1444B" w:rsidP="00817EDB"/>
    <w:p w14:paraId="47B12991" w14:textId="1130FB99" w:rsidR="00817EDB" w:rsidRPr="00EB35AF" w:rsidRDefault="00817EDB" w:rsidP="00817EDB">
      <w:pPr>
        <w:pStyle w:val="ListParagraph"/>
        <w:numPr>
          <w:ilvl w:val="0"/>
          <w:numId w:val="52"/>
        </w:numPr>
        <w:spacing w:after="0" w:line="240" w:lineRule="auto"/>
        <w:rPr>
          <w:rFonts w:ascii="Arial" w:hAnsi="Arial" w:cs="Arial"/>
        </w:rPr>
      </w:pPr>
      <w:r w:rsidRPr="00EB35AF">
        <w:rPr>
          <w:rFonts w:ascii="Arial" w:hAnsi="Arial" w:cs="Arial"/>
        </w:rPr>
        <w:t>WTO</w:t>
      </w:r>
    </w:p>
    <w:p w14:paraId="18DC79E2" w14:textId="76F4C70F" w:rsidR="00EB35AF" w:rsidRDefault="00EB35AF" w:rsidP="00EB35AF">
      <w:pPr>
        <w:pStyle w:val="ListParagraph"/>
        <w:numPr>
          <w:ilvl w:val="1"/>
          <w:numId w:val="52"/>
        </w:numPr>
        <w:spacing w:after="0" w:line="240" w:lineRule="auto"/>
        <w:rPr>
          <w:rFonts w:ascii="Arial" w:hAnsi="Arial" w:cs="Arial"/>
        </w:rPr>
      </w:pPr>
      <w:r w:rsidRPr="00EB35AF">
        <w:rPr>
          <w:rFonts w:ascii="Arial" w:hAnsi="Arial" w:cs="Arial"/>
        </w:rPr>
        <w:t>The core function of the WTO is to lower tariffs and eliminate non-tariff barriers (like quotas and unfair regulations) through multilateral negotiations. This has been a major driver of globalization, allowing developing countries to access larger, wealthier markets for their exports. Access to these markets can stimulate industrialization, create jobs, and increase national income.</w:t>
      </w:r>
    </w:p>
    <w:p w14:paraId="4725516F" w14:textId="7D783538" w:rsidR="00EB35AF" w:rsidRPr="00EB35AF" w:rsidRDefault="00EB35AF" w:rsidP="00EB35AF">
      <w:pPr>
        <w:pStyle w:val="ListParagraph"/>
        <w:numPr>
          <w:ilvl w:val="1"/>
          <w:numId w:val="52"/>
        </w:numPr>
        <w:spacing w:after="0" w:line="240" w:lineRule="auto"/>
        <w:rPr>
          <w:rFonts w:ascii="Arial" w:hAnsi="Arial" w:cs="Arial"/>
        </w:rPr>
      </w:pPr>
      <w:r>
        <w:rPr>
          <w:rFonts w:ascii="Arial" w:hAnsi="Arial" w:cs="Arial"/>
        </w:rPr>
        <w:t xml:space="preserve">However, LDCs </w:t>
      </w:r>
      <w:r w:rsidRPr="00EB35AF">
        <w:rPr>
          <w:rFonts w:ascii="Arial" w:hAnsi="Arial" w:cs="Arial"/>
          <w:lang w:val="en-US"/>
        </w:rPr>
        <w:t xml:space="preserve">often </w:t>
      </w:r>
      <w:r>
        <w:rPr>
          <w:rFonts w:ascii="Arial" w:hAnsi="Arial" w:cs="Arial"/>
          <w:lang w:val="en-US"/>
        </w:rPr>
        <w:t xml:space="preserve">still </w:t>
      </w:r>
      <w:r w:rsidRPr="00EB35AF">
        <w:rPr>
          <w:rFonts w:ascii="Arial" w:hAnsi="Arial" w:cs="Arial"/>
          <w:lang w:val="en-US"/>
        </w:rPr>
        <w:t xml:space="preserve">find it difficult to compete with the highly subsidized agricultural sectors of </w:t>
      </w:r>
      <w:r>
        <w:rPr>
          <w:rFonts w:ascii="Arial" w:hAnsi="Arial" w:cs="Arial"/>
          <w:lang w:val="en-US"/>
        </w:rPr>
        <w:t>DCs</w:t>
      </w:r>
      <w:r w:rsidRPr="00EB35AF">
        <w:rPr>
          <w:rFonts w:ascii="Arial" w:hAnsi="Arial" w:cs="Arial"/>
          <w:lang w:val="en-US"/>
        </w:rPr>
        <w:t xml:space="preserve"> or to meet the complex technical and sanitary standards required by markets</w:t>
      </w:r>
      <w:r>
        <w:rPr>
          <w:rFonts w:ascii="Arial" w:hAnsi="Arial" w:cs="Arial"/>
          <w:lang w:val="en-US"/>
        </w:rPr>
        <w:t xml:space="preserve"> in DCs. </w:t>
      </w:r>
    </w:p>
    <w:p w14:paraId="72C878A1" w14:textId="5DFF2B8F" w:rsidR="009B7404" w:rsidRDefault="009B7404" w:rsidP="009B7404">
      <w:r>
        <w:t xml:space="preserve"> </w:t>
      </w:r>
    </w:p>
    <w:p w14:paraId="1688F7A3" w14:textId="0EE872C6" w:rsidR="00EB35AF" w:rsidRPr="00EB35AF" w:rsidRDefault="00EB35AF" w:rsidP="00EB35AF">
      <w:pPr>
        <w:pStyle w:val="ListParagraph"/>
        <w:numPr>
          <w:ilvl w:val="0"/>
          <w:numId w:val="53"/>
        </w:numPr>
        <w:spacing w:after="0" w:line="240" w:lineRule="auto"/>
        <w:rPr>
          <w:rFonts w:ascii="Arial" w:hAnsi="Arial" w:cs="Arial"/>
        </w:rPr>
      </w:pPr>
      <w:r w:rsidRPr="00EB35AF">
        <w:rPr>
          <w:rFonts w:ascii="Arial" w:hAnsi="Arial" w:cs="Arial"/>
        </w:rPr>
        <w:lastRenderedPageBreak/>
        <w:t>ASEAN</w:t>
      </w:r>
    </w:p>
    <w:p w14:paraId="233221DA" w14:textId="209467C8" w:rsidR="00EB35AF" w:rsidRDefault="00BB15FE" w:rsidP="00EB35AF">
      <w:pPr>
        <w:pStyle w:val="ListParagraph"/>
        <w:numPr>
          <w:ilvl w:val="1"/>
          <w:numId w:val="53"/>
        </w:numPr>
        <w:spacing w:after="0" w:line="240" w:lineRule="auto"/>
        <w:rPr>
          <w:rFonts w:ascii="Arial" w:hAnsi="Arial" w:cs="Arial"/>
        </w:rPr>
      </w:pPr>
      <w:r>
        <w:rPr>
          <w:rFonts w:ascii="Arial" w:hAnsi="Arial" w:cs="Arial"/>
        </w:rPr>
        <w:t>ASEAN i</w:t>
      </w:r>
      <w:r w:rsidRPr="00BB15FE">
        <w:rPr>
          <w:rFonts w:ascii="Arial" w:hAnsi="Arial" w:cs="Arial"/>
        </w:rPr>
        <w:t>mpacts development by promoting deeper integration of trade and capital flows among its member states</w:t>
      </w:r>
      <w:r>
        <w:rPr>
          <w:rFonts w:ascii="Arial" w:hAnsi="Arial" w:cs="Arial"/>
        </w:rPr>
        <w:t xml:space="preserve"> and</w:t>
      </w:r>
      <w:r w:rsidRPr="00BB15FE">
        <w:rPr>
          <w:rFonts w:ascii="Arial" w:hAnsi="Arial" w:cs="Arial"/>
        </w:rPr>
        <w:t xml:space="preserve"> acts as a microcosm of globalization at a regional level.</w:t>
      </w:r>
    </w:p>
    <w:p w14:paraId="5FECD766" w14:textId="67BCB7E5" w:rsidR="00084F53" w:rsidRPr="00084F53" w:rsidRDefault="00084F53" w:rsidP="00084F53">
      <w:pPr>
        <w:pStyle w:val="ListParagraph"/>
        <w:numPr>
          <w:ilvl w:val="1"/>
          <w:numId w:val="53"/>
        </w:numPr>
        <w:spacing w:after="0" w:line="240" w:lineRule="auto"/>
        <w:rPr>
          <w:rFonts w:ascii="Arial" w:hAnsi="Arial" w:cs="Arial"/>
        </w:rPr>
      </w:pPr>
      <w:r w:rsidRPr="00084F53">
        <w:rPr>
          <w:rFonts w:ascii="Arial" w:hAnsi="Arial" w:cs="Arial"/>
        </w:rPr>
        <w:t xml:space="preserve">Through initiatives like the ASEAN Free Trade Area (AFTA) and the ASEAN Economic Community (AEC), </w:t>
      </w:r>
      <w:r>
        <w:rPr>
          <w:rFonts w:ascii="Arial" w:hAnsi="Arial" w:cs="Arial"/>
        </w:rPr>
        <w:t>ASEAN</w:t>
      </w:r>
      <w:r w:rsidRPr="00084F53">
        <w:rPr>
          <w:rFonts w:ascii="Arial" w:hAnsi="Arial" w:cs="Arial"/>
        </w:rPr>
        <w:t xml:space="preserve"> has reduced tariffs and barriers to trade within the region</w:t>
      </w:r>
      <w:r>
        <w:rPr>
          <w:rFonts w:ascii="Arial" w:hAnsi="Arial" w:cs="Arial"/>
        </w:rPr>
        <w:t xml:space="preserve">, </w:t>
      </w:r>
      <w:r w:rsidRPr="00084F53">
        <w:rPr>
          <w:rFonts w:ascii="Arial" w:hAnsi="Arial" w:cs="Arial"/>
        </w:rPr>
        <w:t>boost</w:t>
      </w:r>
      <w:r>
        <w:rPr>
          <w:rFonts w:ascii="Arial" w:hAnsi="Arial" w:cs="Arial"/>
        </w:rPr>
        <w:t>ing</w:t>
      </w:r>
      <w:r w:rsidRPr="00084F53">
        <w:rPr>
          <w:rFonts w:ascii="Arial" w:hAnsi="Arial" w:cs="Arial"/>
        </w:rPr>
        <w:t xml:space="preserve"> intra-ASEAN trade</w:t>
      </w:r>
      <w:r>
        <w:rPr>
          <w:rFonts w:ascii="Arial" w:hAnsi="Arial" w:cs="Arial"/>
        </w:rPr>
        <w:t xml:space="preserve"> in a</w:t>
      </w:r>
      <w:r w:rsidRPr="00084F53">
        <w:rPr>
          <w:rFonts w:ascii="Arial" w:hAnsi="Arial" w:cs="Arial"/>
        </w:rPr>
        <w:t xml:space="preserve"> regional market of over 650 million people.</w:t>
      </w:r>
    </w:p>
    <w:p w14:paraId="518F8CA3" w14:textId="02BADEBA" w:rsidR="00BB15FE" w:rsidRDefault="00084F53" w:rsidP="00084F53">
      <w:pPr>
        <w:pStyle w:val="ListParagraph"/>
        <w:numPr>
          <w:ilvl w:val="1"/>
          <w:numId w:val="53"/>
        </w:numPr>
        <w:spacing w:after="0" w:line="240" w:lineRule="auto"/>
        <w:rPr>
          <w:rFonts w:ascii="Arial" w:hAnsi="Arial" w:cs="Arial"/>
        </w:rPr>
      </w:pPr>
      <w:r>
        <w:rPr>
          <w:rFonts w:ascii="Arial" w:hAnsi="Arial" w:cs="Arial"/>
        </w:rPr>
        <w:t>As a nod to the importance of GPNs, t</w:t>
      </w:r>
      <w:r w:rsidRPr="00084F53">
        <w:rPr>
          <w:rFonts w:ascii="Arial" w:hAnsi="Arial" w:cs="Arial"/>
        </w:rPr>
        <w:t>he reduction of trade barriers has allowed companies to create "regional value chains." A product might have components manufactured in Thailand, assembled in Vietnam, and then exported from Singapore. This specialization increases efficiency, lowers production costs, and makes the entire region a more attractive hub for foreign investment.</w:t>
      </w:r>
    </w:p>
    <w:p w14:paraId="3C954384" w14:textId="4F3571CC" w:rsidR="00084F53" w:rsidRPr="00084F53" w:rsidRDefault="00084F53" w:rsidP="00084F53">
      <w:pPr>
        <w:pStyle w:val="ListParagraph"/>
        <w:numPr>
          <w:ilvl w:val="1"/>
          <w:numId w:val="53"/>
        </w:numPr>
        <w:spacing w:after="0" w:line="240" w:lineRule="auto"/>
        <w:rPr>
          <w:rFonts w:ascii="Arial" w:hAnsi="Arial" w:cs="Arial"/>
        </w:rPr>
      </w:pPr>
      <w:r>
        <w:rPr>
          <w:rFonts w:ascii="Arial" w:hAnsi="Arial" w:cs="Arial"/>
        </w:rPr>
        <w:t xml:space="preserve">The projection of ASEAN as a single, integrated market and production base has also led to a </w:t>
      </w:r>
      <w:r w:rsidRPr="00084F53">
        <w:rPr>
          <w:rFonts w:ascii="Arial" w:hAnsi="Arial" w:cs="Arial"/>
        </w:rPr>
        <w:t>massive inflow of FDI into the region, bringing with it capital, technology, and managerial expertise that are critical for development.</w:t>
      </w:r>
      <w:r>
        <w:rPr>
          <w:rFonts w:ascii="Arial" w:hAnsi="Arial" w:cs="Arial"/>
        </w:rPr>
        <w:t xml:space="preserve"> Again, this supports the link between TNC activity and development.</w:t>
      </w:r>
    </w:p>
    <w:p w14:paraId="0FC8BF96" w14:textId="77777777" w:rsidR="009B7404" w:rsidRPr="00084F53" w:rsidRDefault="009B7404" w:rsidP="00084F53"/>
    <w:p w14:paraId="3CC4F229" w14:textId="77777777" w:rsidR="009B7404" w:rsidRDefault="009B7404" w:rsidP="00075D14"/>
    <w:p w14:paraId="203D3E36" w14:textId="77777777" w:rsidR="008D3864" w:rsidRPr="005E75C9" w:rsidRDefault="008D3864" w:rsidP="00944002">
      <w:pPr>
        <w:jc w:val="center"/>
        <w:rPr>
          <w:b/>
          <w:bCs/>
        </w:rPr>
      </w:pPr>
      <w:r w:rsidRPr="005E75C9">
        <w:rPr>
          <w:b/>
          <w:bCs/>
        </w:rPr>
        <w:t>Cluster 2 Tropical Environments</w:t>
      </w:r>
    </w:p>
    <w:p w14:paraId="68884F98" w14:textId="77777777" w:rsidR="008D3864" w:rsidRPr="0081264F" w:rsidRDefault="008D3864" w:rsidP="00075D14"/>
    <w:p w14:paraId="65A973E5" w14:textId="1E8F9EE9" w:rsidR="00DB654A" w:rsidRPr="005E75C9" w:rsidRDefault="008D3864" w:rsidP="00075D14">
      <w:pPr>
        <w:tabs>
          <w:tab w:val="left" w:pos="284"/>
        </w:tabs>
        <w:rPr>
          <w:b/>
          <w:bCs/>
        </w:rPr>
      </w:pPr>
      <w:r w:rsidRPr="005E75C9">
        <w:rPr>
          <w:b/>
          <w:bCs/>
        </w:rPr>
        <w:t>5</w:t>
      </w:r>
      <w:r w:rsidR="00075D14" w:rsidRPr="005E75C9">
        <w:rPr>
          <w:b/>
          <w:bCs/>
        </w:rPr>
        <w:tab/>
      </w:r>
      <w:r w:rsidR="00DB410E" w:rsidRPr="005E75C9">
        <w:rPr>
          <w:b/>
          <w:bCs/>
        </w:rPr>
        <w:t>‘</w:t>
      </w:r>
      <w:r w:rsidR="00DB654A" w:rsidRPr="005E75C9">
        <w:rPr>
          <w:b/>
          <w:bCs/>
        </w:rPr>
        <w:t>Controlling the occurrence of fluvial floods is impossible.</w:t>
      </w:r>
      <w:r w:rsidR="00DB410E" w:rsidRPr="005E75C9">
        <w:rPr>
          <w:b/>
          <w:bCs/>
        </w:rPr>
        <w:t>’</w:t>
      </w:r>
      <w:r w:rsidR="00DB654A" w:rsidRPr="005E75C9">
        <w:rPr>
          <w:b/>
          <w:bCs/>
        </w:rPr>
        <w:t xml:space="preserve"> </w:t>
      </w:r>
    </w:p>
    <w:p w14:paraId="506259FA" w14:textId="73761E77" w:rsidR="008D3864" w:rsidRPr="005E75C9" w:rsidRDefault="00075D14" w:rsidP="00075D14">
      <w:pPr>
        <w:tabs>
          <w:tab w:val="left" w:pos="284"/>
        </w:tabs>
        <w:rPr>
          <w:b/>
          <w:bCs/>
        </w:rPr>
      </w:pPr>
      <w:r w:rsidRPr="005E75C9">
        <w:rPr>
          <w:b/>
          <w:bCs/>
        </w:rPr>
        <w:tab/>
      </w:r>
      <w:r w:rsidR="00DB654A" w:rsidRPr="005E75C9">
        <w:rPr>
          <w:b/>
          <w:bCs/>
        </w:rPr>
        <w:t xml:space="preserve">Evaluate this statement. </w:t>
      </w:r>
      <w:r w:rsidR="00196CE0" w:rsidRPr="005E75C9">
        <w:rPr>
          <w:b/>
          <w:bCs/>
        </w:rPr>
        <w:t>[20]</w:t>
      </w:r>
    </w:p>
    <w:p w14:paraId="6822AAE7" w14:textId="77777777" w:rsidR="008D3864" w:rsidRPr="0081264F" w:rsidRDefault="008D3864" w:rsidP="00075D14"/>
    <w:p w14:paraId="34870327" w14:textId="2FB7A14B" w:rsidR="00353F3D" w:rsidRPr="00353F3D" w:rsidRDefault="00353F3D" w:rsidP="00353F3D">
      <w:pPr>
        <w:ind w:left="284" w:firstLine="0"/>
        <w:jc w:val="left"/>
        <w:rPr>
          <w:bCs/>
        </w:rPr>
      </w:pPr>
      <w:r w:rsidRPr="00353F3D">
        <w:rPr>
          <w:bCs/>
        </w:rPr>
        <w:t xml:space="preserve">Possible </w:t>
      </w:r>
      <w:r w:rsidRPr="00944002">
        <w:rPr>
          <w:bCs/>
        </w:rPr>
        <w:t>approach</w:t>
      </w:r>
      <w:r w:rsidRPr="00353F3D">
        <w:rPr>
          <w:bCs/>
        </w:rPr>
        <w:t>:</w:t>
      </w:r>
    </w:p>
    <w:p w14:paraId="3A90C8B6" w14:textId="77777777" w:rsidR="00353F3D" w:rsidRPr="00353F3D" w:rsidRDefault="00353F3D" w:rsidP="00353F3D">
      <w:pPr>
        <w:ind w:left="284" w:firstLine="0"/>
        <w:jc w:val="left"/>
        <w:rPr>
          <w:bCs/>
        </w:rPr>
      </w:pPr>
      <w:r w:rsidRPr="00353F3D">
        <w:rPr>
          <w:bCs/>
        </w:rPr>
        <w:t xml:space="preserve">This question can be approached by both a discussion of the causes of fluvial floods and strategies to manage floods. </w:t>
      </w:r>
    </w:p>
    <w:p w14:paraId="5F70BAEB" w14:textId="77777777" w:rsidR="00353F3D" w:rsidRPr="00353F3D" w:rsidRDefault="00353F3D" w:rsidP="00353F3D">
      <w:pPr>
        <w:ind w:left="284" w:firstLine="0"/>
        <w:jc w:val="left"/>
        <w:rPr>
          <w:bCs/>
        </w:rPr>
      </w:pPr>
    </w:p>
    <w:p w14:paraId="02BFAA2F" w14:textId="77777777" w:rsidR="00353F3D" w:rsidRPr="00353F3D" w:rsidRDefault="00353F3D" w:rsidP="00353F3D">
      <w:pPr>
        <w:ind w:left="284" w:firstLine="0"/>
        <w:jc w:val="left"/>
        <w:rPr>
          <w:bCs/>
        </w:rPr>
      </w:pPr>
      <w:r w:rsidRPr="00353F3D">
        <w:rPr>
          <w:bCs/>
        </w:rPr>
        <w:t xml:space="preserve">It is also necessary to discuss what constitutes ‘control’ of fluvial floods – does it mean prevent its occurrence, or to manage it in a way that is under control (i.e. that would mean soft engineering strategies can control fluvial floods). </w:t>
      </w:r>
    </w:p>
    <w:p w14:paraId="0DF07444" w14:textId="77777777" w:rsidR="00353F3D" w:rsidRPr="00353F3D" w:rsidRDefault="00353F3D" w:rsidP="00353F3D">
      <w:pPr>
        <w:ind w:left="284" w:firstLine="0"/>
        <w:jc w:val="left"/>
        <w:rPr>
          <w:bCs/>
        </w:rPr>
      </w:pPr>
    </w:p>
    <w:p w14:paraId="5CA9081B" w14:textId="77777777" w:rsidR="00353F3D" w:rsidRPr="00353F3D" w:rsidRDefault="00353F3D" w:rsidP="00353F3D">
      <w:pPr>
        <w:ind w:left="284" w:firstLine="0"/>
        <w:jc w:val="left"/>
        <w:rPr>
          <w:bCs/>
        </w:rPr>
      </w:pPr>
      <w:r w:rsidRPr="00353F3D">
        <w:rPr>
          <w:bCs/>
        </w:rPr>
        <w:t xml:space="preserve">The causes of fluvial floods can be attributed to high intensity rainfall, high total rainfall, tropical cyclones, and other physical factors such as size and shape of drainage basin. This can then be linked to a definition of fluvial flood. The causes of monsoon winds, for instance, is NOT necessary: simply the explanation of how much rainfall as input, exceeding the amount that can be held in a river resulting in discharge overflowing the bank, is sufficient. </w:t>
      </w:r>
    </w:p>
    <w:p w14:paraId="5BA8D584" w14:textId="77777777" w:rsidR="00353F3D" w:rsidRPr="00353F3D" w:rsidRDefault="00353F3D" w:rsidP="00353F3D">
      <w:pPr>
        <w:ind w:left="284" w:firstLine="0"/>
        <w:jc w:val="left"/>
        <w:rPr>
          <w:bCs/>
        </w:rPr>
      </w:pPr>
    </w:p>
    <w:p w14:paraId="7713FD65" w14:textId="77777777" w:rsidR="00353F3D" w:rsidRPr="00353F3D" w:rsidRDefault="00353F3D" w:rsidP="00353F3D">
      <w:pPr>
        <w:ind w:left="284" w:firstLine="0"/>
        <w:jc w:val="left"/>
        <w:rPr>
          <w:bCs/>
        </w:rPr>
      </w:pPr>
      <w:r w:rsidRPr="00353F3D">
        <w:rPr>
          <w:bCs/>
        </w:rPr>
        <w:t>The bulk of the essay should be a discussion on strategies used to manage floods: hard or soft-engineering strategies. The former can be used to highlight how floods can be brought under control as such physical measures are used to prevent a flood from even occurring, however, evaluation is needed on how such strategies can be breached, hence proving that control of fluvial floods may not always be possible. The angle of insufficient resources and foresight of certain places to implement such expensive, extensive hard engineering strategies can be included, but it should be parked under the essay question of ‘controlling of fluvial floods’ can be impossible for many such developing nations.</w:t>
      </w:r>
    </w:p>
    <w:p w14:paraId="15034D04" w14:textId="77777777" w:rsidR="008D3864" w:rsidRPr="00944002" w:rsidRDefault="008D3864" w:rsidP="00353F3D">
      <w:pPr>
        <w:ind w:left="925"/>
      </w:pPr>
    </w:p>
    <w:p w14:paraId="1034DA84" w14:textId="77777777" w:rsidR="005E75C9" w:rsidRPr="00944002" w:rsidRDefault="005E75C9" w:rsidP="00075D14"/>
    <w:p w14:paraId="46DF7080" w14:textId="1006A56E" w:rsidR="008D3864" w:rsidRPr="00944002" w:rsidRDefault="008D3864" w:rsidP="00075D14">
      <w:pPr>
        <w:tabs>
          <w:tab w:val="left" w:pos="284"/>
        </w:tabs>
        <w:rPr>
          <w:b/>
          <w:bCs/>
        </w:rPr>
      </w:pPr>
      <w:r w:rsidRPr="00944002">
        <w:rPr>
          <w:b/>
          <w:bCs/>
        </w:rPr>
        <w:t>6</w:t>
      </w:r>
      <w:r w:rsidR="00075D14" w:rsidRPr="00944002">
        <w:rPr>
          <w:b/>
          <w:bCs/>
        </w:rPr>
        <w:tab/>
      </w:r>
      <w:r w:rsidR="003D411C" w:rsidRPr="00944002">
        <w:rPr>
          <w:b/>
          <w:bCs/>
        </w:rPr>
        <w:t>Evaluate the factors causing mass movement in the humid tropics.</w:t>
      </w:r>
      <w:r w:rsidR="00196CE0" w:rsidRPr="00944002">
        <w:rPr>
          <w:b/>
          <w:bCs/>
        </w:rPr>
        <w:t xml:space="preserve"> [20]</w:t>
      </w:r>
      <w:r w:rsidR="00B92E07" w:rsidRPr="00944002">
        <w:rPr>
          <w:b/>
          <w:bCs/>
        </w:rPr>
        <w:tab/>
      </w:r>
      <w:r w:rsidRPr="00944002">
        <w:rPr>
          <w:b/>
          <w:bCs/>
        </w:rPr>
        <w:tab/>
      </w:r>
    </w:p>
    <w:p w14:paraId="04EBB9EB" w14:textId="77777777" w:rsidR="008D3864" w:rsidRPr="00944002" w:rsidRDefault="008D3864" w:rsidP="00075D14"/>
    <w:p w14:paraId="0072530D" w14:textId="6052B462" w:rsidR="00353F3D" w:rsidRPr="00353F3D" w:rsidRDefault="00353F3D" w:rsidP="00353F3D">
      <w:pPr>
        <w:tabs>
          <w:tab w:val="left" w:pos="284"/>
        </w:tabs>
        <w:ind w:left="284" w:firstLine="0"/>
        <w:rPr>
          <w:bCs/>
        </w:rPr>
      </w:pPr>
      <w:r w:rsidRPr="00353F3D">
        <w:rPr>
          <w:bCs/>
        </w:rPr>
        <w:t xml:space="preserve">Possible </w:t>
      </w:r>
      <w:r w:rsidRPr="00944002">
        <w:rPr>
          <w:bCs/>
        </w:rPr>
        <w:t>approach</w:t>
      </w:r>
      <w:r w:rsidRPr="00353F3D">
        <w:rPr>
          <w:bCs/>
        </w:rPr>
        <w:t>:</w:t>
      </w:r>
    </w:p>
    <w:p w14:paraId="47AAEB01" w14:textId="77777777" w:rsidR="00353F3D" w:rsidRPr="00353F3D" w:rsidRDefault="00353F3D" w:rsidP="00353F3D">
      <w:pPr>
        <w:tabs>
          <w:tab w:val="left" w:pos="284"/>
        </w:tabs>
        <w:ind w:left="284" w:firstLine="0"/>
        <w:rPr>
          <w:bCs/>
        </w:rPr>
      </w:pPr>
      <w:r w:rsidRPr="00353F3D">
        <w:rPr>
          <w:bCs/>
        </w:rPr>
        <w:t xml:space="preserve">The geomorphic process of mass movement needs to be clearly defined, with the mechanism discussed in detail: shear stress vs shear strength. The most important shear stress acting on any slope – gravity – also needs to be stated and explained. </w:t>
      </w:r>
    </w:p>
    <w:p w14:paraId="03066DE4" w14:textId="77777777" w:rsidR="00353F3D" w:rsidRPr="00353F3D" w:rsidRDefault="00353F3D" w:rsidP="00353F3D">
      <w:pPr>
        <w:tabs>
          <w:tab w:val="left" w:pos="284"/>
        </w:tabs>
        <w:ind w:left="284" w:firstLine="0"/>
        <w:rPr>
          <w:bCs/>
        </w:rPr>
      </w:pPr>
    </w:p>
    <w:p w14:paraId="01B033E4" w14:textId="08502252" w:rsidR="00EE2531" w:rsidRPr="00944002" w:rsidRDefault="00353F3D" w:rsidP="00353F3D">
      <w:pPr>
        <w:ind w:left="284" w:firstLine="0"/>
      </w:pPr>
      <w:r w:rsidRPr="00944002">
        <w:rPr>
          <w:bCs/>
        </w:rPr>
        <w:t>Factors can include climate, lithology, external triggers, anthropogenic actions, and each must be linked to specific types of mass movements: creep, flow, slide and falls. Types of mass movement also need to be defined and described, to show the understanding that certain types of mass movement occur due to varying factors.</w:t>
      </w:r>
    </w:p>
    <w:sectPr w:rsidR="00EE2531" w:rsidRPr="00944002" w:rsidSect="00E216CE">
      <w:footerReference w:type="default" r:id="rId8"/>
      <w:pgSz w:w="12240" w:h="15840"/>
      <w:pgMar w:top="1231" w:right="1260" w:bottom="851" w:left="1276" w:header="568" w:footer="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35A31" w14:textId="77777777" w:rsidR="00A855E1" w:rsidRDefault="00A855E1">
      <w:r>
        <w:separator/>
      </w:r>
    </w:p>
  </w:endnote>
  <w:endnote w:type="continuationSeparator" w:id="0">
    <w:p w14:paraId="5B629E1E" w14:textId="77777777" w:rsidR="00A855E1" w:rsidRDefault="00A85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707920988"/>
      <w:docPartObj>
        <w:docPartGallery w:val="Page Numbers (Bottom of Page)"/>
        <w:docPartUnique/>
      </w:docPartObj>
    </w:sdtPr>
    <w:sdtContent>
      <w:p w14:paraId="102456E9" w14:textId="4425D1F1" w:rsidR="003676C7" w:rsidRPr="003676C7" w:rsidRDefault="003676C7">
        <w:pPr>
          <w:pStyle w:val="Footer"/>
          <w:jc w:val="right"/>
          <w:rPr>
            <w:sz w:val="14"/>
            <w:szCs w:val="14"/>
          </w:rPr>
        </w:pPr>
        <w:r w:rsidRPr="003676C7">
          <w:rPr>
            <w:sz w:val="14"/>
            <w:szCs w:val="14"/>
          </w:rPr>
          <w:t xml:space="preserve">Page | </w:t>
        </w:r>
        <w:r w:rsidRPr="003676C7">
          <w:rPr>
            <w:sz w:val="14"/>
            <w:szCs w:val="14"/>
          </w:rPr>
          <w:fldChar w:fldCharType="begin"/>
        </w:r>
        <w:r w:rsidRPr="003676C7">
          <w:rPr>
            <w:sz w:val="14"/>
            <w:szCs w:val="14"/>
          </w:rPr>
          <w:instrText xml:space="preserve"> PAGE   \* MERGEFORMAT </w:instrText>
        </w:r>
        <w:r w:rsidRPr="003676C7">
          <w:rPr>
            <w:sz w:val="14"/>
            <w:szCs w:val="14"/>
          </w:rPr>
          <w:fldChar w:fldCharType="separate"/>
        </w:r>
        <w:r w:rsidRPr="003676C7">
          <w:rPr>
            <w:noProof/>
            <w:sz w:val="14"/>
            <w:szCs w:val="14"/>
          </w:rPr>
          <w:t>2</w:t>
        </w:r>
        <w:r w:rsidRPr="003676C7">
          <w:rPr>
            <w:noProof/>
            <w:sz w:val="14"/>
            <w:szCs w:val="14"/>
          </w:rPr>
          <w:fldChar w:fldCharType="end"/>
        </w:r>
        <w:r w:rsidRPr="003676C7">
          <w:rPr>
            <w:sz w:val="14"/>
            <w:szCs w:val="14"/>
          </w:rPr>
          <w:t xml:space="preserve"> </w:t>
        </w:r>
        <w:r>
          <w:rPr>
            <w:sz w:val="14"/>
            <w:szCs w:val="14"/>
          </w:rPr>
          <w:t>of 7</w:t>
        </w:r>
      </w:p>
    </w:sdtContent>
  </w:sdt>
  <w:p w14:paraId="592665B3" w14:textId="77777777" w:rsidR="000609A8" w:rsidRDefault="000609A8">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C666" w14:textId="77777777" w:rsidR="00A855E1" w:rsidRDefault="00A855E1">
      <w:r>
        <w:separator/>
      </w:r>
    </w:p>
  </w:footnote>
  <w:footnote w:type="continuationSeparator" w:id="0">
    <w:p w14:paraId="30721E7D" w14:textId="77777777" w:rsidR="00A855E1" w:rsidRDefault="00A855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491"/>
    <w:multiLevelType w:val="hybridMultilevel"/>
    <w:tmpl w:val="E6448302"/>
    <w:lvl w:ilvl="0" w:tplc="2FD43E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F4B15"/>
    <w:multiLevelType w:val="hybridMultilevel"/>
    <w:tmpl w:val="EEF85128"/>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08682EBD"/>
    <w:multiLevelType w:val="hybridMultilevel"/>
    <w:tmpl w:val="5BF66DE4"/>
    <w:lvl w:ilvl="0" w:tplc="F46A2BD8">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3" w15:restartNumberingAfterBreak="0">
    <w:nsid w:val="0A6F02BD"/>
    <w:multiLevelType w:val="hybridMultilevel"/>
    <w:tmpl w:val="7D1AC6E2"/>
    <w:lvl w:ilvl="0" w:tplc="E32EF764">
      <w:start w:val="1"/>
      <w:numFmt w:val="decimal"/>
      <w:lvlText w:val="%1"/>
      <w:lvlJc w:val="left"/>
      <w:pPr>
        <w:ind w:left="1440" w:hanging="360"/>
      </w:pPr>
      <w:rPr>
        <w:rFonts w:hint="default"/>
        <w:i w:val="0"/>
        <w:iCs w:val="0"/>
        <w:u w:val="none"/>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4" w15:restartNumberingAfterBreak="0">
    <w:nsid w:val="10775271"/>
    <w:multiLevelType w:val="hybridMultilevel"/>
    <w:tmpl w:val="E0465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860A6C"/>
    <w:multiLevelType w:val="hybridMultilevel"/>
    <w:tmpl w:val="FB348628"/>
    <w:lvl w:ilvl="0" w:tplc="677EA9A8">
      <w:start w:val="1"/>
      <w:numFmt w:val="lowerLetter"/>
      <w:lvlText w:val="(%1)"/>
      <w:lvlJc w:val="left"/>
      <w:pPr>
        <w:ind w:left="1080" w:hanging="360"/>
      </w:pPr>
      <w:rPr>
        <w:rFonts w:hint="default"/>
      </w:r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start w:val="1"/>
      <w:numFmt w:val="lowerLetter"/>
      <w:lvlText w:val="%5."/>
      <w:lvlJc w:val="left"/>
      <w:pPr>
        <w:ind w:left="3960" w:hanging="360"/>
      </w:pPr>
    </w:lvl>
    <w:lvl w:ilvl="5" w:tplc="4809001B">
      <w:start w:val="1"/>
      <w:numFmt w:val="lowerRoman"/>
      <w:lvlText w:val="%6."/>
      <w:lvlJc w:val="right"/>
      <w:pPr>
        <w:ind w:left="4680" w:hanging="180"/>
      </w:pPr>
    </w:lvl>
    <w:lvl w:ilvl="6" w:tplc="4809000F">
      <w:start w:val="1"/>
      <w:numFmt w:val="decimal"/>
      <w:lvlText w:val="%7."/>
      <w:lvlJc w:val="left"/>
      <w:pPr>
        <w:ind w:left="5400" w:hanging="360"/>
      </w:pPr>
    </w:lvl>
    <w:lvl w:ilvl="7" w:tplc="48090019">
      <w:start w:val="1"/>
      <w:numFmt w:val="lowerLetter"/>
      <w:lvlText w:val="%8."/>
      <w:lvlJc w:val="left"/>
      <w:pPr>
        <w:ind w:left="6120" w:hanging="360"/>
      </w:pPr>
    </w:lvl>
    <w:lvl w:ilvl="8" w:tplc="4809001B">
      <w:start w:val="1"/>
      <w:numFmt w:val="lowerRoman"/>
      <w:lvlText w:val="%9."/>
      <w:lvlJc w:val="right"/>
      <w:pPr>
        <w:ind w:left="6840" w:hanging="180"/>
      </w:pPr>
    </w:lvl>
  </w:abstractNum>
  <w:abstractNum w:abstractNumId="6" w15:restartNumberingAfterBreak="0">
    <w:nsid w:val="11592565"/>
    <w:multiLevelType w:val="hybridMultilevel"/>
    <w:tmpl w:val="489631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5460B4"/>
    <w:multiLevelType w:val="hybridMultilevel"/>
    <w:tmpl w:val="60E47A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6E2AE4"/>
    <w:multiLevelType w:val="hybridMultilevel"/>
    <w:tmpl w:val="4FB2CFDC"/>
    <w:lvl w:ilvl="0" w:tplc="48090001">
      <w:start w:val="1"/>
      <w:numFmt w:val="bullet"/>
      <w:lvlText w:val=""/>
      <w:lvlJc w:val="left"/>
      <w:pPr>
        <w:ind w:left="1800" w:hanging="360"/>
      </w:pPr>
      <w:rPr>
        <w:rFonts w:ascii="Symbol" w:hAnsi="Symbol" w:cs="Symbol" w:hint="default"/>
      </w:rPr>
    </w:lvl>
    <w:lvl w:ilvl="1" w:tplc="48090003">
      <w:start w:val="1"/>
      <w:numFmt w:val="bullet"/>
      <w:lvlText w:val="o"/>
      <w:lvlJc w:val="left"/>
      <w:pPr>
        <w:ind w:left="2520" w:hanging="360"/>
      </w:pPr>
      <w:rPr>
        <w:rFonts w:ascii="Courier New" w:hAnsi="Courier New" w:cs="Courier New" w:hint="default"/>
      </w:rPr>
    </w:lvl>
    <w:lvl w:ilvl="2" w:tplc="48090005">
      <w:start w:val="1"/>
      <w:numFmt w:val="bullet"/>
      <w:lvlText w:val=""/>
      <w:lvlJc w:val="left"/>
      <w:pPr>
        <w:ind w:left="3240" w:hanging="360"/>
      </w:pPr>
      <w:rPr>
        <w:rFonts w:ascii="Wingdings" w:hAnsi="Wingdings" w:cs="Wingdings" w:hint="default"/>
      </w:rPr>
    </w:lvl>
    <w:lvl w:ilvl="3" w:tplc="48090001">
      <w:start w:val="1"/>
      <w:numFmt w:val="bullet"/>
      <w:lvlText w:val=""/>
      <w:lvlJc w:val="left"/>
      <w:pPr>
        <w:ind w:left="3960" w:hanging="360"/>
      </w:pPr>
      <w:rPr>
        <w:rFonts w:ascii="Symbol" w:hAnsi="Symbol" w:cs="Symbol" w:hint="default"/>
      </w:rPr>
    </w:lvl>
    <w:lvl w:ilvl="4" w:tplc="48090003">
      <w:start w:val="1"/>
      <w:numFmt w:val="bullet"/>
      <w:lvlText w:val="o"/>
      <w:lvlJc w:val="left"/>
      <w:pPr>
        <w:ind w:left="4680" w:hanging="360"/>
      </w:pPr>
      <w:rPr>
        <w:rFonts w:ascii="Courier New" w:hAnsi="Courier New" w:cs="Courier New" w:hint="default"/>
      </w:rPr>
    </w:lvl>
    <w:lvl w:ilvl="5" w:tplc="48090005">
      <w:start w:val="1"/>
      <w:numFmt w:val="bullet"/>
      <w:lvlText w:val=""/>
      <w:lvlJc w:val="left"/>
      <w:pPr>
        <w:ind w:left="5400" w:hanging="360"/>
      </w:pPr>
      <w:rPr>
        <w:rFonts w:ascii="Wingdings" w:hAnsi="Wingdings" w:cs="Wingdings" w:hint="default"/>
      </w:rPr>
    </w:lvl>
    <w:lvl w:ilvl="6" w:tplc="48090001">
      <w:start w:val="1"/>
      <w:numFmt w:val="bullet"/>
      <w:lvlText w:val=""/>
      <w:lvlJc w:val="left"/>
      <w:pPr>
        <w:ind w:left="6120" w:hanging="360"/>
      </w:pPr>
      <w:rPr>
        <w:rFonts w:ascii="Symbol" w:hAnsi="Symbol" w:cs="Symbol" w:hint="default"/>
      </w:rPr>
    </w:lvl>
    <w:lvl w:ilvl="7" w:tplc="48090003">
      <w:start w:val="1"/>
      <w:numFmt w:val="bullet"/>
      <w:lvlText w:val="o"/>
      <w:lvlJc w:val="left"/>
      <w:pPr>
        <w:ind w:left="6840" w:hanging="360"/>
      </w:pPr>
      <w:rPr>
        <w:rFonts w:ascii="Courier New" w:hAnsi="Courier New" w:cs="Courier New" w:hint="default"/>
      </w:rPr>
    </w:lvl>
    <w:lvl w:ilvl="8" w:tplc="48090005">
      <w:start w:val="1"/>
      <w:numFmt w:val="bullet"/>
      <w:lvlText w:val=""/>
      <w:lvlJc w:val="left"/>
      <w:pPr>
        <w:ind w:left="7560" w:hanging="360"/>
      </w:pPr>
      <w:rPr>
        <w:rFonts w:ascii="Wingdings" w:hAnsi="Wingdings" w:cs="Wingdings" w:hint="default"/>
      </w:rPr>
    </w:lvl>
  </w:abstractNum>
  <w:abstractNum w:abstractNumId="9" w15:restartNumberingAfterBreak="0">
    <w:nsid w:val="12B31D90"/>
    <w:multiLevelType w:val="hybridMultilevel"/>
    <w:tmpl w:val="BB0C2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B63BF0"/>
    <w:multiLevelType w:val="hybridMultilevel"/>
    <w:tmpl w:val="6A8862B6"/>
    <w:lvl w:ilvl="0" w:tplc="7ABC0C4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B030241"/>
    <w:multiLevelType w:val="hybridMultilevel"/>
    <w:tmpl w:val="46C2D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C2F73F0"/>
    <w:multiLevelType w:val="hybridMultilevel"/>
    <w:tmpl w:val="09402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093FD4"/>
    <w:multiLevelType w:val="hybridMultilevel"/>
    <w:tmpl w:val="548E510E"/>
    <w:lvl w:ilvl="0" w:tplc="968870CA">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4202767"/>
    <w:multiLevelType w:val="hybridMultilevel"/>
    <w:tmpl w:val="9C48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DA516B"/>
    <w:multiLevelType w:val="hybridMultilevel"/>
    <w:tmpl w:val="919CA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5C6143"/>
    <w:multiLevelType w:val="hybridMultilevel"/>
    <w:tmpl w:val="6FC09194"/>
    <w:lvl w:ilvl="0" w:tplc="7646DF20">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17" w15:restartNumberingAfterBreak="0">
    <w:nsid w:val="281452FC"/>
    <w:multiLevelType w:val="multilevel"/>
    <w:tmpl w:val="45A2D918"/>
    <w:lvl w:ilvl="0">
      <w:start w:val="1"/>
      <w:numFmt w:val="bullet"/>
      <w:lvlText w:val=""/>
      <w:lvlJc w:val="left"/>
      <w:pPr>
        <w:tabs>
          <w:tab w:val="num" w:pos="5040"/>
        </w:tabs>
        <w:ind w:left="504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2D8202AF"/>
    <w:multiLevelType w:val="multilevel"/>
    <w:tmpl w:val="59E8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955D60"/>
    <w:multiLevelType w:val="hybridMultilevel"/>
    <w:tmpl w:val="BEB82228"/>
    <w:lvl w:ilvl="0" w:tplc="60BA42AA">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31DC0D23"/>
    <w:multiLevelType w:val="hybridMultilevel"/>
    <w:tmpl w:val="4C7A4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DE5DAC"/>
    <w:multiLevelType w:val="hybridMultilevel"/>
    <w:tmpl w:val="977E2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58030E9"/>
    <w:multiLevelType w:val="hybridMultilevel"/>
    <w:tmpl w:val="416C3B48"/>
    <w:lvl w:ilvl="0" w:tplc="1486BA8C">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3" w15:restartNumberingAfterBreak="0">
    <w:nsid w:val="381128E8"/>
    <w:multiLevelType w:val="hybridMultilevel"/>
    <w:tmpl w:val="26389094"/>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24" w15:restartNumberingAfterBreak="0">
    <w:nsid w:val="3A075D1D"/>
    <w:multiLevelType w:val="hybridMultilevel"/>
    <w:tmpl w:val="107E0CD0"/>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3ABB4EDC"/>
    <w:multiLevelType w:val="hybridMultilevel"/>
    <w:tmpl w:val="37700D7E"/>
    <w:lvl w:ilvl="0" w:tplc="38A0E492">
      <w:start w:val="2"/>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3F753981"/>
    <w:multiLevelType w:val="hybridMultilevel"/>
    <w:tmpl w:val="7A5C8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B94409"/>
    <w:multiLevelType w:val="hybridMultilevel"/>
    <w:tmpl w:val="A2BA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056979"/>
    <w:multiLevelType w:val="hybridMultilevel"/>
    <w:tmpl w:val="3D52D35A"/>
    <w:lvl w:ilvl="0" w:tplc="B9E6414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20B5430"/>
    <w:multiLevelType w:val="hybridMultilevel"/>
    <w:tmpl w:val="5E1E16BC"/>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15:restartNumberingAfterBreak="0">
    <w:nsid w:val="427E211D"/>
    <w:multiLevelType w:val="hybridMultilevel"/>
    <w:tmpl w:val="2578B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3B5728"/>
    <w:multiLevelType w:val="hybridMultilevel"/>
    <w:tmpl w:val="B260BD22"/>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4CB5756A"/>
    <w:multiLevelType w:val="hybridMultilevel"/>
    <w:tmpl w:val="BB182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DEA4670"/>
    <w:multiLevelType w:val="hybridMultilevel"/>
    <w:tmpl w:val="04D225B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4E9F6C4F"/>
    <w:multiLevelType w:val="hybridMultilevel"/>
    <w:tmpl w:val="ADECB7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0947DF0"/>
    <w:multiLevelType w:val="hybridMultilevel"/>
    <w:tmpl w:val="73D08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4D41B9A"/>
    <w:multiLevelType w:val="hybridMultilevel"/>
    <w:tmpl w:val="12AE0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8F4004"/>
    <w:multiLevelType w:val="hybridMultilevel"/>
    <w:tmpl w:val="1F64B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9A25B73"/>
    <w:multiLevelType w:val="hybridMultilevel"/>
    <w:tmpl w:val="30E89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C4211B4"/>
    <w:multiLevelType w:val="hybridMultilevel"/>
    <w:tmpl w:val="C220E4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44732B2"/>
    <w:multiLevelType w:val="hybridMultilevel"/>
    <w:tmpl w:val="384C3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F25E2A"/>
    <w:multiLevelType w:val="hybridMultilevel"/>
    <w:tmpl w:val="5BF66DE4"/>
    <w:lvl w:ilvl="0" w:tplc="F46A2BD8">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42" w15:restartNumberingAfterBreak="0">
    <w:nsid w:val="659012F8"/>
    <w:multiLevelType w:val="hybridMultilevel"/>
    <w:tmpl w:val="C2E41F9A"/>
    <w:lvl w:ilvl="0" w:tplc="B9E6414A">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674B6EAB"/>
    <w:multiLevelType w:val="hybridMultilevel"/>
    <w:tmpl w:val="ED7E8C9E"/>
    <w:lvl w:ilvl="0" w:tplc="B9E6414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82E0011"/>
    <w:multiLevelType w:val="hybridMultilevel"/>
    <w:tmpl w:val="A18E397C"/>
    <w:lvl w:ilvl="0" w:tplc="1306333A">
      <w:start w:val="1"/>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45" w15:restartNumberingAfterBreak="0">
    <w:nsid w:val="689748F4"/>
    <w:multiLevelType w:val="hybridMultilevel"/>
    <w:tmpl w:val="1BDC3A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49548AD"/>
    <w:multiLevelType w:val="hybridMultilevel"/>
    <w:tmpl w:val="C2BA16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15:restartNumberingAfterBreak="0">
    <w:nsid w:val="7673620F"/>
    <w:multiLevelType w:val="hybridMultilevel"/>
    <w:tmpl w:val="45A2D918"/>
    <w:lvl w:ilvl="0" w:tplc="04090005">
      <w:start w:val="1"/>
      <w:numFmt w:val="bullet"/>
      <w:lvlText w:val=""/>
      <w:lvlJc w:val="left"/>
      <w:pPr>
        <w:tabs>
          <w:tab w:val="num" w:pos="5040"/>
        </w:tabs>
        <w:ind w:left="50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8" w15:restartNumberingAfterBreak="0">
    <w:nsid w:val="788E34A4"/>
    <w:multiLevelType w:val="hybridMultilevel"/>
    <w:tmpl w:val="F2DEEA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ADE7955"/>
    <w:multiLevelType w:val="hybridMultilevel"/>
    <w:tmpl w:val="7812C71A"/>
    <w:lvl w:ilvl="0" w:tplc="D3142CE4">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50" w15:restartNumberingAfterBreak="0">
    <w:nsid w:val="7BF77BCD"/>
    <w:multiLevelType w:val="hybridMultilevel"/>
    <w:tmpl w:val="B776DE5A"/>
    <w:lvl w:ilvl="0" w:tplc="08643FFA">
      <w:start w:val="2"/>
      <w:numFmt w:val="lowerLetter"/>
      <w:lvlText w:val="(%1)"/>
      <w:lvlJc w:val="left"/>
      <w:pPr>
        <w:ind w:left="640" w:hanging="360"/>
      </w:pPr>
      <w:rPr>
        <w:rFonts w:hint="default"/>
        <w:b/>
        <w:bCs/>
      </w:rPr>
    </w:lvl>
    <w:lvl w:ilvl="1" w:tplc="04090019">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51" w15:restartNumberingAfterBreak="0">
    <w:nsid w:val="7C5819A1"/>
    <w:multiLevelType w:val="hybridMultilevel"/>
    <w:tmpl w:val="EB5E1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F4C6E28"/>
    <w:multiLevelType w:val="hybridMultilevel"/>
    <w:tmpl w:val="12B87CDE"/>
    <w:lvl w:ilvl="0" w:tplc="C53631D4">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768619551">
    <w:abstractNumId w:val="22"/>
  </w:num>
  <w:num w:numId="2" w16cid:durableId="1476800590">
    <w:abstractNumId w:val="5"/>
  </w:num>
  <w:num w:numId="3" w16cid:durableId="1742170985">
    <w:abstractNumId w:val="8"/>
  </w:num>
  <w:num w:numId="4" w16cid:durableId="1713723382">
    <w:abstractNumId w:val="3"/>
  </w:num>
  <w:num w:numId="5" w16cid:durableId="1403528738">
    <w:abstractNumId w:val="28"/>
  </w:num>
  <w:num w:numId="6" w16cid:durableId="356931300">
    <w:abstractNumId w:val="44"/>
  </w:num>
  <w:num w:numId="7" w16cid:durableId="886525889">
    <w:abstractNumId w:val="10"/>
  </w:num>
  <w:num w:numId="8" w16cid:durableId="1462259723">
    <w:abstractNumId w:val="25"/>
  </w:num>
  <w:num w:numId="9" w16cid:durableId="1787698419">
    <w:abstractNumId w:val="43"/>
  </w:num>
  <w:num w:numId="10" w16cid:durableId="1281182514">
    <w:abstractNumId w:val="47"/>
  </w:num>
  <w:num w:numId="11" w16cid:durableId="290329698">
    <w:abstractNumId w:val="17"/>
  </w:num>
  <w:num w:numId="12" w16cid:durableId="764961305">
    <w:abstractNumId w:val="42"/>
  </w:num>
  <w:num w:numId="13" w16cid:durableId="368529647">
    <w:abstractNumId w:val="32"/>
  </w:num>
  <w:num w:numId="14" w16cid:durableId="812869997">
    <w:abstractNumId w:val="13"/>
  </w:num>
  <w:num w:numId="15" w16cid:durableId="1013339559">
    <w:abstractNumId w:val="0"/>
  </w:num>
  <w:num w:numId="16" w16cid:durableId="640887380">
    <w:abstractNumId w:val="18"/>
  </w:num>
  <w:num w:numId="17" w16cid:durableId="260456609">
    <w:abstractNumId w:val="2"/>
  </w:num>
  <w:num w:numId="18" w16cid:durableId="371855436">
    <w:abstractNumId w:val="19"/>
  </w:num>
  <w:num w:numId="19" w16cid:durableId="1560818941">
    <w:abstractNumId w:val="7"/>
  </w:num>
  <w:num w:numId="20" w16cid:durableId="385615466">
    <w:abstractNumId w:val="49"/>
  </w:num>
  <w:num w:numId="21" w16cid:durableId="1168137284">
    <w:abstractNumId w:val="41"/>
  </w:num>
  <w:num w:numId="22" w16cid:durableId="1570848782">
    <w:abstractNumId w:val="16"/>
  </w:num>
  <w:num w:numId="23" w16cid:durableId="322003343">
    <w:abstractNumId w:val="52"/>
  </w:num>
  <w:num w:numId="24" w16cid:durableId="2125689920">
    <w:abstractNumId w:val="48"/>
  </w:num>
  <w:num w:numId="25" w16cid:durableId="284124435">
    <w:abstractNumId w:val="23"/>
  </w:num>
  <w:num w:numId="26" w16cid:durableId="1147550127">
    <w:abstractNumId w:val="33"/>
  </w:num>
  <w:num w:numId="27" w16cid:durableId="943197079">
    <w:abstractNumId w:val="50"/>
  </w:num>
  <w:num w:numId="28" w16cid:durableId="1884050250">
    <w:abstractNumId w:val="51"/>
  </w:num>
  <w:num w:numId="29" w16cid:durableId="997687138">
    <w:abstractNumId w:val="11"/>
  </w:num>
  <w:num w:numId="30" w16cid:durableId="1933198192">
    <w:abstractNumId w:val="37"/>
  </w:num>
  <w:num w:numId="31" w16cid:durableId="2053847183">
    <w:abstractNumId w:val="4"/>
  </w:num>
  <w:num w:numId="32" w16cid:durableId="369652810">
    <w:abstractNumId w:val="9"/>
  </w:num>
  <w:num w:numId="33" w16cid:durableId="1322347943">
    <w:abstractNumId w:val="45"/>
  </w:num>
  <w:num w:numId="34" w16cid:durableId="123277140">
    <w:abstractNumId w:val="21"/>
  </w:num>
  <w:num w:numId="35" w16cid:durableId="1900898321">
    <w:abstractNumId w:val="6"/>
  </w:num>
  <w:num w:numId="36" w16cid:durableId="509758494">
    <w:abstractNumId w:val="34"/>
  </w:num>
  <w:num w:numId="37" w16cid:durableId="1112624281">
    <w:abstractNumId w:val="39"/>
  </w:num>
  <w:num w:numId="38" w16cid:durableId="977492826">
    <w:abstractNumId w:val="35"/>
  </w:num>
  <w:num w:numId="39" w16cid:durableId="2089692588">
    <w:abstractNumId w:val="38"/>
  </w:num>
  <w:num w:numId="40" w16cid:durableId="1517496850">
    <w:abstractNumId w:val="30"/>
  </w:num>
  <w:num w:numId="41" w16cid:durableId="1644306844">
    <w:abstractNumId w:val="12"/>
  </w:num>
  <w:num w:numId="42" w16cid:durableId="1489438790">
    <w:abstractNumId w:val="1"/>
  </w:num>
  <w:num w:numId="43" w16cid:durableId="605771528">
    <w:abstractNumId w:val="15"/>
  </w:num>
  <w:num w:numId="44" w16cid:durableId="1735464018">
    <w:abstractNumId w:val="20"/>
  </w:num>
  <w:num w:numId="45" w16cid:durableId="1678193139">
    <w:abstractNumId w:val="40"/>
  </w:num>
  <w:num w:numId="46" w16cid:durableId="1835880631">
    <w:abstractNumId w:val="36"/>
  </w:num>
  <w:num w:numId="47" w16cid:durableId="135030071">
    <w:abstractNumId w:val="26"/>
  </w:num>
  <w:num w:numId="48" w16cid:durableId="641543995">
    <w:abstractNumId w:val="14"/>
  </w:num>
  <w:num w:numId="49" w16cid:durableId="2089187467">
    <w:abstractNumId w:val="27"/>
  </w:num>
  <w:num w:numId="50" w16cid:durableId="221261292">
    <w:abstractNumId w:val="46"/>
  </w:num>
  <w:num w:numId="51" w16cid:durableId="1300064581">
    <w:abstractNumId w:val="29"/>
  </w:num>
  <w:num w:numId="52" w16cid:durableId="1864048966">
    <w:abstractNumId w:val="24"/>
  </w:num>
  <w:num w:numId="53" w16cid:durableId="505458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05"/>
    <w:rsid w:val="0000078D"/>
    <w:rsid w:val="00001502"/>
    <w:rsid w:val="0000180F"/>
    <w:rsid w:val="0000184C"/>
    <w:rsid w:val="00002B8E"/>
    <w:rsid w:val="00003077"/>
    <w:rsid w:val="0000457A"/>
    <w:rsid w:val="00005ABF"/>
    <w:rsid w:val="00005E34"/>
    <w:rsid w:val="00010AE9"/>
    <w:rsid w:val="0001162D"/>
    <w:rsid w:val="0001193B"/>
    <w:rsid w:val="00014179"/>
    <w:rsid w:val="0001725B"/>
    <w:rsid w:val="00020A6F"/>
    <w:rsid w:val="00022710"/>
    <w:rsid w:val="00024677"/>
    <w:rsid w:val="00024D5D"/>
    <w:rsid w:val="00025922"/>
    <w:rsid w:val="00026C39"/>
    <w:rsid w:val="00027536"/>
    <w:rsid w:val="00032629"/>
    <w:rsid w:val="00032898"/>
    <w:rsid w:val="00032AA7"/>
    <w:rsid w:val="00033C5A"/>
    <w:rsid w:val="00033D4F"/>
    <w:rsid w:val="00034365"/>
    <w:rsid w:val="0003713E"/>
    <w:rsid w:val="00037A0B"/>
    <w:rsid w:val="00042470"/>
    <w:rsid w:val="000446B4"/>
    <w:rsid w:val="000459DB"/>
    <w:rsid w:val="00045C34"/>
    <w:rsid w:val="00046203"/>
    <w:rsid w:val="00050082"/>
    <w:rsid w:val="000513FE"/>
    <w:rsid w:val="0005145F"/>
    <w:rsid w:val="00051ED4"/>
    <w:rsid w:val="000539FB"/>
    <w:rsid w:val="00054DC8"/>
    <w:rsid w:val="00055632"/>
    <w:rsid w:val="00056D51"/>
    <w:rsid w:val="000609A8"/>
    <w:rsid w:val="00061713"/>
    <w:rsid w:val="000625E5"/>
    <w:rsid w:val="00063789"/>
    <w:rsid w:val="00063E55"/>
    <w:rsid w:val="00063EB3"/>
    <w:rsid w:val="000663DF"/>
    <w:rsid w:val="00067840"/>
    <w:rsid w:val="0007039A"/>
    <w:rsid w:val="00071F56"/>
    <w:rsid w:val="00074C04"/>
    <w:rsid w:val="00075D14"/>
    <w:rsid w:val="00077F99"/>
    <w:rsid w:val="00084F53"/>
    <w:rsid w:val="000862A7"/>
    <w:rsid w:val="00086C97"/>
    <w:rsid w:val="00090696"/>
    <w:rsid w:val="00090D4C"/>
    <w:rsid w:val="00093E29"/>
    <w:rsid w:val="000947F2"/>
    <w:rsid w:val="00095A82"/>
    <w:rsid w:val="00095C0B"/>
    <w:rsid w:val="00095D23"/>
    <w:rsid w:val="00097042"/>
    <w:rsid w:val="000A0539"/>
    <w:rsid w:val="000A08E3"/>
    <w:rsid w:val="000A14D0"/>
    <w:rsid w:val="000A21AE"/>
    <w:rsid w:val="000A493E"/>
    <w:rsid w:val="000A52E9"/>
    <w:rsid w:val="000A6233"/>
    <w:rsid w:val="000A66C7"/>
    <w:rsid w:val="000A6779"/>
    <w:rsid w:val="000A6E50"/>
    <w:rsid w:val="000A777C"/>
    <w:rsid w:val="000B00BA"/>
    <w:rsid w:val="000B0B12"/>
    <w:rsid w:val="000B15EA"/>
    <w:rsid w:val="000B3E21"/>
    <w:rsid w:val="000B43A8"/>
    <w:rsid w:val="000B6C19"/>
    <w:rsid w:val="000C250F"/>
    <w:rsid w:val="000C281D"/>
    <w:rsid w:val="000C33A2"/>
    <w:rsid w:val="000C38C7"/>
    <w:rsid w:val="000C6C04"/>
    <w:rsid w:val="000C7BD8"/>
    <w:rsid w:val="000C7C6A"/>
    <w:rsid w:val="000C7CFA"/>
    <w:rsid w:val="000D04ED"/>
    <w:rsid w:val="000D1280"/>
    <w:rsid w:val="000D2C7F"/>
    <w:rsid w:val="000D30A0"/>
    <w:rsid w:val="000D5A19"/>
    <w:rsid w:val="000D7789"/>
    <w:rsid w:val="000E088A"/>
    <w:rsid w:val="000E3469"/>
    <w:rsid w:val="000E41E2"/>
    <w:rsid w:val="000E4A22"/>
    <w:rsid w:val="000E68E2"/>
    <w:rsid w:val="000F162A"/>
    <w:rsid w:val="000F1D35"/>
    <w:rsid w:val="000F1EDC"/>
    <w:rsid w:val="000F625F"/>
    <w:rsid w:val="000F7054"/>
    <w:rsid w:val="000F7F12"/>
    <w:rsid w:val="00100D43"/>
    <w:rsid w:val="00100DAF"/>
    <w:rsid w:val="00100F53"/>
    <w:rsid w:val="001038F2"/>
    <w:rsid w:val="00104B3B"/>
    <w:rsid w:val="00106E41"/>
    <w:rsid w:val="00107323"/>
    <w:rsid w:val="00110182"/>
    <w:rsid w:val="00110C13"/>
    <w:rsid w:val="001110FE"/>
    <w:rsid w:val="0011198C"/>
    <w:rsid w:val="00114605"/>
    <w:rsid w:val="00114788"/>
    <w:rsid w:val="00115C6A"/>
    <w:rsid w:val="00120D04"/>
    <w:rsid w:val="0012329F"/>
    <w:rsid w:val="00124E2D"/>
    <w:rsid w:val="001250B3"/>
    <w:rsid w:val="00125B2B"/>
    <w:rsid w:val="0012693B"/>
    <w:rsid w:val="00131B2C"/>
    <w:rsid w:val="00133E2A"/>
    <w:rsid w:val="0013500B"/>
    <w:rsid w:val="001410E1"/>
    <w:rsid w:val="00142359"/>
    <w:rsid w:val="00142EC4"/>
    <w:rsid w:val="00143632"/>
    <w:rsid w:val="00143F3B"/>
    <w:rsid w:val="00144112"/>
    <w:rsid w:val="001441D5"/>
    <w:rsid w:val="0014481A"/>
    <w:rsid w:val="00144A79"/>
    <w:rsid w:val="001462F4"/>
    <w:rsid w:val="00147565"/>
    <w:rsid w:val="0015089A"/>
    <w:rsid w:val="0015092A"/>
    <w:rsid w:val="00151EFF"/>
    <w:rsid w:val="00151F03"/>
    <w:rsid w:val="00153656"/>
    <w:rsid w:val="001558A6"/>
    <w:rsid w:val="001563B3"/>
    <w:rsid w:val="001564F9"/>
    <w:rsid w:val="00156AE0"/>
    <w:rsid w:val="0016019F"/>
    <w:rsid w:val="0016098E"/>
    <w:rsid w:val="001613DC"/>
    <w:rsid w:val="0016361E"/>
    <w:rsid w:val="00163FF5"/>
    <w:rsid w:val="00164BEA"/>
    <w:rsid w:val="00165EDE"/>
    <w:rsid w:val="0016641D"/>
    <w:rsid w:val="00181B61"/>
    <w:rsid w:val="001844C9"/>
    <w:rsid w:val="001844EB"/>
    <w:rsid w:val="00185DB4"/>
    <w:rsid w:val="00186135"/>
    <w:rsid w:val="001913B5"/>
    <w:rsid w:val="001915F2"/>
    <w:rsid w:val="00191A24"/>
    <w:rsid w:val="00196CE0"/>
    <w:rsid w:val="001A0E1D"/>
    <w:rsid w:val="001A10B6"/>
    <w:rsid w:val="001A1447"/>
    <w:rsid w:val="001A181B"/>
    <w:rsid w:val="001A3089"/>
    <w:rsid w:val="001A5A1D"/>
    <w:rsid w:val="001A5B17"/>
    <w:rsid w:val="001A757E"/>
    <w:rsid w:val="001B179A"/>
    <w:rsid w:val="001B2515"/>
    <w:rsid w:val="001B33D1"/>
    <w:rsid w:val="001B36C0"/>
    <w:rsid w:val="001B4423"/>
    <w:rsid w:val="001B5203"/>
    <w:rsid w:val="001B59E6"/>
    <w:rsid w:val="001C0333"/>
    <w:rsid w:val="001C0709"/>
    <w:rsid w:val="001C140E"/>
    <w:rsid w:val="001C55AF"/>
    <w:rsid w:val="001C626B"/>
    <w:rsid w:val="001C729D"/>
    <w:rsid w:val="001C7310"/>
    <w:rsid w:val="001D223A"/>
    <w:rsid w:val="001D4961"/>
    <w:rsid w:val="001D5DB5"/>
    <w:rsid w:val="001D77DA"/>
    <w:rsid w:val="001E02AC"/>
    <w:rsid w:val="001E1543"/>
    <w:rsid w:val="001E1C4A"/>
    <w:rsid w:val="001E32DD"/>
    <w:rsid w:val="001E3747"/>
    <w:rsid w:val="001E43B7"/>
    <w:rsid w:val="001E4777"/>
    <w:rsid w:val="001E5711"/>
    <w:rsid w:val="001E6707"/>
    <w:rsid w:val="001F0952"/>
    <w:rsid w:val="001F0E92"/>
    <w:rsid w:val="001F4CEF"/>
    <w:rsid w:val="001F6CD8"/>
    <w:rsid w:val="001F6E9D"/>
    <w:rsid w:val="002008D3"/>
    <w:rsid w:val="00201773"/>
    <w:rsid w:val="00201C6E"/>
    <w:rsid w:val="002034A9"/>
    <w:rsid w:val="002053AE"/>
    <w:rsid w:val="0020582D"/>
    <w:rsid w:val="002117F0"/>
    <w:rsid w:val="00214052"/>
    <w:rsid w:val="00214083"/>
    <w:rsid w:val="00220443"/>
    <w:rsid w:val="002216C1"/>
    <w:rsid w:val="00222CC1"/>
    <w:rsid w:val="002241C5"/>
    <w:rsid w:val="00226992"/>
    <w:rsid w:val="00232152"/>
    <w:rsid w:val="00232871"/>
    <w:rsid w:val="00233814"/>
    <w:rsid w:val="00234445"/>
    <w:rsid w:val="00235CDC"/>
    <w:rsid w:val="0023789D"/>
    <w:rsid w:val="00241D85"/>
    <w:rsid w:val="002420C4"/>
    <w:rsid w:val="00243C57"/>
    <w:rsid w:val="0024502D"/>
    <w:rsid w:val="002457EF"/>
    <w:rsid w:val="002471D1"/>
    <w:rsid w:val="00247D61"/>
    <w:rsid w:val="00247E7D"/>
    <w:rsid w:val="002525C8"/>
    <w:rsid w:val="00252931"/>
    <w:rsid w:val="002551E3"/>
    <w:rsid w:val="0025595E"/>
    <w:rsid w:val="002561A5"/>
    <w:rsid w:val="00256DE4"/>
    <w:rsid w:val="00261843"/>
    <w:rsid w:val="00261C42"/>
    <w:rsid w:val="0026213B"/>
    <w:rsid w:val="00265113"/>
    <w:rsid w:val="00267F93"/>
    <w:rsid w:val="00270304"/>
    <w:rsid w:val="00270B73"/>
    <w:rsid w:val="00271B78"/>
    <w:rsid w:val="002734C9"/>
    <w:rsid w:val="0027441A"/>
    <w:rsid w:val="00275AA9"/>
    <w:rsid w:val="002762CA"/>
    <w:rsid w:val="002776CA"/>
    <w:rsid w:val="00280646"/>
    <w:rsid w:val="00282826"/>
    <w:rsid w:val="00283191"/>
    <w:rsid w:val="0028655E"/>
    <w:rsid w:val="002865D7"/>
    <w:rsid w:val="00286788"/>
    <w:rsid w:val="002915CD"/>
    <w:rsid w:val="00292E01"/>
    <w:rsid w:val="0029669E"/>
    <w:rsid w:val="00297863"/>
    <w:rsid w:val="002A2AF9"/>
    <w:rsid w:val="002A3B7D"/>
    <w:rsid w:val="002A3CB3"/>
    <w:rsid w:val="002A45A6"/>
    <w:rsid w:val="002A60C5"/>
    <w:rsid w:val="002A6948"/>
    <w:rsid w:val="002A709B"/>
    <w:rsid w:val="002B21C6"/>
    <w:rsid w:val="002B2F69"/>
    <w:rsid w:val="002B3076"/>
    <w:rsid w:val="002B51A7"/>
    <w:rsid w:val="002C110C"/>
    <w:rsid w:val="002C1D41"/>
    <w:rsid w:val="002C23AD"/>
    <w:rsid w:val="002C4974"/>
    <w:rsid w:val="002C4A07"/>
    <w:rsid w:val="002C5294"/>
    <w:rsid w:val="002C5AD5"/>
    <w:rsid w:val="002C6871"/>
    <w:rsid w:val="002C6EB6"/>
    <w:rsid w:val="002C79E5"/>
    <w:rsid w:val="002D0719"/>
    <w:rsid w:val="002D1A13"/>
    <w:rsid w:val="002D1A45"/>
    <w:rsid w:val="002D1BBD"/>
    <w:rsid w:val="002D4740"/>
    <w:rsid w:val="002D70FB"/>
    <w:rsid w:val="002E05B5"/>
    <w:rsid w:val="002E3396"/>
    <w:rsid w:val="002E52C9"/>
    <w:rsid w:val="002E5E03"/>
    <w:rsid w:val="002E5F0C"/>
    <w:rsid w:val="002E62DF"/>
    <w:rsid w:val="002F1D53"/>
    <w:rsid w:val="002F5BAB"/>
    <w:rsid w:val="002F6439"/>
    <w:rsid w:val="0030139E"/>
    <w:rsid w:val="00301F31"/>
    <w:rsid w:val="0030252E"/>
    <w:rsid w:val="00302538"/>
    <w:rsid w:val="0030334B"/>
    <w:rsid w:val="00303CAB"/>
    <w:rsid w:val="00304860"/>
    <w:rsid w:val="00304B53"/>
    <w:rsid w:val="00306EC4"/>
    <w:rsid w:val="00307AA2"/>
    <w:rsid w:val="00310B9E"/>
    <w:rsid w:val="00313F25"/>
    <w:rsid w:val="00314A50"/>
    <w:rsid w:val="00316AFF"/>
    <w:rsid w:val="003176AC"/>
    <w:rsid w:val="003213BB"/>
    <w:rsid w:val="00321E37"/>
    <w:rsid w:val="00322D8D"/>
    <w:rsid w:val="003238C8"/>
    <w:rsid w:val="00324B92"/>
    <w:rsid w:val="00324E94"/>
    <w:rsid w:val="003251BB"/>
    <w:rsid w:val="00325D37"/>
    <w:rsid w:val="00326553"/>
    <w:rsid w:val="00326CBA"/>
    <w:rsid w:val="00326FB7"/>
    <w:rsid w:val="00327B73"/>
    <w:rsid w:val="003320C1"/>
    <w:rsid w:val="00332730"/>
    <w:rsid w:val="00332795"/>
    <w:rsid w:val="003332CA"/>
    <w:rsid w:val="00333F7E"/>
    <w:rsid w:val="0033550C"/>
    <w:rsid w:val="0033551C"/>
    <w:rsid w:val="00335A79"/>
    <w:rsid w:val="003404B4"/>
    <w:rsid w:val="003412F7"/>
    <w:rsid w:val="00342A56"/>
    <w:rsid w:val="0034389F"/>
    <w:rsid w:val="003438A4"/>
    <w:rsid w:val="00344678"/>
    <w:rsid w:val="00346EFF"/>
    <w:rsid w:val="003500AB"/>
    <w:rsid w:val="00351053"/>
    <w:rsid w:val="00353821"/>
    <w:rsid w:val="0035383E"/>
    <w:rsid w:val="0035385E"/>
    <w:rsid w:val="00353F3D"/>
    <w:rsid w:val="003545B1"/>
    <w:rsid w:val="00354FEA"/>
    <w:rsid w:val="0035622F"/>
    <w:rsid w:val="003574B9"/>
    <w:rsid w:val="003613DC"/>
    <w:rsid w:val="0036220C"/>
    <w:rsid w:val="00362684"/>
    <w:rsid w:val="0036271E"/>
    <w:rsid w:val="003630C6"/>
    <w:rsid w:val="00364A67"/>
    <w:rsid w:val="003658EC"/>
    <w:rsid w:val="003666F0"/>
    <w:rsid w:val="00367367"/>
    <w:rsid w:val="003676C7"/>
    <w:rsid w:val="003679A3"/>
    <w:rsid w:val="00367C77"/>
    <w:rsid w:val="00370950"/>
    <w:rsid w:val="00371847"/>
    <w:rsid w:val="00371BB4"/>
    <w:rsid w:val="00372893"/>
    <w:rsid w:val="0037390F"/>
    <w:rsid w:val="003741F3"/>
    <w:rsid w:val="00375308"/>
    <w:rsid w:val="00377181"/>
    <w:rsid w:val="003825A0"/>
    <w:rsid w:val="00384AFF"/>
    <w:rsid w:val="00385615"/>
    <w:rsid w:val="00385CD0"/>
    <w:rsid w:val="00386238"/>
    <w:rsid w:val="00387AC9"/>
    <w:rsid w:val="003901C4"/>
    <w:rsid w:val="003905A4"/>
    <w:rsid w:val="00390CB4"/>
    <w:rsid w:val="00391111"/>
    <w:rsid w:val="0039148D"/>
    <w:rsid w:val="0039490E"/>
    <w:rsid w:val="00395CE0"/>
    <w:rsid w:val="00396E98"/>
    <w:rsid w:val="00397B48"/>
    <w:rsid w:val="003A3EE6"/>
    <w:rsid w:val="003A404A"/>
    <w:rsid w:val="003A68EE"/>
    <w:rsid w:val="003A7F87"/>
    <w:rsid w:val="003B0F34"/>
    <w:rsid w:val="003B2C4E"/>
    <w:rsid w:val="003B3207"/>
    <w:rsid w:val="003B38C1"/>
    <w:rsid w:val="003B4A28"/>
    <w:rsid w:val="003B710C"/>
    <w:rsid w:val="003C1397"/>
    <w:rsid w:val="003C1BF3"/>
    <w:rsid w:val="003C2B37"/>
    <w:rsid w:val="003C3B25"/>
    <w:rsid w:val="003C3BCD"/>
    <w:rsid w:val="003C402A"/>
    <w:rsid w:val="003C5839"/>
    <w:rsid w:val="003D0B26"/>
    <w:rsid w:val="003D1B9C"/>
    <w:rsid w:val="003D2486"/>
    <w:rsid w:val="003D3432"/>
    <w:rsid w:val="003D411C"/>
    <w:rsid w:val="003D4E4B"/>
    <w:rsid w:val="003D6ECE"/>
    <w:rsid w:val="003D7296"/>
    <w:rsid w:val="003E3CA2"/>
    <w:rsid w:val="003E3FB7"/>
    <w:rsid w:val="003E4F79"/>
    <w:rsid w:val="003E5B4F"/>
    <w:rsid w:val="003E71F4"/>
    <w:rsid w:val="003F0164"/>
    <w:rsid w:val="003F0800"/>
    <w:rsid w:val="003F0E68"/>
    <w:rsid w:val="003F1586"/>
    <w:rsid w:val="003F16DD"/>
    <w:rsid w:val="003F2078"/>
    <w:rsid w:val="003F3A4E"/>
    <w:rsid w:val="003F3C10"/>
    <w:rsid w:val="003F41DE"/>
    <w:rsid w:val="003F5CB0"/>
    <w:rsid w:val="003F5E85"/>
    <w:rsid w:val="00400184"/>
    <w:rsid w:val="004006D6"/>
    <w:rsid w:val="004018D2"/>
    <w:rsid w:val="00403D64"/>
    <w:rsid w:val="00404154"/>
    <w:rsid w:val="00404E07"/>
    <w:rsid w:val="00405374"/>
    <w:rsid w:val="00405B90"/>
    <w:rsid w:val="00410449"/>
    <w:rsid w:val="00410CC1"/>
    <w:rsid w:val="00412200"/>
    <w:rsid w:val="0041288F"/>
    <w:rsid w:val="00413A6D"/>
    <w:rsid w:val="00414EF6"/>
    <w:rsid w:val="00416088"/>
    <w:rsid w:val="0041737A"/>
    <w:rsid w:val="004217CF"/>
    <w:rsid w:val="00421866"/>
    <w:rsid w:val="00422174"/>
    <w:rsid w:val="00422432"/>
    <w:rsid w:val="00430346"/>
    <w:rsid w:val="00431E33"/>
    <w:rsid w:val="004332E9"/>
    <w:rsid w:val="004336DB"/>
    <w:rsid w:val="00434D19"/>
    <w:rsid w:val="00434DBD"/>
    <w:rsid w:val="00435414"/>
    <w:rsid w:val="004364EF"/>
    <w:rsid w:val="00436B31"/>
    <w:rsid w:val="0043779B"/>
    <w:rsid w:val="00437959"/>
    <w:rsid w:val="00440766"/>
    <w:rsid w:val="00441303"/>
    <w:rsid w:val="00442E3B"/>
    <w:rsid w:val="00444FD6"/>
    <w:rsid w:val="00450C3F"/>
    <w:rsid w:val="00450F9E"/>
    <w:rsid w:val="00452529"/>
    <w:rsid w:val="00455F66"/>
    <w:rsid w:val="00456352"/>
    <w:rsid w:val="00456C78"/>
    <w:rsid w:val="00457064"/>
    <w:rsid w:val="00457291"/>
    <w:rsid w:val="00461225"/>
    <w:rsid w:val="00464BCD"/>
    <w:rsid w:val="004669B5"/>
    <w:rsid w:val="00466AA2"/>
    <w:rsid w:val="004675FD"/>
    <w:rsid w:val="00471B14"/>
    <w:rsid w:val="00471C6E"/>
    <w:rsid w:val="0047314F"/>
    <w:rsid w:val="00473D65"/>
    <w:rsid w:val="0047458D"/>
    <w:rsid w:val="00476911"/>
    <w:rsid w:val="004769E9"/>
    <w:rsid w:val="0048209C"/>
    <w:rsid w:val="004836FB"/>
    <w:rsid w:val="00484426"/>
    <w:rsid w:val="00485432"/>
    <w:rsid w:val="00485549"/>
    <w:rsid w:val="00487F98"/>
    <w:rsid w:val="00490D49"/>
    <w:rsid w:val="00492D37"/>
    <w:rsid w:val="004946B1"/>
    <w:rsid w:val="00495943"/>
    <w:rsid w:val="00497E13"/>
    <w:rsid w:val="004A10AF"/>
    <w:rsid w:val="004A1196"/>
    <w:rsid w:val="004A11A8"/>
    <w:rsid w:val="004A294F"/>
    <w:rsid w:val="004A2BB9"/>
    <w:rsid w:val="004A2BBF"/>
    <w:rsid w:val="004A360D"/>
    <w:rsid w:val="004A3715"/>
    <w:rsid w:val="004A4B12"/>
    <w:rsid w:val="004A6A79"/>
    <w:rsid w:val="004B1720"/>
    <w:rsid w:val="004B1F38"/>
    <w:rsid w:val="004B3EB4"/>
    <w:rsid w:val="004B585C"/>
    <w:rsid w:val="004B5EE2"/>
    <w:rsid w:val="004B64DF"/>
    <w:rsid w:val="004B666F"/>
    <w:rsid w:val="004B6CB1"/>
    <w:rsid w:val="004C1484"/>
    <w:rsid w:val="004C335F"/>
    <w:rsid w:val="004C42E1"/>
    <w:rsid w:val="004C4887"/>
    <w:rsid w:val="004C49A0"/>
    <w:rsid w:val="004C6614"/>
    <w:rsid w:val="004D01E9"/>
    <w:rsid w:val="004D3B6A"/>
    <w:rsid w:val="004D424E"/>
    <w:rsid w:val="004D6936"/>
    <w:rsid w:val="004D6EA1"/>
    <w:rsid w:val="004D70EE"/>
    <w:rsid w:val="004E2513"/>
    <w:rsid w:val="004E360C"/>
    <w:rsid w:val="004E3ACE"/>
    <w:rsid w:val="004E3AF8"/>
    <w:rsid w:val="004E3ED4"/>
    <w:rsid w:val="004E49F0"/>
    <w:rsid w:val="004E6105"/>
    <w:rsid w:val="004F19B7"/>
    <w:rsid w:val="004F1D47"/>
    <w:rsid w:val="004F27E9"/>
    <w:rsid w:val="004F77C6"/>
    <w:rsid w:val="005002CE"/>
    <w:rsid w:val="00500520"/>
    <w:rsid w:val="00501A1B"/>
    <w:rsid w:val="00502345"/>
    <w:rsid w:val="0050394A"/>
    <w:rsid w:val="00503C66"/>
    <w:rsid w:val="00504B22"/>
    <w:rsid w:val="00507674"/>
    <w:rsid w:val="0051049B"/>
    <w:rsid w:val="00510952"/>
    <w:rsid w:val="00515203"/>
    <w:rsid w:val="00516D45"/>
    <w:rsid w:val="0051710A"/>
    <w:rsid w:val="00517415"/>
    <w:rsid w:val="00517CC5"/>
    <w:rsid w:val="0052002B"/>
    <w:rsid w:val="005203BF"/>
    <w:rsid w:val="00520678"/>
    <w:rsid w:val="00520F3A"/>
    <w:rsid w:val="00524FF4"/>
    <w:rsid w:val="00525979"/>
    <w:rsid w:val="00526BB7"/>
    <w:rsid w:val="00527F83"/>
    <w:rsid w:val="0053423D"/>
    <w:rsid w:val="0053545B"/>
    <w:rsid w:val="00535F30"/>
    <w:rsid w:val="00537042"/>
    <w:rsid w:val="00542AC5"/>
    <w:rsid w:val="005436D0"/>
    <w:rsid w:val="00544930"/>
    <w:rsid w:val="00544CAF"/>
    <w:rsid w:val="00544EC8"/>
    <w:rsid w:val="005456AC"/>
    <w:rsid w:val="00551208"/>
    <w:rsid w:val="0055393F"/>
    <w:rsid w:val="0055403D"/>
    <w:rsid w:val="00554B42"/>
    <w:rsid w:val="00555029"/>
    <w:rsid w:val="00555914"/>
    <w:rsid w:val="00556831"/>
    <w:rsid w:val="00556DCB"/>
    <w:rsid w:val="0055707C"/>
    <w:rsid w:val="00557104"/>
    <w:rsid w:val="00560682"/>
    <w:rsid w:val="00564187"/>
    <w:rsid w:val="00565446"/>
    <w:rsid w:val="005654AD"/>
    <w:rsid w:val="00565CBB"/>
    <w:rsid w:val="0057127C"/>
    <w:rsid w:val="00571373"/>
    <w:rsid w:val="00573905"/>
    <w:rsid w:val="0057511F"/>
    <w:rsid w:val="00576ED3"/>
    <w:rsid w:val="005805D8"/>
    <w:rsid w:val="005808E5"/>
    <w:rsid w:val="005937D4"/>
    <w:rsid w:val="00593DF8"/>
    <w:rsid w:val="00594CD2"/>
    <w:rsid w:val="0059709A"/>
    <w:rsid w:val="005975A5"/>
    <w:rsid w:val="005A0434"/>
    <w:rsid w:val="005A1A28"/>
    <w:rsid w:val="005A1F63"/>
    <w:rsid w:val="005A2A91"/>
    <w:rsid w:val="005A2E4F"/>
    <w:rsid w:val="005A3A3E"/>
    <w:rsid w:val="005A4404"/>
    <w:rsid w:val="005A64BB"/>
    <w:rsid w:val="005A6F9E"/>
    <w:rsid w:val="005A7619"/>
    <w:rsid w:val="005A7D34"/>
    <w:rsid w:val="005B11B4"/>
    <w:rsid w:val="005B1622"/>
    <w:rsid w:val="005B2856"/>
    <w:rsid w:val="005B2A9F"/>
    <w:rsid w:val="005B3D2C"/>
    <w:rsid w:val="005B55A9"/>
    <w:rsid w:val="005B5C67"/>
    <w:rsid w:val="005B64A8"/>
    <w:rsid w:val="005B712B"/>
    <w:rsid w:val="005C03FC"/>
    <w:rsid w:val="005C1865"/>
    <w:rsid w:val="005C233D"/>
    <w:rsid w:val="005C2FEC"/>
    <w:rsid w:val="005C302B"/>
    <w:rsid w:val="005C3CEA"/>
    <w:rsid w:val="005C447E"/>
    <w:rsid w:val="005C4FCE"/>
    <w:rsid w:val="005C6F30"/>
    <w:rsid w:val="005C779B"/>
    <w:rsid w:val="005D048B"/>
    <w:rsid w:val="005D6021"/>
    <w:rsid w:val="005E40FF"/>
    <w:rsid w:val="005E553A"/>
    <w:rsid w:val="005E617A"/>
    <w:rsid w:val="005E635B"/>
    <w:rsid w:val="005E65BE"/>
    <w:rsid w:val="005E6C0E"/>
    <w:rsid w:val="005E71CA"/>
    <w:rsid w:val="005E75C9"/>
    <w:rsid w:val="005F0279"/>
    <w:rsid w:val="005F1853"/>
    <w:rsid w:val="005F282E"/>
    <w:rsid w:val="005F34C8"/>
    <w:rsid w:val="005F52E7"/>
    <w:rsid w:val="005F5DF0"/>
    <w:rsid w:val="005F6F85"/>
    <w:rsid w:val="00600263"/>
    <w:rsid w:val="006017F1"/>
    <w:rsid w:val="006039D8"/>
    <w:rsid w:val="006048F2"/>
    <w:rsid w:val="00605BB8"/>
    <w:rsid w:val="00610823"/>
    <w:rsid w:val="0061119C"/>
    <w:rsid w:val="006118A1"/>
    <w:rsid w:val="00611B5D"/>
    <w:rsid w:val="006127B3"/>
    <w:rsid w:val="006127C5"/>
    <w:rsid w:val="00614D35"/>
    <w:rsid w:val="00616F38"/>
    <w:rsid w:val="006170F4"/>
    <w:rsid w:val="00617ECD"/>
    <w:rsid w:val="00621CFA"/>
    <w:rsid w:val="00621DF1"/>
    <w:rsid w:val="00623092"/>
    <w:rsid w:val="00624119"/>
    <w:rsid w:val="00630EDF"/>
    <w:rsid w:val="00632AC9"/>
    <w:rsid w:val="00633FEB"/>
    <w:rsid w:val="00635388"/>
    <w:rsid w:val="00636A1B"/>
    <w:rsid w:val="00641A23"/>
    <w:rsid w:val="0064252E"/>
    <w:rsid w:val="00643573"/>
    <w:rsid w:val="006435D0"/>
    <w:rsid w:val="00646CA8"/>
    <w:rsid w:val="00646D3D"/>
    <w:rsid w:val="00651502"/>
    <w:rsid w:val="006539C0"/>
    <w:rsid w:val="00654138"/>
    <w:rsid w:val="00654C17"/>
    <w:rsid w:val="00655FCA"/>
    <w:rsid w:val="00656194"/>
    <w:rsid w:val="006565ED"/>
    <w:rsid w:val="00656609"/>
    <w:rsid w:val="0065723D"/>
    <w:rsid w:val="0065746A"/>
    <w:rsid w:val="006578DA"/>
    <w:rsid w:val="00660924"/>
    <w:rsid w:val="006611DA"/>
    <w:rsid w:val="00663623"/>
    <w:rsid w:val="006674DB"/>
    <w:rsid w:val="00667B02"/>
    <w:rsid w:val="00670353"/>
    <w:rsid w:val="006706F0"/>
    <w:rsid w:val="006707C8"/>
    <w:rsid w:val="006708A3"/>
    <w:rsid w:val="00671E86"/>
    <w:rsid w:val="00675317"/>
    <w:rsid w:val="00681191"/>
    <w:rsid w:val="00681D79"/>
    <w:rsid w:val="0068482F"/>
    <w:rsid w:val="00685F51"/>
    <w:rsid w:val="006872A8"/>
    <w:rsid w:val="00687698"/>
    <w:rsid w:val="00690313"/>
    <w:rsid w:val="0069220D"/>
    <w:rsid w:val="00692630"/>
    <w:rsid w:val="00692C6C"/>
    <w:rsid w:val="006965F8"/>
    <w:rsid w:val="0069764A"/>
    <w:rsid w:val="00697B8F"/>
    <w:rsid w:val="006A16E9"/>
    <w:rsid w:val="006A1BC3"/>
    <w:rsid w:val="006A4249"/>
    <w:rsid w:val="006A4828"/>
    <w:rsid w:val="006A5D74"/>
    <w:rsid w:val="006A787F"/>
    <w:rsid w:val="006B19EF"/>
    <w:rsid w:val="006B2D6F"/>
    <w:rsid w:val="006B3831"/>
    <w:rsid w:val="006B3974"/>
    <w:rsid w:val="006B50B8"/>
    <w:rsid w:val="006B5F84"/>
    <w:rsid w:val="006B7373"/>
    <w:rsid w:val="006B7B31"/>
    <w:rsid w:val="006C0FBC"/>
    <w:rsid w:val="006C1B7A"/>
    <w:rsid w:val="006C24AE"/>
    <w:rsid w:val="006C29DD"/>
    <w:rsid w:val="006C2C37"/>
    <w:rsid w:val="006C32D3"/>
    <w:rsid w:val="006C348A"/>
    <w:rsid w:val="006C3E0D"/>
    <w:rsid w:val="006C4EB0"/>
    <w:rsid w:val="006C6766"/>
    <w:rsid w:val="006C7133"/>
    <w:rsid w:val="006C7B55"/>
    <w:rsid w:val="006D3510"/>
    <w:rsid w:val="006D5364"/>
    <w:rsid w:val="006D657F"/>
    <w:rsid w:val="006D79D9"/>
    <w:rsid w:val="006E1196"/>
    <w:rsid w:val="006E31A1"/>
    <w:rsid w:val="006E400D"/>
    <w:rsid w:val="006E4757"/>
    <w:rsid w:val="006E4AFB"/>
    <w:rsid w:val="006E574E"/>
    <w:rsid w:val="006E7118"/>
    <w:rsid w:val="006E7541"/>
    <w:rsid w:val="006E792F"/>
    <w:rsid w:val="006E7BC7"/>
    <w:rsid w:val="006F0B25"/>
    <w:rsid w:val="006F316E"/>
    <w:rsid w:val="006F7D7A"/>
    <w:rsid w:val="007004D2"/>
    <w:rsid w:val="00700C4A"/>
    <w:rsid w:val="00701787"/>
    <w:rsid w:val="007031E7"/>
    <w:rsid w:val="00703E63"/>
    <w:rsid w:val="00707A22"/>
    <w:rsid w:val="00707B60"/>
    <w:rsid w:val="00707D14"/>
    <w:rsid w:val="00713692"/>
    <w:rsid w:val="00716E72"/>
    <w:rsid w:val="007173CA"/>
    <w:rsid w:val="00717807"/>
    <w:rsid w:val="007205EE"/>
    <w:rsid w:val="0072281B"/>
    <w:rsid w:val="007239AA"/>
    <w:rsid w:val="0072470D"/>
    <w:rsid w:val="00724B8C"/>
    <w:rsid w:val="0073292E"/>
    <w:rsid w:val="00732A96"/>
    <w:rsid w:val="00736B70"/>
    <w:rsid w:val="007409E4"/>
    <w:rsid w:val="00742C74"/>
    <w:rsid w:val="00745004"/>
    <w:rsid w:val="0074660C"/>
    <w:rsid w:val="00747437"/>
    <w:rsid w:val="00747B1E"/>
    <w:rsid w:val="00750DBC"/>
    <w:rsid w:val="007519DF"/>
    <w:rsid w:val="00751E44"/>
    <w:rsid w:val="00754C03"/>
    <w:rsid w:val="00755716"/>
    <w:rsid w:val="00755E47"/>
    <w:rsid w:val="00755E51"/>
    <w:rsid w:val="007567CB"/>
    <w:rsid w:val="007579A6"/>
    <w:rsid w:val="00757DF8"/>
    <w:rsid w:val="007600E2"/>
    <w:rsid w:val="007609A0"/>
    <w:rsid w:val="007628C9"/>
    <w:rsid w:val="0076407E"/>
    <w:rsid w:val="007653AB"/>
    <w:rsid w:val="00765924"/>
    <w:rsid w:val="00765970"/>
    <w:rsid w:val="00773FE3"/>
    <w:rsid w:val="00775CEA"/>
    <w:rsid w:val="00776249"/>
    <w:rsid w:val="0077677A"/>
    <w:rsid w:val="007778D6"/>
    <w:rsid w:val="00780BEE"/>
    <w:rsid w:val="00781483"/>
    <w:rsid w:val="00781B1F"/>
    <w:rsid w:val="0078260C"/>
    <w:rsid w:val="00783CEE"/>
    <w:rsid w:val="0078475F"/>
    <w:rsid w:val="0078537F"/>
    <w:rsid w:val="00785563"/>
    <w:rsid w:val="00785B99"/>
    <w:rsid w:val="00785C22"/>
    <w:rsid w:val="00785CD8"/>
    <w:rsid w:val="00786427"/>
    <w:rsid w:val="00786B6C"/>
    <w:rsid w:val="00787053"/>
    <w:rsid w:val="00790E8D"/>
    <w:rsid w:val="00792C14"/>
    <w:rsid w:val="0079315D"/>
    <w:rsid w:val="00793A58"/>
    <w:rsid w:val="00793CAC"/>
    <w:rsid w:val="00793FB8"/>
    <w:rsid w:val="00795906"/>
    <w:rsid w:val="007A1129"/>
    <w:rsid w:val="007A3441"/>
    <w:rsid w:val="007A6444"/>
    <w:rsid w:val="007A7E40"/>
    <w:rsid w:val="007A7FCE"/>
    <w:rsid w:val="007B013A"/>
    <w:rsid w:val="007B2D6F"/>
    <w:rsid w:val="007B5576"/>
    <w:rsid w:val="007B65CE"/>
    <w:rsid w:val="007B67BF"/>
    <w:rsid w:val="007B794F"/>
    <w:rsid w:val="007C02C5"/>
    <w:rsid w:val="007C1F1A"/>
    <w:rsid w:val="007C3C08"/>
    <w:rsid w:val="007C4C92"/>
    <w:rsid w:val="007C515D"/>
    <w:rsid w:val="007C5AAC"/>
    <w:rsid w:val="007C5EB7"/>
    <w:rsid w:val="007C64C3"/>
    <w:rsid w:val="007D034C"/>
    <w:rsid w:val="007D172B"/>
    <w:rsid w:val="007D2C67"/>
    <w:rsid w:val="007D31CF"/>
    <w:rsid w:val="007D39DB"/>
    <w:rsid w:val="007D4906"/>
    <w:rsid w:val="007D7BC1"/>
    <w:rsid w:val="007E0140"/>
    <w:rsid w:val="007E135B"/>
    <w:rsid w:val="007E19E1"/>
    <w:rsid w:val="007E1EEB"/>
    <w:rsid w:val="007E2F11"/>
    <w:rsid w:val="007E3658"/>
    <w:rsid w:val="007E3D3A"/>
    <w:rsid w:val="007E488D"/>
    <w:rsid w:val="007E7D92"/>
    <w:rsid w:val="007E7E19"/>
    <w:rsid w:val="007F2ABC"/>
    <w:rsid w:val="007F2C8E"/>
    <w:rsid w:val="007F4285"/>
    <w:rsid w:val="007F5EDE"/>
    <w:rsid w:val="007F6461"/>
    <w:rsid w:val="007F6D8E"/>
    <w:rsid w:val="007F75D8"/>
    <w:rsid w:val="008018BA"/>
    <w:rsid w:val="00803331"/>
    <w:rsid w:val="00803B81"/>
    <w:rsid w:val="0080490F"/>
    <w:rsid w:val="0080571C"/>
    <w:rsid w:val="0080736E"/>
    <w:rsid w:val="00807A3B"/>
    <w:rsid w:val="008104AD"/>
    <w:rsid w:val="008106B0"/>
    <w:rsid w:val="00810961"/>
    <w:rsid w:val="0081264F"/>
    <w:rsid w:val="00814E1F"/>
    <w:rsid w:val="00815A25"/>
    <w:rsid w:val="0081690B"/>
    <w:rsid w:val="00817EDB"/>
    <w:rsid w:val="00825E42"/>
    <w:rsid w:val="00826F05"/>
    <w:rsid w:val="00827128"/>
    <w:rsid w:val="0082736C"/>
    <w:rsid w:val="00827D2E"/>
    <w:rsid w:val="00830393"/>
    <w:rsid w:val="0083090E"/>
    <w:rsid w:val="00830C81"/>
    <w:rsid w:val="00830D29"/>
    <w:rsid w:val="0083245B"/>
    <w:rsid w:val="008324FB"/>
    <w:rsid w:val="008325E3"/>
    <w:rsid w:val="00832ABC"/>
    <w:rsid w:val="00832B64"/>
    <w:rsid w:val="00834E09"/>
    <w:rsid w:val="00835C2A"/>
    <w:rsid w:val="00835CEB"/>
    <w:rsid w:val="0084084E"/>
    <w:rsid w:val="00840D96"/>
    <w:rsid w:val="00843D45"/>
    <w:rsid w:val="0084418A"/>
    <w:rsid w:val="008449BA"/>
    <w:rsid w:val="00844EAD"/>
    <w:rsid w:val="0084653F"/>
    <w:rsid w:val="00847E22"/>
    <w:rsid w:val="00850226"/>
    <w:rsid w:val="00851D9F"/>
    <w:rsid w:val="00852C29"/>
    <w:rsid w:val="008545BB"/>
    <w:rsid w:val="00855A89"/>
    <w:rsid w:val="00855D3E"/>
    <w:rsid w:val="00856C3E"/>
    <w:rsid w:val="008570E8"/>
    <w:rsid w:val="00860387"/>
    <w:rsid w:val="0086098B"/>
    <w:rsid w:val="008615A2"/>
    <w:rsid w:val="00863249"/>
    <w:rsid w:val="008644D2"/>
    <w:rsid w:val="0086525F"/>
    <w:rsid w:val="0086741F"/>
    <w:rsid w:val="008718E1"/>
    <w:rsid w:val="0087251F"/>
    <w:rsid w:val="00872B79"/>
    <w:rsid w:val="0087430A"/>
    <w:rsid w:val="008746DE"/>
    <w:rsid w:val="00875079"/>
    <w:rsid w:val="008755D9"/>
    <w:rsid w:val="00875643"/>
    <w:rsid w:val="0088339B"/>
    <w:rsid w:val="008846BD"/>
    <w:rsid w:val="008865DA"/>
    <w:rsid w:val="00886CF3"/>
    <w:rsid w:val="00887761"/>
    <w:rsid w:val="00890A49"/>
    <w:rsid w:val="0089447F"/>
    <w:rsid w:val="008971BA"/>
    <w:rsid w:val="00897C8D"/>
    <w:rsid w:val="008A00CB"/>
    <w:rsid w:val="008A070C"/>
    <w:rsid w:val="008A0A61"/>
    <w:rsid w:val="008A0B54"/>
    <w:rsid w:val="008A3662"/>
    <w:rsid w:val="008A68A8"/>
    <w:rsid w:val="008A6C2C"/>
    <w:rsid w:val="008A7148"/>
    <w:rsid w:val="008A7B3B"/>
    <w:rsid w:val="008B3F85"/>
    <w:rsid w:val="008C00B0"/>
    <w:rsid w:val="008C01D2"/>
    <w:rsid w:val="008C089C"/>
    <w:rsid w:val="008C24A5"/>
    <w:rsid w:val="008C5200"/>
    <w:rsid w:val="008C6186"/>
    <w:rsid w:val="008C6975"/>
    <w:rsid w:val="008D0108"/>
    <w:rsid w:val="008D021D"/>
    <w:rsid w:val="008D3864"/>
    <w:rsid w:val="008D646D"/>
    <w:rsid w:val="008D6A29"/>
    <w:rsid w:val="008E1817"/>
    <w:rsid w:val="008E7C1D"/>
    <w:rsid w:val="008F12B6"/>
    <w:rsid w:val="008F133A"/>
    <w:rsid w:val="008F6909"/>
    <w:rsid w:val="008F7F10"/>
    <w:rsid w:val="00902371"/>
    <w:rsid w:val="0090409C"/>
    <w:rsid w:val="009063A9"/>
    <w:rsid w:val="009116B1"/>
    <w:rsid w:val="00911776"/>
    <w:rsid w:val="009141E3"/>
    <w:rsid w:val="0091452B"/>
    <w:rsid w:val="00916C33"/>
    <w:rsid w:val="00920E30"/>
    <w:rsid w:val="00923A9C"/>
    <w:rsid w:val="009250FD"/>
    <w:rsid w:val="0092530C"/>
    <w:rsid w:val="009263D3"/>
    <w:rsid w:val="00926FEB"/>
    <w:rsid w:val="009307A7"/>
    <w:rsid w:val="00930B23"/>
    <w:rsid w:val="00931151"/>
    <w:rsid w:val="0093235F"/>
    <w:rsid w:val="00932554"/>
    <w:rsid w:val="00934EE9"/>
    <w:rsid w:val="00935008"/>
    <w:rsid w:val="00935B6B"/>
    <w:rsid w:val="0093601A"/>
    <w:rsid w:val="00942031"/>
    <w:rsid w:val="009429A7"/>
    <w:rsid w:val="00944002"/>
    <w:rsid w:val="00944CD5"/>
    <w:rsid w:val="009455C0"/>
    <w:rsid w:val="00946BF8"/>
    <w:rsid w:val="009479D7"/>
    <w:rsid w:val="00947E4A"/>
    <w:rsid w:val="0095119D"/>
    <w:rsid w:val="00952E40"/>
    <w:rsid w:val="00953028"/>
    <w:rsid w:val="009541E4"/>
    <w:rsid w:val="00955263"/>
    <w:rsid w:val="00956EC0"/>
    <w:rsid w:val="00957082"/>
    <w:rsid w:val="00962821"/>
    <w:rsid w:val="00963055"/>
    <w:rsid w:val="009635E0"/>
    <w:rsid w:val="00965F2B"/>
    <w:rsid w:val="0096697A"/>
    <w:rsid w:val="00967496"/>
    <w:rsid w:val="009676BC"/>
    <w:rsid w:val="00967FFE"/>
    <w:rsid w:val="00971C2C"/>
    <w:rsid w:val="00972339"/>
    <w:rsid w:val="00977134"/>
    <w:rsid w:val="00980E92"/>
    <w:rsid w:val="0098141C"/>
    <w:rsid w:val="0098160F"/>
    <w:rsid w:val="0098352B"/>
    <w:rsid w:val="00985136"/>
    <w:rsid w:val="0098798D"/>
    <w:rsid w:val="00987D95"/>
    <w:rsid w:val="00990CE3"/>
    <w:rsid w:val="00990ED6"/>
    <w:rsid w:val="00990FDB"/>
    <w:rsid w:val="0099346D"/>
    <w:rsid w:val="00994F04"/>
    <w:rsid w:val="00995638"/>
    <w:rsid w:val="00995F6D"/>
    <w:rsid w:val="0099658D"/>
    <w:rsid w:val="009A06AB"/>
    <w:rsid w:val="009A0B3F"/>
    <w:rsid w:val="009A5AEE"/>
    <w:rsid w:val="009A5F8C"/>
    <w:rsid w:val="009A6076"/>
    <w:rsid w:val="009A7007"/>
    <w:rsid w:val="009B39AE"/>
    <w:rsid w:val="009B595C"/>
    <w:rsid w:val="009B5E41"/>
    <w:rsid w:val="009B5F55"/>
    <w:rsid w:val="009B7404"/>
    <w:rsid w:val="009C14BE"/>
    <w:rsid w:val="009C2802"/>
    <w:rsid w:val="009C3859"/>
    <w:rsid w:val="009C67E7"/>
    <w:rsid w:val="009C6CFC"/>
    <w:rsid w:val="009C7BF7"/>
    <w:rsid w:val="009D049A"/>
    <w:rsid w:val="009D1CCF"/>
    <w:rsid w:val="009D2E74"/>
    <w:rsid w:val="009D4C37"/>
    <w:rsid w:val="009D544B"/>
    <w:rsid w:val="009D587E"/>
    <w:rsid w:val="009D6404"/>
    <w:rsid w:val="009D6F16"/>
    <w:rsid w:val="009D7084"/>
    <w:rsid w:val="009D7E41"/>
    <w:rsid w:val="009E1F23"/>
    <w:rsid w:val="009E2EBC"/>
    <w:rsid w:val="009E3962"/>
    <w:rsid w:val="009E4747"/>
    <w:rsid w:val="009E5A2B"/>
    <w:rsid w:val="009E6218"/>
    <w:rsid w:val="009E683B"/>
    <w:rsid w:val="009F0807"/>
    <w:rsid w:val="009F10D0"/>
    <w:rsid w:val="009F237C"/>
    <w:rsid w:val="009F3EE5"/>
    <w:rsid w:val="009F438D"/>
    <w:rsid w:val="009F4D5F"/>
    <w:rsid w:val="009F6445"/>
    <w:rsid w:val="009F79E2"/>
    <w:rsid w:val="00A04C93"/>
    <w:rsid w:val="00A1115C"/>
    <w:rsid w:val="00A11F6C"/>
    <w:rsid w:val="00A1319B"/>
    <w:rsid w:val="00A1444B"/>
    <w:rsid w:val="00A14467"/>
    <w:rsid w:val="00A145DE"/>
    <w:rsid w:val="00A14F06"/>
    <w:rsid w:val="00A17666"/>
    <w:rsid w:val="00A17AC9"/>
    <w:rsid w:val="00A21536"/>
    <w:rsid w:val="00A24EAB"/>
    <w:rsid w:val="00A308A2"/>
    <w:rsid w:val="00A30E23"/>
    <w:rsid w:val="00A34312"/>
    <w:rsid w:val="00A36368"/>
    <w:rsid w:val="00A40259"/>
    <w:rsid w:val="00A40FF0"/>
    <w:rsid w:val="00A4341D"/>
    <w:rsid w:val="00A43F30"/>
    <w:rsid w:val="00A456EB"/>
    <w:rsid w:val="00A50B2C"/>
    <w:rsid w:val="00A511B6"/>
    <w:rsid w:val="00A5141E"/>
    <w:rsid w:val="00A5200F"/>
    <w:rsid w:val="00A525D9"/>
    <w:rsid w:val="00A53256"/>
    <w:rsid w:val="00A55C5E"/>
    <w:rsid w:val="00A629FF"/>
    <w:rsid w:val="00A63DD5"/>
    <w:rsid w:val="00A64B70"/>
    <w:rsid w:val="00A65BE9"/>
    <w:rsid w:val="00A678E1"/>
    <w:rsid w:val="00A70AD3"/>
    <w:rsid w:val="00A72809"/>
    <w:rsid w:val="00A75286"/>
    <w:rsid w:val="00A75CA4"/>
    <w:rsid w:val="00A76735"/>
    <w:rsid w:val="00A77891"/>
    <w:rsid w:val="00A80D7E"/>
    <w:rsid w:val="00A8172D"/>
    <w:rsid w:val="00A820A4"/>
    <w:rsid w:val="00A822DD"/>
    <w:rsid w:val="00A825F6"/>
    <w:rsid w:val="00A83F50"/>
    <w:rsid w:val="00A84E96"/>
    <w:rsid w:val="00A855E1"/>
    <w:rsid w:val="00A90EB4"/>
    <w:rsid w:val="00A92556"/>
    <w:rsid w:val="00A9336C"/>
    <w:rsid w:val="00A93480"/>
    <w:rsid w:val="00A936E7"/>
    <w:rsid w:val="00A94DD6"/>
    <w:rsid w:val="00A95668"/>
    <w:rsid w:val="00A9772E"/>
    <w:rsid w:val="00AA0472"/>
    <w:rsid w:val="00AA0D76"/>
    <w:rsid w:val="00AA0D92"/>
    <w:rsid w:val="00AA2692"/>
    <w:rsid w:val="00AA2A67"/>
    <w:rsid w:val="00AA517D"/>
    <w:rsid w:val="00AA5D38"/>
    <w:rsid w:val="00AA6A29"/>
    <w:rsid w:val="00AA768C"/>
    <w:rsid w:val="00AA7EC0"/>
    <w:rsid w:val="00AB26B1"/>
    <w:rsid w:val="00AB2FE5"/>
    <w:rsid w:val="00AB3887"/>
    <w:rsid w:val="00AB3F02"/>
    <w:rsid w:val="00AB4B18"/>
    <w:rsid w:val="00AB4FD8"/>
    <w:rsid w:val="00AB658B"/>
    <w:rsid w:val="00AC0967"/>
    <w:rsid w:val="00AC187A"/>
    <w:rsid w:val="00AC1FF3"/>
    <w:rsid w:val="00AC21A1"/>
    <w:rsid w:val="00AC38AD"/>
    <w:rsid w:val="00AC3D9F"/>
    <w:rsid w:val="00AC51D3"/>
    <w:rsid w:val="00AC70B4"/>
    <w:rsid w:val="00AD1AD5"/>
    <w:rsid w:val="00AD2499"/>
    <w:rsid w:val="00AD3751"/>
    <w:rsid w:val="00AD4A9C"/>
    <w:rsid w:val="00AD5DF3"/>
    <w:rsid w:val="00AE0473"/>
    <w:rsid w:val="00AE1C36"/>
    <w:rsid w:val="00AE36FC"/>
    <w:rsid w:val="00AE374F"/>
    <w:rsid w:val="00AE5DE8"/>
    <w:rsid w:val="00AE70BF"/>
    <w:rsid w:val="00AE7948"/>
    <w:rsid w:val="00AF06BA"/>
    <w:rsid w:val="00AF0F97"/>
    <w:rsid w:val="00AF10CF"/>
    <w:rsid w:val="00AF2EF3"/>
    <w:rsid w:val="00AF41EA"/>
    <w:rsid w:val="00AF59CA"/>
    <w:rsid w:val="00B0085C"/>
    <w:rsid w:val="00B02647"/>
    <w:rsid w:val="00B11063"/>
    <w:rsid w:val="00B12452"/>
    <w:rsid w:val="00B12AF7"/>
    <w:rsid w:val="00B1365E"/>
    <w:rsid w:val="00B14239"/>
    <w:rsid w:val="00B145F4"/>
    <w:rsid w:val="00B14EC5"/>
    <w:rsid w:val="00B203E3"/>
    <w:rsid w:val="00B2303D"/>
    <w:rsid w:val="00B24A42"/>
    <w:rsid w:val="00B24B74"/>
    <w:rsid w:val="00B25849"/>
    <w:rsid w:val="00B2708C"/>
    <w:rsid w:val="00B277CB"/>
    <w:rsid w:val="00B31407"/>
    <w:rsid w:val="00B3227C"/>
    <w:rsid w:val="00B32B86"/>
    <w:rsid w:val="00B340C3"/>
    <w:rsid w:val="00B341A5"/>
    <w:rsid w:val="00B34353"/>
    <w:rsid w:val="00B3590C"/>
    <w:rsid w:val="00B3658D"/>
    <w:rsid w:val="00B370CE"/>
    <w:rsid w:val="00B37546"/>
    <w:rsid w:val="00B40CB2"/>
    <w:rsid w:val="00B477E7"/>
    <w:rsid w:val="00B47DA5"/>
    <w:rsid w:val="00B50874"/>
    <w:rsid w:val="00B512A3"/>
    <w:rsid w:val="00B51B47"/>
    <w:rsid w:val="00B526EC"/>
    <w:rsid w:val="00B53FB5"/>
    <w:rsid w:val="00B54BA0"/>
    <w:rsid w:val="00B5648F"/>
    <w:rsid w:val="00B60CC7"/>
    <w:rsid w:val="00B61666"/>
    <w:rsid w:val="00B624A5"/>
    <w:rsid w:val="00B63477"/>
    <w:rsid w:val="00B63E03"/>
    <w:rsid w:val="00B641AB"/>
    <w:rsid w:val="00B646B5"/>
    <w:rsid w:val="00B6474E"/>
    <w:rsid w:val="00B64EF6"/>
    <w:rsid w:val="00B66151"/>
    <w:rsid w:val="00B6650B"/>
    <w:rsid w:val="00B6745D"/>
    <w:rsid w:val="00B67913"/>
    <w:rsid w:val="00B72833"/>
    <w:rsid w:val="00B733E8"/>
    <w:rsid w:val="00B73CA6"/>
    <w:rsid w:val="00B73D3C"/>
    <w:rsid w:val="00B7547E"/>
    <w:rsid w:val="00B7630C"/>
    <w:rsid w:val="00B77B29"/>
    <w:rsid w:val="00B84713"/>
    <w:rsid w:val="00B85636"/>
    <w:rsid w:val="00B87D67"/>
    <w:rsid w:val="00B90C07"/>
    <w:rsid w:val="00B92E07"/>
    <w:rsid w:val="00B930CB"/>
    <w:rsid w:val="00B95352"/>
    <w:rsid w:val="00B96A88"/>
    <w:rsid w:val="00BA1203"/>
    <w:rsid w:val="00BA1329"/>
    <w:rsid w:val="00BA15BB"/>
    <w:rsid w:val="00BA291F"/>
    <w:rsid w:val="00BA2CE9"/>
    <w:rsid w:val="00BA371C"/>
    <w:rsid w:val="00BA5423"/>
    <w:rsid w:val="00BA56A7"/>
    <w:rsid w:val="00BA5A2E"/>
    <w:rsid w:val="00BA6261"/>
    <w:rsid w:val="00BA76DB"/>
    <w:rsid w:val="00BB0F74"/>
    <w:rsid w:val="00BB15FE"/>
    <w:rsid w:val="00BB23F0"/>
    <w:rsid w:val="00BB2A14"/>
    <w:rsid w:val="00BB40C7"/>
    <w:rsid w:val="00BB45A4"/>
    <w:rsid w:val="00BB45AE"/>
    <w:rsid w:val="00BB519E"/>
    <w:rsid w:val="00BB5C15"/>
    <w:rsid w:val="00BB5E35"/>
    <w:rsid w:val="00BB61D2"/>
    <w:rsid w:val="00BB6909"/>
    <w:rsid w:val="00BB7144"/>
    <w:rsid w:val="00BB73AF"/>
    <w:rsid w:val="00BB7E79"/>
    <w:rsid w:val="00BC09F6"/>
    <w:rsid w:val="00BC2678"/>
    <w:rsid w:val="00BC2D48"/>
    <w:rsid w:val="00BC4293"/>
    <w:rsid w:val="00BC4468"/>
    <w:rsid w:val="00BC48F1"/>
    <w:rsid w:val="00BD0077"/>
    <w:rsid w:val="00BD34C0"/>
    <w:rsid w:val="00BD4402"/>
    <w:rsid w:val="00BD63FD"/>
    <w:rsid w:val="00BD694B"/>
    <w:rsid w:val="00BD6CEE"/>
    <w:rsid w:val="00BD771B"/>
    <w:rsid w:val="00BD7873"/>
    <w:rsid w:val="00BD7909"/>
    <w:rsid w:val="00BE1206"/>
    <w:rsid w:val="00BE35BB"/>
    <w:rsid w:val="00BE398C"/>
    <w:rsid w:val="00BE64E0"/>
    <w:rsid w:val="00BE66EB"/>
    <w:rsid w:val="00BE7326"/>
    <w:rsid w:val="00BE7C6D"/>
    <w:rsid w:val="00BF05F3"/>
    <w:rsid w:val="00BF0A94"/>
    <w:rsid w:val="00BF21C0"/>
    <w:rsid w:val="00BF355C"/>
    <w:rsid w:val="00BF3C06"/>
    <w:rsid w:val="00BF3D7D"/>
    <w:rsid w:val="00BF4784"/>
    <w:rsid w:val="00BF4C5C"/>
    <w:rsid w:val="00BF5B21"/>
    <w:rsid w:val="00BF6003"/>
    <w:rsid w:val="00BF7949"/>
    <w:rsid w:val="00C01872"/>
    <w:rsid w:val="00C02B7D"/>
    <w:rsid w:val="00C03286"/>
    <w:rsid w:val="00C05DC0"/>
    <w:rsid w:val="00C061CA"/>
    <w:rsid w:val="00C11AC9"/>
    <w:rsid w:val="00C14C69"/>
    <w:rsid w:val="00C15036"/>
    <w:rsid w:val="00C15ABF"/>
    <w:rsid w:val="00C15E38"/>
    <w:rsid w:val="00C1630A"/>
    <w:rsid w:val="00C20A58"/>
    <w:rsid w:val="00C20BA8"/>
    <w:rsid w:val="00C216F1"/>
    <w:rsid w:val="00C21C6B"/>
    <w:rsid w:val="00C24A4D"/>
    <w:rsid w:val="00C25363"/>
    <w:rsid w:val="00C260A6"/>
    <w:rsid w:val="00C26C9F"/>
    <w:rsid w:val="00C27D55"/>
    <w:rsid w:val="00C317AD"/>
    <w:rsid w:val="00C31B23"/>
    <w:rsid w:val="00C31E0C"/>
    <w:rsid w:val="00C3211C"/>
    <w:rsid w:val="00C3288D"/>
    <w:rsid w:val="00C376E3"/>
    <w:rsid w:val="00C40F1C"/>
    <w:rsid w:val="00C41AB9"/>
    <w:rsid w:val="00C44AE2"/>
    <w:rsid w:val="00C44F9E"/>
    <w:rsid w:val="00C45AD7"/>
    <w:rsid w:val="00C47E70"/>
    <w:rsid w:val="00C50213"/>
    <w:rsid w:val="00C5190F"/>
    <w:rsid w:val="00C51E8D"/>
    <w:rsid w:val="00C53BA5"/>
    <w:rsid w:val="00C55D96"/>
    <w:rsid w:val="00C64750"/>
    <w:rsid w:val="00C64CB8"/>
    <w:rsid w:val="00C655EC"/>
    <w:rsid w:val="00C659B0"/>
    <w:rsid w:val="00C666E1"/>
    <w:rsid w:val="00C72783"/>
    <w:rsid w:val="00C74269"/>
    <w:rsid w:val="00C74A0C"/>
    <w:rsid w:val="00C7561D"/>
    <w:rsid w:val="00C75C16"/>
    <w:rsid w:val="00C76811"/>
    <w:rsid w:val="00C76CEC"/>
    <w:rsid w:val="00C775A8"/>
    <w:rsid w:val="00C778DD"/>
    <w:rsid w:val="00C80ED2"/>
    <w:rsid w:val="00C81C53"/>
    <w:rsid w:val="00C8241F"/>
    <w:rsid w:val="00C826E4"/>
    <w:rsid w:val="00C83A66"/>
    <w:rsid w:val="00C83ACA"/>
    <w:rsid w:val="00C83D56"/>
    <w:rsid w:val="00C83DAA"/>
    <w:rsid w:val="00C84CBE"/>
    <w:rsid w:val="00C852AB"/>
    <w:rsid w:val="00C8558C"/>
    <w:rsid w:val="00C8575E"/>
    <w:rsid w:val="00C857F9"/>
    <w:rsid w:val="00C87DDD"/>
    <w:rsid w:val="00C91858"/>
    <w:rsid w:val="00CA0A5E"/>
    <w:rsid w:val="00CA0F93"/>
    <w:rsid w:val="00CA2212"/>
    <w:rsid w:val="00CA3968"/>
    <w:rsid w:val="00CA3C01"/>
    <w:rsid w:val="00CA479B"/>
    <w:rsid w:val="00CA70F0"/>
    <w:rsid w:val="00CB0A9B"/>
    <w:rsid w:val="00CB12DE"/>
    <w:rsid w:val="00CB1FFE"/>
    <w:rsid w:val="00CB527B"/>
    <w:rsid w:val="00CB5CAA"/>
    <w:rsid w:val="00CB683A"/>
    <w:rsid w:val="00CB69EA"/>
    <w:rsid w:val="00CC05B8"/>
    <w:rsid w:val="00CC2569"/>
    <w:rsid w:val="00CC356B"/>
    <w:rsid w:val="00CC475E"/>
    <w:rsid w:val="00CD0CBA"/>
    <w:rsid w:val="00CD1676"/>
    <w:rsid w:val="00CD32DF"/>
    <w:rsid w:val="00CD417D"/>
    <w:rsid w:val="00CE079E"/>
    <w:rsid w:val="00CE23D4"/>
    <w:rsid w:val="00CE2D83"/>
    <w:rsid w:val="00CE2E62"/>
    <w:rsid w:val="00CE31B7"/>
    <w:rsid w:val="00CE31E8"/>
    <w:rsid w:val="00CF0072"/>
    <w:rsid w:val="00CF0CBE"/>
    <w:rsid w:val="00CF0F18"/>
    <w:rsid w:val="00CF1254"/>
    <w:rsid w:val="00CF2885"/>
    <w:rsid w:val="00CF2C43"/>
    <w:rsid w:val="00CF3B8A"/>
    <w:rsid w:val="00CF3F12"/>
    <w:rsid w:val="00CF4087"/>
    <w:rsid w:val="00CF4D0C"/>
    <w:rsid w:val="00CF4F40"/>
    <w:rsid w:val="00D02B84"/>
    <w:rsid w:val="00D037EA"/>
    <w:rsid w:val="00D0595A"/>
    <w:rsid w:val="00D075F3"/>
    <w:rsid w:val="00D07AAA"/>
    <w:rsid w:val="00D10FEB"/>
    <w:rsid w:val="00D144CB"/>
    <w:rsid w:val="00D14BB3"/>
    <w:rsid w:val="00D15C56"/>
    <w:rsid w:val="00D163B7"/>
    <w:rsid w:val="00D20EA3"/>
    <w:rsid w:val="00D2172C"/>
    <w:rsid w:val="00D221BD"/>
    <w:rsid w:val="00D250E2"/>
    <w:rsid w:val="00D25327"/>
    <w:rsid w:val="00D265EC"/>
    <w:rsid w:val="00D26A89"/>
    <w:rsid w:val="00D272BE"/>
    <w:rsid w:val="00D2769B"/>
    <w:rsid w:val="00D32DD5"/>
    <w:rsid w:val="00D3387A"/>
    <w:rsid w:val="00D356CC"/>
    <w:rsid w:val="00D35F9A"/>
    <w:rsid w:val="00D37439"/>
    <w:rsid w:val="00D4013B"/>
    <w:rsid w:val="00D40848"/>
    <w:rsid w:val="00D434EF"/>
    <w:rsid w:val="00D450A2"/>
    <w:rsid w:val="00D45590"/>
    <w:rsid w:val="00D4599D"/>
    <w:rsid w:val="00D463D1"/>
    <w:rsid w:val="00D46B75"/>
    <w:rsid w:val="00D507D4"/>
    <w:rsid w:val="00D50CD9"/>
    <w:rsid w:val="00D541F8"/>
    <w:rsid w:val="00D549E8"/>
    <w:rsid w:val="00D557F6"/>
    <w:rsid w:val="00D56564"/>
    <w:rsid w:val="00D57CB2"/>
    <w:rsid w:val="00D57CFB"/>
    <w:rsid w:val="00D60662"/>
    <w:rsid w:val="00D63211"/>
    <w:rsid w:val="00D639CD"/>
    <w:rsid w:val="00D639FB"/>
    <w:rsid w:val="00D64051"/>
    <w:rsid w:val="00D71662"/>
    <w:rsid w:val="00D71C84"/>
    <w:rsid w:val="00D71DB8"/>
    <w:rsid w:val="00D732C8"/>
    <w:rsid w:val="00D7513D"/>
    <w:rsid w:val="00D77E40"/>
    <w:rsid w:val="00D81C35"/>
    <w:rsid w:val="00D81ED3"/>
    <w:rsid w:val="00D825B0"/>
    <w:rsid w:val="00D832F0"/>
    <w:rsid w:val="00D83B13"/>
    <w:rsid w:val="00D83EBB"/>
    <w:rsid w:val="00D8449B"/>
    <w:rsid w:val="00D8511B"/>
    <w:rsid w:val="00D85338"/>
    <w:rsid w:val="00D8738A"/>
    <w:rsid w:val="00D87A3C"/>
    <w:rsid w:val="00D90CCD"/>
    <w:rsid w:val="00D91598"/>
    <w:rsid w:val="00D91E55"/>
    <w:rsid w:val="00D92F83"/>
    <w:rsid w:val="00D942FE"/>
    <w:rsid w:val="00D94382"/>
    <w:rsid w:val="00D97621"/>
    <w:rsid w:val="00DA1E0D"/>
    <w:rsid w:val="00DA4721"/>
    <w:rsid w:val="00DA7B76"/>
    <w:rsid w:val="00DB02DA"/>
    <w:rsid w:val="00DB099A"/>
    <w:rsid w:val="00DB1614"/>
    <w:rsid w:val="00DB1E0E"/>
    <w:rsid w:val="00DB2C69"/>
    <w:rsid w:val="00DB410E"/>
    <w:rsid w:val="00DB5B63"/>
    <w:rsid w:val="00DB5EE8"/>
    <w:rsid w:val="00DB654A"/>
    <w:rsid w:val="00DB7584"/>
    <w:rsid w:val="00DC051E"/>
    <w:rsid w:val="00DC1C1E"/>
    <w:rsid w:val="00DC2841"/>
    <w:rsid w:val="00DC3BED"/>
    <w:rsid w:val="00DC6E8E"/>
    <w:rsid w:val="00DC7024"/>
    <w:rsid w:val="00DD0E53"/>
    <w:rsid w:val="00DD1FED"/>
    <w:rsid w:val="00DD3CDE"/>
    <w:rsid w:val="00DD4B47"/>
    <w:rsid w:val="00DD7340"/>
    <w:rsid w:val="00DE02BC"/>
    <w:rsid w:val="00DE0938"/>
    <w:rsid w:val="00DE3C76"/>
    <w:rsid w:val="00DE689A"/>
    <w:rsid w:val="00DE7B98"/>
    <w:rsid w:val="00DF04BA"/>
    <w:rsid w:val="00DF3926"/>
    <w:rsid w:val="00DF48AD"/>
    <w:rsid w:val="00DF5213"/>
    <w:rsid w:val="00DF542F"/>
    <w:rsid w:val="00DF5E32"/>
    <w:rsid w:val="00DF6638"/>
    <w:rsid w:val="00DF6C0F"/>
    <w:rsid w:val="00DF702E"/>
    <w:rsid w:val="00E01275"/>
    <w:rsid w:val="00E01FDA"/>
    <w:rsid w:val="00E02C59"/>
    <w:rsid w:val="00E03910"/>
    <w:rsid w:val="00E03A31"/>
    <w:rsid w:val="00E04299"/>
    <w:rsid w:val="00E06063"/>
    <w:rsid w:val="00E0738F"/>
    <w:rsid w:val="00E10EA2"/>
    <w:rsid w:val="00E12C0E"/>
    <w:rsid w:val="00E13A55"/>
    <w:rsid w:val="00E1779E"/>
    <w:rsid w:val="00E2026C"/>
    <w:rsid w:val="00E20891"/>
    <w:rsid w:val="00E216CE"/>
    <w:rsid w:val="00E21957"/>
    <w:rsid w:val="00E22555"/>
    <w:rsid w:val="00E23513"/>
    <w:rsid w:val="00E2525E"/>
    <w:rsid w:val="00E276B5"/>
    <w:rsid w:val="00E31D1B"/>
    <w:rsid w:val="00E33FC9"/>
    <w:rsid w:val="00E35EAF"/>
    <w:rsid w:val="00E36C20"/>
    <w:rsid w:val="00E37039"/>
    <w:rsid w:val="00E37191"/>
    <w:rsid w:val="00E379EE"/>
    <w:rsid w:val="00E37E07"/>
    <w:rsid w:val="00E37FA5"/>
    <w:rsid w:val="00E40993"/>
    <w:rsid w:val="00E415C8"/>
    <w:rsid w:val="00E423A3"/>
    <w:rsid w:val="00E426EB"/>
    <w:rsid w:val="00E45B66"/>
    <w:rsid w:val="00E46E6B"/>
    <w:rsid w:val="00E50287"/>
    <w:rsid w:val="00E50915"/>
    <w:rsid w:val="00E509E4"/>
    <w:rsid w:val="00E512A3"/>
    <w:rsid w:val="00E539D0"/>
    <w:rsid w:val="00E55424"/>
    <w:rsid w:val="00E561FF"/>
    <w:rsid w:val="00E5751C"/>
    <w:rsid w:val="00E61154"/>
    <w:rsid w:val="00E61189"/>
    <w:rsid w:val="00E63369"/>
    <w:rsid w:val="00E63A66"/>
    <w:rsid w:val="00E64D80"/>
    <w:rsid w:val="00E652E9"/>
    <w:rsid w:val="00E72291"/>
    <w:rsid w:val="00E72A9C"/>
    <w:rsid w:val="00E73017"/>
    <w:rsid w:val="00E732FE"/>
    <w:rsid w:val="00E73540"/>
    <w:rsid w:val="00E741F8"/>
    <w:rsid w:val="00E75066"/>
    <w:rsid w:val="00E75585"/>
    <w:rsid w:val="00E77A77"/>
    <w:rsid w:val="00E801BC"/>
    <w:rsid w:val="00E80436"/>
    <w:rsid w:val="00E806DF"/>
    <w:rsid w:val="00E817E3"/>
    <w:rsid w:val="00E81880"/>
    <w:rsid w:val="00E82680"/>
    <w:rsid w:val="00E828DA"/>
    <w:rsid w:val="00E82C7B"/>
    <w:rsid w:val="00E84BA3"/>
    <w:rsid w:val="00E8565C"/>
    <w:rsid w:val="00E85687"/>
    <w:rsid w:val="00E87F81"/>
    <w:rsid w:val="00E93055"/>
    <w:rsid w:val="00E94589"/>
    <w:rsid w:val="00EA0A16"/>
    <w:rsid w:val="00EA0B00"/>
    <w:rsid w:val="00EA147F"/>
    <w:rsid w:val="00EA68D4"/>
    <w:rsid w:val="00EA7EF5"/>
    <w:rsid w:val="00EB1CBB"/>
    <w:rsid w:val="00EB2A7C"/>
    <w:rsid w:val="00EB35AF"/>
    <w:rsid w:val="00EB39F2"/>
    <w:rsid w:val="00EB3FEF"/>
    <w:rsid w:val="00EB6396"/>
    <w:rsid w:val="00EB6C5A"/>
    <w:rsid w:val="00EC052D"/>
    <w:rsid w:val="00EC0F15"/>
    <w:rsid w:val="00EC1183"/>
    <w:rsid w:val="00EC2C73"/>
    <w:rsid w:val="00EC4002"/>
    <w:rsid w:val="00EC5D40"/>
    <w:rsid w:val="00EC6F85"/>
    <w:rsid w:val="00EC729E"/>
    <w:rsid w:val="00ED0FE6"/>
    <w:rsid w:val="00ED1322"/>
    <w:rsid w:val="00ED19C7"/>
    <w:rsid w:val="00ED1A52"/>
    <w:rsid w:val="00ED1C19"/>
    <w:rsid w:val="00ED2E7C"/>
    <w:rsid w:val="00ED5A7F"/>
    <w:rsid w:val="00ED5D28"/>
    <w:rsid w:val="00ED6AD3"/>
    <w:rsid w:val="00EE0AEB"/>
    <w:rsid w:val="00EE1620"/>
    <w:rsid w:val="00EE2089"/>
    <w:rsid w:val="00EE2531"/>
    <w:rsid w:val="00EE6EF8"/>
    <w:rsid w:val="00EE77DC"/>
    <w:rsid w:val="00EF0977"/>
    <w:rsid w:val="00EF0D09"/>
    <w:rsid w:val="00EF1BAF"/>
    <w:rsid w:val="00EF21FD"/>
    <w:rsid w:val="00EF3E52"/>
    <w:rsid w:val="00EF458A"/>
    <w:rsid w:val="00EF582F"/>
    <w:rsid w:val="00EF63CF"/>
    <w:rsid w:val="00EF66C9"/>
    <w:rsid w:val="00EF79F0"/>
    <w:rsid w:val="00F00FFB"/>
    <w:rsid w:val="00F01B14"/>
    <w:rsid w:val="00F01F1C"/>
    <w:rsid w:val="00F02194"/>
    <w:rsid w:val="00F035D9"/>
    <w:rsid w:val="00F04B15"/>
    <w:rsid w:val="00F06254"/>
    <w:rsid w:val="00F078D0"/>
    <w:rsid w:val="00F079BB"/>
    <w:rsid w:val="00F1133D"/>
    <w:rsid w:val="00F12724"/>
    <w:rsid w:val="00F1312D"/>
    <w:rsid w:val="00F148F2"/>
    <w:rsid w:val="00F1593F"/>
    <w:rsid w:val="00F16409"/>
    <w:rsid w:val="00F2114D"/>
    <w:rsid w:val="00F2138D"/>
    <w:rsid w:val="00F21481"/>
    <w:rsid w:val="00F21FA3"/>
    <w:rsid w:val="00F2759E"/>
    <w:rsid w:val="00F27840"/>
    <w:rsid w:val="00F327F2"/>
    <w:rsid w:val="00F345FD"/>
    <w:rsid w:val="00F34B48"/>
    <w:rsid w:val="00F36E22"/>
    <w:rsid w:val="00F3759A"/>
    <w:rsid w:val="00F401B3"/>
    <w:rsid w:val="00F4020C"/>
    <w:rsid w:val="00F40EAA"/>
    <w:rsid w:val="00F434A6"/>
    <w:rsid w:val="00F464E5"/>
    <w:rsid w:val="00F46557"/>
    <w:rsid w:val="00F46795"/>
    <w:rsid w:val="00F46F3D"/>
    <w:rsid w:val="00F47053"/>
    <w:rsid w:val="00F507D7"/>
    <w:rsid w:val="00F508AD"/>
    <w:rsid w:val="00F5090A"/>
    <w:rsid w:val="00F52ED4"/>
    <w:rsid w:val="00F557A6"/>
    <w:rsid w:val="00F56960"/>
    <w:rsid w:val="00F60AFF"/>
    <w:rsid w:val="00F61590"/>
    <w:rsid w:val="00F62820"/>
    <w:rsid w:val="00F62CFC"/>
    <w:rsid w:val="00F64E62"/>
    <w:rsid w:val="00F66879"/>
    <w:rsid w:val="00F70E1F"/>
    <w:rsid w:val="00F70F70"/>
    <w:rsid w:val="00F71237"/>
    <w:rsid w:val="00F714CB"/>
    <w:rsid w:val="00F7198A"/>
    <w:rsid w:val="00F725B0"/>
    <w:rsid w:val="00F72A49"/>
    <w:rsid w:val="00F7379E"/>
    <w:rsid w:val="00F74194"/>
    <w:rsid w:val="00F75792"/>
    <w:rsid w:val="00F76373"/>
    <w:rsid w:val="00F76C0D"/>
    <w:rsid w:val="00F80706"/>
    <w:rsid w:val="00F80EF8"/>
    <w:rsid w:val="00F81F09"/>
    <w:rsid w:val="00F831BE"/>
    <w:rsid w:val="00F84515"/>
    <w:rsid w:val="00F84E92"/>
    <w:rsid w:val="00F851B5"/>
    <w:rsid w:val="00F85766"/>
    <w:rsid w:val="00F87C48"/>
    <w:rsid w:val="00F918A2"/>
    <w:rsid w:val="00F91966"/>
    <w:rsid w:val="00F92AA3"/>
    <w:rsid w:val="00F93DE4"/>
    <w:rsid w:val="00F96435"/>
    <w:rsid w:val="00F9720A"/>
    <w:rsid w:val="00FA0C77"/>
    <w:rsid w:val="00FA2426"/>
    <w:rsid w:val="00FA3897"/>
    <w:rsid w:val="00FA5885"/>
    <w:rsid w:val="00FA7C4C"/>
    <w:rsid w:val="00FB2E1A"/>
    <w:rsid w:val="00FB35BB"/>
    <w:rsid w:val="00FB7B90"/>
    <w:rsid w:val="00FC08C5"/>
    <w:rsid w:val="00FC1A17"/>
    <w:rsid w:val="00FC4C6A"/>
    <w:rsid w:val="00FC624C"/>
    <w:rsid w:val="00FC793F"/>
    <w:rsid w:val="00FD0EAF"/>
    <w:rsid w:val="00FD2CA1"/>
    <w:rsid w:val="00FD3A60"/>
    <w:rsid w:val="00FD4814"/>
    <w:rsid w:val="00FD4DED"/>
    <w:rsid w:val="00FE171D"/>
    <w:rsid w:val="00FE1B1A"/>
    <w:rsid w:val="00FE1BE8"/>
    <w:rsid w:val="00FE3E0C"/>
    <w:rsid w:val="00FE4666"/>
    <w:rsid w:val="00FE57C3"/>
    <w:rsid w:val="00FE5958"/>
    <w:rsid w:val="00FF0591"/>
    <w:rsid w:val="00FF276F"/>
    <w:rsid w:val="00FF2AAA"/>
    <w:rsid w:val="00FF4202"/>
    <w:rsid w:val="00FF5EED"/>
    <w:rsid w:val="00FF6E12"/>
    <w:rsid w:val="00FF7661"/>
    <w:rsid w:val="00FF7BD2"/>
    <w:rsid w:val="00FF7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588BB"/>
  <w15:chartTrackingRefBased/>
  <w15:docId w15:val="{985F141D-9602-4082-9D1C-090287F5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lang w:val="en-US" w:eastAsia="zh-CN" w:bidi="ar-SA"/>
      </w:rPr>
    </w:rPrDefault>
    <w:pPrDefault>
      <w:pPr>
        <w:ind w:left="641" w:hanging="357"/>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729E"/>
  </w:style>
  <w:style w:type="paragraph" w:styleId="Heading1">
    <w:name w:val="heading 1"/>
    <w:basedOn w:val="Normal"/>
    <w:next w:val="Normal"/>
    <w:link w:val="Heading1Char"/>
    <w:qFormat/>
    <w:rsid w:val="006C29D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6C29DD"/>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6C29DD"/>
    <w:pPr>
      <w:keepNext/>
      <w:keepLines/>
      <w:spacing w:before="4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semiHidden/>
    <w:unhideWhenUsed/>
    <w:qFormat/>
    <w:rsid w:val="006C29DD"/>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semiHidden/>
    <w:unhideWhenUsed/>
    <w:qFormat/>
    <w:rsid w:val="006C29D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6C29DD"/>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semiHidden/>
    <w:unhideWhenUsed/>
    <w:qFormat/>
    <w:rsid w:val="006C29D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semiHidden/>
    <w:unhideWhenUsed/>
    <w:qFormat/>
    <w:rsid w:val="006C29D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C29D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741F"/>
    <w:pPr>
      <w:tabs>
        <w:tab w:val="center" w:pos="4320"/>
        <w:tab w:val="right" w:pos="8640"/>
      </w:tabs>
    </w:pPr>
  </w:style>
  <w:style w:type="paragraph" w:styleId="Footer">
    <w:name w:val="footer"/>
    <w:basedOn w:val="Normal"/>
    <w:link w:val="FooterChar"/>
    <w:uiPriority w:val="99"/>
    <w:rsid w:val="0086741F"/>
    <w:pPr>
      <w:tabs>
        <w:tab w:val="center" w:pos="4320"/>
        <w:tab w:val="right" w:pos="8640"/>
      </w:tabs>
    </w:pPr>
  </w:style>
  <w:style w:type="paragraph" w:styleId="ListParagraph">
    <w:name w:val="List Paragraph"/>
    <w:basedOn w:val="Normal"/>
    <w:uiPriority w:val="34"/>
    <w:qFormat/>
    <w:rsid w:val="00265113"/>
    <w:pPr>
      <w:spacing w:after="200" w:line="276" w:lineRule="auto"/>
      <w:ind w:left="720"/>
    </w:pPr>
    <w:rPr>
      <w:rFonts w:ascii="Calibri" w:eastAsia="Calibri" w:hAnsi="Calibri" w:cs="Calibri"/>
      <w:szCs w:val="22"/>
      <w:lang w:val="en-SG"/>
    </w:rPr>
  </w:style>
  <w:style w:type="character" w:styleId="PageNumber">
    <w:name w:val="page number"/>
    <w:basedOn w:val="DefaultParagraphFont"/>
    <w:rsid w:val="0020582D"/>
  </w:style>
  <w:style w:type="paragraph" w:styleId="BodyTextIndent">
    <w:name w:val="Body Text Indent"/>
    <w:basedOn w:val="Normal"/>
    <w:rsid w:val="0020582D"/>
    <w:pPr>
      <w:ind w:left="450"/>
    </w:pPr>
  </w:style>
  <w:style w:type="table" w:styleId="TableGrid">
    <w:name w:val="Table Grid"/>
    <w:basedOn w:val="TableNormal"/>
    <w:rsid w:val="00855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45AD7"/>
    <w:rPr>
      <w:rFonts w:ascii="Arial" w:eastAsia="Times New Roman" w:hAnsi="Arial"/>
      <w:sz w:val="22"/>
      <w:szCs w:val="24"/>
    </w:rPr>
  </w:style>
  <w:style w:type="character" w:customStyle="1" w:styleId="HeaderChar">
    <w:name w:val="Header Char"/>
    <w:link w:val="Header"/>
    <w:uiPriority w:val="99"/>
    <w:rsid w:val="00B73CA6"/>
    <w:rPr>
      <w:rFonts w:ascii="Arial" w:eastAsia="Times New Roman" w:hAnsi="Arial"/>
      <w:sz w:val="22"/>
      <w:szCs w:val="24"/>
    </w:rPr>
  </w:style>
  <w:style w:type="paragraph" w:styleId="NormalWeb">
    <w:name w:val="Normal (Web)"/>
    <w:basedOn w:val="Normal"/>
    <w:uiPriority w:val="99"/>
    <w:unhideWhenUsed/>
    <w:rsid w:val="006539C0"/>
    <w:pPr>
      <w:spacing w:before="100" w:beforeAutospacing="1" w:after="100" w:afterAutospacing="1"/>
    </w:pPr>
    <w:rPr>
      <w:rFonts w:ascii="Times New Roman" w:hAnsi="Times New Roman"/>
      <w:sz w:val="24"/>
    </w:rPr>
  </w:style>
  <w:style w:type="paragraph" w:styleId="BalloonText">
    <w:name w:val="Balloon Text"/>
    <w:basedOn w:val="Normal"/>
    <w:link w:val="BalloonTextChar"/>
    <w:rsid w:val="00B930CB"/>
    <w:rPr>
      <w:rFonts w:ascii="Tahoma" w:hAnsi="Tahoma" w:cs="Tahoma"/>
      <w:sz w:val="16"/>
      <w:szCs w:val="16"/>
    </w:rPr>
  </w:style>
  <w:style w:type="character" w:customStyle="1" w:styleId="BalloonTextChar">
    <w:name w:val="Balloon Text Char"/>
    <w:link w:val="BalloonText"/>
    <w:rsid w:val="00B930CB"/>
    <w:rPr>
      <w:rFonts w:ascii="Tahoma" w:eastAsia="Times New Roman" w:hAnsi="Tahoma" w:cs="Tahoma"/>
      <w:sz w:val="16"/>
      <w:szCs w:val="16"/>
      <w:lang w:val="en-US" w:eastAsia="en-US"/>
    </w:rPr>
  </w:style>
  <w:style w:type="character" w:customStyle="1" w:styleId="tgc">
    <w:name w:val="_tgc"/>
    <w:rsid w:val="00B87D67"/>
  </w:style>
  <w:style w:type="character" w:styleId="Hyperlink">
    <w:name w:val="Hyperlink"/>
    <w:rsid w:val="00D63211"/>
    <w:rPr>
      <w:color w:val="0563C1"/>
      <w:u w:val="single"/>
    </w:rPr>
  </w:style>
  <w:style w:type="character" w:customStyle="1" w:styleId="Heading1Char">
    <w:name w:val="Heading 1 Char"/>
    <w:basedOn w:val="DefaultParagraphFont"/>
    <w:link w:val="Heading1"/>
    <w:rsid w:val="006C29DD"/>
    <w:rPr>
      <w:rFonts w:asciiTheme="majorHAnsi" w:eastAsiaTheme="majorEastAsia" w:hAnsiTheme="majorHAnsi" w:cstheme="majorBidi"/>
      <w:color w:val="0F4761" w:themeColor="accent1" w:themeShade="BF"/>
      <w:sz w:val="32"/>
      <w:szCs w:val="32"/>
      <w:lang w:eastAsia="en-US"/>
    </w:rPr>
  </w:style>
  <w:style w:type="character" w:customStyle="1" w:styleId="Heading2Char">
    <w:name w:val="Heading 2 Char"/>
    <w:basedOn w:val="DefaultParagraphFont"/>
    <w:link w:val="Heading2"/>
    <w:semiHidden/>
    <w:rsid w:val="006C29DD"/>
    <w:rPr>
      <w:rFonts w:asciiTheme="majorHAnsi" w:eastAsiaTheme="majorEastAsia" w:hAnsiTheme="majorHAnsi" w:cstheme="majorBidi"/>
      <w:color w:val="0F4761" w:themeColor="accent1" w:themeShade="BF"/>
      <w:sz w:val="26"/>
      <w:szCs w:val="26"/>
      <w:lang w:eastAsia="en-US"/>
    </w:rPr>
  </w:style>
  <w:style w:type="character" w:customStyle="1" w:styleId="Heading3Char">
    <w:name w:val="Heading 3 Char"/>
    <w:basedOn w:val="DefaultParagraphFont"/>
    <w:link w:val="Heading3"/>
    <w:semiHidden/>
    <w:rsid w:val="006C29DD"/>
    <w:rPr>
      <w:rFonts w:asciiTheme="majorHAnsi" w:eastAsiaTheme="majorEastAsia" w:hAnsiTheme="majorHAnsi" w:cstheme="majorBidi"/>
      <w:color w:val="0A2F40" w:themeColor="accent1" w:themeShade="7F"/>
      <w:sz w:val="24"/>
      <w:szCs w:val="24"/>
      <w:lang w:eastAsia="en-US"/>
    </w:rPr>
  </w:style>
  <w:style w:type="character" w:customStyle="1" w:styleId="Heading4Char">
    <w:name w:val="Heading 4 Char"/>
    <w:basedOn w:val="DefaultParagraphFont"/>
    <w:link w:val="Heading4"/>
    <w:semiHidden/>
    <w:rsid w:val="006C29DD"/>
    <w:rPr>
      <w:rFonts w:asciiTheme="majorHAnsi" w:eastAsiaTheme="majorEastAsia" w:hAnsiTheme="majorHAnsi" w:cstheme="majorBidi"/>
      <w:i/>
      <w:iCs/>
      <w:color w:val="0F4761" w:themeColor="accent1" w:themeShade="BF"/>
      <w:sz w:val="22"/>
      <w:szCs w:val="24"/>
      <w:lang w:eastAsia="en-US"/>
    </w:rPr>
  </w:style>
  <w:style w:type="character" w:customStyle="1" w:styleId="Heading5Char">
    <w:name w:val="Heading 5 Char"/>
    <w:basedOn w:val="DefaultParagraphFont"/>
    <w:link w:val="Heading5"/>
    <w:semiHidden/>
    <w:rsid w:val="006C29DD"/>
    <w:rPr>
      <w:rFonts w:asciiTheme="majorHAnsi" w:eastAsiaTheme="majorEastAsia" w:hAnsiTheme="majorHAnsi" w:cstheme="majorBidi"/>
      <w:color w:val="0F4761" w:themeColor="accent1" w:themeShade="BF"/>
      <w:sz w:val="22"/>
      <w:szCs w:val="24"/>
      <w:lang w:eastAsia="en-US"/>
    </w:rPr>
  </w:style>
  <w:style w:type="character" w:customStyle="1" w:styleId="Heading6Char">
    <w:name w:val="Heading 6 Char"/>
    <w:basedOn w:val="DefaultParagraphFont"/>
    <w:link w:val="Heading6"/>
    <w:semiHidden/>
    <w:rsid w:val="006C29DD"/>
    <w:rPr>
      <w:rFonts w:asciiTheme="majorHAnsi" w:eastAsiaTheme="majorEastAsia" w:hAnsiTheme="majorHAnsi" w:cstheme="majorBidi"/>
      <w:color w:val="0A2F40" w:themeColor="accent1" w:themeShade="7F"/>
      <w:sz w:val="22"/>
      <w:szCs w:val="24"/>
      <w:lang w:eastAsia="en-US"/>
    </w:rPr>
  </w:style>
  <w:style w:type="character" w:customStyle="1" w:styleId="Heading7Char">
    <w:name w:val="Heading 7 Char"/>
    <w:basedOn w:val="DefaultParagraphFont"/>
    <w:link w:val="Heading7"/>
    <w:semiHidden/>
    <w:rsid w:val="006C29DD"/>
    <w:rPr>
      <w:rFonts w:asciiTheme="majorHAnsi" w:eastAsiaTheme="majorEastAsia" w:hAnsiTheme="majorHAnsi" w:cstheme="majorBidi"/>
      <w:i/>
      <w:iCs/>
      <w:color w:val="0A2F40" w:themeColor="accent1" w:themeShade="7F"/>
      <w:sz w:val="22"/>
      <w:szCs w:val="24"/>
      <w:lang w:eastAsia="en-US"/>
    </w:rPr>
  </w:style>
  <w:style w:type="character" w:customStyle="1" w:styleId="Heading8Char">
    <w:name w:val="Heading 8 Char"/>
    <w:basedOn w:val="DefaultParagraphFont"/>
    <w:link w:val="Heading8"/>
    <w:semiHidden/>
    <w:rsid w:val="006C29D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6C29DD"/>
    <w:rPr>
      <w:rFonts w:asciiTheme="majorHAnsi" w:eastAsiaTheme="majorEastAsia" w:hAnsiTheme="majorHAnsi" w:cstheme="majorBidi"/>
      <w:i/>
      <w:iCs/>
      <w:color w:val="272727" w:themeColor="text1" w:themeTint="D8"/>
      <w:sz w:val="21"/>
      <w:szCs w:val="21"/>
      <w:lang w:eastAsia="en-US"/>
    </w:rPr>
  </w:style>
  <w:style w:type="paragraph" w:styleId="Subtitle">
    <w:name w:val="Subtitle"/>
    <w:basedOn w:val="Normal"/>
    <w:next w:val="Normal"/>
    <w:link w:val="SubtitleChar"/>
    <w:qFormat/>
    <w:rsid w:val="006C29DD"/>
    <w:pPr>
      <w:numPr>
        <w:ilvl w:val="1"/>
      </w:numPr>
      <w:spacing w:after="160"/>
      <w:ind w:left="641" w:hanging="357"/>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6C29DD"/>
    <w:rPr>
      <w:rFonts w:asciiTheme="minorHAnsi" w:eastAsiaTheme="minorEastAsia" w:hAnsiTheme="minorHAnsi" w:cstheme="minorBidi"/>
      <w:color w:val="5A5A5A" w:themeColor="text1" w:themeTint="A5"/>
      <w:spacing w:val="15"/>
      <w:sz w:val="22"/>
      <w:szCs w:val="22"/>
      <w:lang w:eastAsia="en-US"/>
    </w:rPr>
  </w:style>
  <w:style w:type="paragraph" w:styleId="Title">
    <w:name w:val="Title"/>
    <w:basedOn w:val="Normal"/>
    <w:next w:val="Normal"/>
    <w:link w:val="TitleChar"/>
    <w:qFormat/>
    <w:rsid w:val="006C29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C29DD"/>
    <w:rPr>
      <w:rFonts w:asciiTheme="majorHAnsi" w:eastAsiaTheme="majorEastAsia" w:hAnsiTheme="majorHAnsi" w:cstheme="majorBidi"/>
      <w:spacing w:val="-10"/>
      <w:kern w:val="28"/>
      <w:sz w:val="56"/>
      <w:szCs w:val="56"/>
      <w:lang w:eastAsia="en-US"/>
    </w:rPr>
  </w:style>
  <w:style w:type="character" w:styleId="UnresolvedMention">
    <w:name w:val="Unresolved Mention"/>
    <w:basedOn w:val="DefaultParagraphFont"/>
    <w:uiPriority w:val="99"/>
    <w:semiHidden/>
    <w:unhideWhenUsed/>
    <w:rsid w:val="0047458D"/>
    <w:rPr>
      <w:color w:val="605E5C"/>
      <w:shd w:val="clear" w:color="auto" w:fill="E1DFDD"/>
    </w:rPr>
  </w:style>
  <w:style w:type="character" w:styleId="FollowedHyperlink">
    <w:name w:val="FollowedHyperlink"/>
    <w:basedOn w:val="DefaultParagraphFont"/>
    <w:rsid w:val="004745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898217">
      <w:bodyDiv w:val="1"/>
      <w:marLeft w:val="0"/>
      <w:marRight w:val="0"/>
      <w:marTop w:val="0"/>
      <w:marBottom w:val="0"/>
      <w:divBdr>
        <w:top w:val="none" w:sz="0" w:space="0" w:color="auto"/>
        <w:left w:val="none" w:sz="0" w:space="0" w:color="auto"/>
        <w:bottom w:val="none" w:sz="0" w:space="0" w:color="auto"/>
        <w:right w:val="none" w:sz="0" w:space="0" w:color="auto"/>
      </w:divBdr>
    </w:div>
    <w:div w:id="800802412">
      <w:bodyDiv w:val="1"/>
      <w:marLeft w:val="0"/>
      <w:marRight w:val="0"/>
      <w:marTop w:val="0"/>
      <w:marBottom w:val="0"/>
      <w:divBdr>
        <w:top w:val="none" w:sz="0" w:space="0" w:color="auto"/>
        <w:left w:val="none" w:sz="0" w:space="0" w:color="auto"/>
        <w:bottom w:val="none" w:sz="0" w:space="0" w:color="auto"/>
        <w:right w:val="none" w:sz="0" w:space="0" w:color="auto"/>
      </w:divBdr>
      <w:divsChild>
        <w:div w:id="184291734">
          <w:marLeft w:val="0"/>
          <w:marRight w:val="0"/>
          <w:marTop w:val="0"/>
          <w:marBottom w:val="0"/>
          <w:divBdr>
            <w:top w:val="none" w:sz="0" w:space="0" w:color="auto"/>
            <w:left w:val="none" w:sz="0" w:space="0" w:color="auto"/>
            <w:bottom w:val="none" w:sz="0" w:space="0" w:color="auto"/>
            <w:right w:val="none" w:sz="0" w:space="0" w:color="auto"/>
          </w:divBdr>
          <w:divsChild>
            <w:div w:id="230771904">
              <w:marLeft w:val="0"/>
              <w:marRight w:val="0"/>
              <w:marTop w:val="0"/>
              <w:marBottom w:val="0"/>
              <w:divBdr>
                <w:top w:val="none" w:sz="0" w:space="0" w:color="auto"/>
                <w:left w:val="none" w:sz="0" w:space="0" w:color="auto"/>
                <w:bottom w:val="none" w:sz="0" w:space="0" w:color="auto"/>
                <w:right w:val="none" w:sz="0" w:space="0" w:color="auto"/>
              </w:divBdr>
              <w:divsChild>
                <w:div w:id="2099132640">
                  <w:marLeft w:val="0"/>
                  <w:marRight w:val="0"/>
                  <w:marTop w:val="0"/>
                  <w:marBottom w:val="0"/>
                  <w:divBdr>
                    <w:top w:val="none" w:sz="0" w:space="0" w:color="auto"/>
                    <w:left w:val="none" w:sz="0" w:space="0" w:color="auto"/>
                    <w:bottom w:val="none" w:sz="0" w:space="0" w:color="auto"/>
                    <w:right w:val="none" w:sz="0" w:space="0" w:color="auto"/>
                  </w:divBdr>
                  <w:divsChild>
                    <w:div w:id="1642465764">
                      <w:marLeft w:val="0"/>
                      <w:marRight w:val="0"/>
                      <w:marTop w:val="0"/>
                      <w:marBottom w:val="0"/>
                      <w:divBdr>
                        <w:top w:val="none" w:sz="0" w:space="0" w:color="auto"/>
                        <w:left w:val="none" w:sz="0" w:space="0" w:color="auto"/>
                        <w:bottom w:val="none" w:sz="0" w:space="0" w:color="auto"/>
                        <w:right w:val="none" w:sz="0" w:space="0" w:color="auto"/>
                      </w:divBdr>
                      <w:divsChild>
                        <w:div w:id="1563910156">
                          <w:marLeft w:val="0"/>
                          <w:marRight w:val="0"/>
                          <w:marTop w:val="45"/>
                          <w:marBottom w:val="0"/>
                          <w:divBdr>
                            <w:top w:val="none" w:sz="0" w:space="0" w:color="auto"/>
                            <w:left w:val="none" w:sz="0" w:space="0" w:color="auto"/>
                            <w:bottom w:val="none" w:sz="0" w:space="0" w:color="auto"/>
                            <w:right w:val="none" w:sz="0" w:space="0" w:color="auto"/>
                          </w:divBdr>
                          <w:divsChild>
                            <w:div w:id="1175195805">
                              <w:marLeft w:val="0"/>
                              <w:marRight w:val="0"/>
                              <w:marTop w:val="0"/>
                              <w:marBottom w:val="0"/>
                              <w:divBdr>
                                <w:top w:val="none" w:sz="0" w:space="0" w:color="auto"/>
                                <w:left w:val="none" w:sz="0" w:space="0" w:color="auto"/>
                                <w:bottom w:val="none" w:sz="0" w:space="0" w:color="auto"/>
                                <w:right w:val="none" w:sz="0" w:space="0" w:color="auto"/>
                              </w:divBdr>
                              <w:divsChild>
                                <w:div w:id="184289299">
                                  <w:marLeft w:val="2070"/>
                                  <w:marRight w:val="3810"/>
                                  <w:marTop w:val="0"/>
                                  <w:marBottom w:val="0"/>
                                  <w:divBdr>
                                    <w:top w:val="none" w:sz="0" w:space="0" w:color="auto"/>
                                    <w:left w:val="none" w:sz="0" w:space="0" w:color="auto"/>
                                    <w:bottom w:val="none" w:sz="0" w:space="0" w:color="auto"/>
                                    <w:right w:val="none" w:sz="0" w:space="0" w:color="auto"/>
                                  </w:divBdr>
                                  <w:divsChild>
                                    <w:div w:id="1754160161">
                                      <w:marLeft w:val="0"/>
                                      <w:marRight w:val="0"/>
                                      <w:marTop w:val="0"/>
                                      <w:marBottom w:val="0"/>
                                      <w:divBdr>
                                        <w:top w:val="none" w:sz="0" w:space="0" w:color="auto"/>
                                        <w:left w:val="none" w:sz="0" w:space="0" w:color="auto"/>
                                        <w:bottom w:val="none" w:sz="0" w:space="0" w:color="auto"/>
                                        <w:right w:val="none" w:sz="0" w:space="0" w:color="auto"/>
                                      </w:divBdr>
                                      <w:divsChild>
                                        <w:div w:id="1070735091">
                                          <w:marLeft w:val="0"/>
                                          <w:marRight w:val="0"/>
                                          <w:marTop w:val="0"/>
                                          <w:marBottom w:val="0"/>
                                          <w:divBdr>
                                            <w:top w:val="none" w:sz="0" w:space="0" w:color="auto"/>
                                            <w:left w:val="none" w:sz="0" w:space="0" w:color="auto"/>
                                            <w:bottom w:val="none" w:sz="0" w:space="0" w:color="auto"/>
                                            <w:right w:val="none" w:sz="0" w:space="0" w:color="auto"/>
                                          </w:divBdr>
                                          <w:divsChild>
                                            <w:div w:id="1304194794">
                                              <w:marLeft w:val="0"/>
                                              <w:marRight w:val="0"/>
                                              <w:marTop w:val="0"/>
                                              <w:marBottom w:val="0"/>
                                              <w:divBdr>
                                                <w:top w:val="none" w:sz="0" w:space="0" w:color="auto"/>
                                                <w:left w:val="none" w:sz="0" w:space="0" w:color="auto"/>
                                                <w:bottom w:val="none" w:sz="0" w:space="0" w:color="auto"/>
                                                <w:right w:val="none" w:sz="0" w:space="0" w:color="auto"/>
                                              </w:divBdr>
                                              <w:divsChild>
                                                <w:div w:id="232467017">
                                                  <w:marLeft w:val="0"/>
                                                  <w:marRight w:val="0"/>
                                                  <w:marTop w:val="90"/>
                                                  <w:marBottom w:val="0"/>
                                                  <w:divBdr>
                                                    <w:top w:val="none" w:sz="0" w:space="0" w:color="auto"/>
                                                    <w:left w:val="none" w:sz="0" w:space="0" w:color="auto"/>
                                                    <w:bottom w:val="none" w:sz="0" w:space="0" w:color="auto"/>
                                                    <w:right w:val="none" w:sz="0" w:space="0" w:color="auto"/>
                                                  </w:divBdr>
                                                  <w:divsChild>
                                                    <w:div w:id="1117984877">
                                                      <w:marLeft w:val="0"/>
                                                      <w:marRight w:val="0"/>
                                                      <w:marTop w:val="0"/>
                                                      <w:marBottom w:val="0"/>
                                                      <w:divBdr>
                                                        <w:top w:val="none" w:sz="0" w:space="0" w:color="auto"/>
                                                        <w:left w:val="none" w:sz="0" w:space="0" w:color="auto"/>
                                                        <w:bottom w:val="none" w:sz="0" w:space="0" w:color="auto"/>
                                                        <w:right w:val="none" w:sz="0" w:space="0" w:color="auto"/>
                                                      </w:divBdr>
                                                      <w:divsChild>
                                                        <w:div w:id="676468689">
                                                          <w:marLeft w:val="0"/>
                                                          <w:marRight w:val="0"/>
                                                          <w:marTop w:val="0"/>
                                                          <w:marBottom w:val="0"/>
                                                          <w:divBdr>
                                                            <w:top w:val="none" w:sz="0" w:space="0" w:color="auto"/>
                                                            <w:left w:val="none" w:sz="0" w:space="0" w:color="auto"/>
                                                            <w:bottom w:val="none" w:sz="0" w:space="0" w:color="auto"/>
                                                            <w:right w:val="none" w:sz="0" w:space="0" w:color="auto"/>
                                                          </w:divBdr>
                                                          <w:divsChild>
                                                            <w:div w:id="1013996778">
                                                              <w:marLeft w:val="0"/>
                                                              <w:marRight w:val="0"/>
                                                              <w:marTop w:val="0"/>
                                                              <w:marBottom w:val="390"/>
                                                              <w:divBdr>
                                                                <w:top w:val="none" w:sz="0" w:space="0" w:color="auto"/>
                                                                <w:left w:val="none" w:sz="0" w:space="0" w:color="auto"/>
                                                                <w:bottom w:val="none" w:sz="0" w:space="0" w:color="auto"/>
                                                                <w:right w:val="none" w:sz="0" w:space="0" w:color="auto"/>
                                                              </w:divBdr>
                                                              <w:divsChild>
                                                                <w:div w:id="1996495972">
                                                                  <w:marLeft w:val="0"/>
                                                                  <w:marRight w:val="0"/>
                                                                  <w:marTop w:val="0"/>
                                                                  <w:marBottom w:val="0"/>
                                                                  <w:divBdr>
                                                                    <w:top w:val="none" w:sz="0" w:space="0" w:color="auto"/>
                                                                    <w:left w:val="none" w:sz="0" w:space="0" w:color="auto"/>
                                                                    <w:bottom w:val="none" w:sz="0" w:space="0" w:color="auto"/>
                                                                    <w:right w:val="none" w:sz="0" w:space="0" w:color="auto"/>
                                                                  </w:divBdr>
                                                                  <w:divsChild>
                                                                    <w:div w:id="744835474">
                                                                      <w:marLeft w:val="0"/>
                                                                      <w:marRight w:val="0"/>
                                                                      <w:marTop w:val="0"/>
                                                                      <w:marBottom w:val="0"/>
                                                                      <w:divBdr>
                                                                        <w:top w:val="none" w:sz="0" w:space="0" w:color="auto"/>
                                                                        <w:left w:val="none" w:sz="0" w:space="0" w:color="auto"/>
                                                                        <w:bottom w:val="none" w:sz="0" w:space="0" w:color="auto"/>
                                                                        <w:right w:val="none" w:sz="0" w:space="0" w:color="auto"/>
                                                                      </w:divBdr>
                                                                      <w:divsChild>
                                                                        <w:div w:id="1851752068">
                                                                          <w:marLeft w:val="0"/>
                                                                          <w:marRight w:val="0"/>
                                                                          <w:marTop w:val="0"/>
                                                                          <w:marBottom w:val="0"/>
                                                                          <w:divBdr>
                                                                            <w:top w:val="none" w:sz="0" w:space="0" w:color="auto"/>
                                                                            <w:left w:val="none" w:sz="0" w:space="0" w:color="auto"/>
                                                                            <w:bottom w:val="none" w:sz="0" w:space="0" w:color="auto"/>
                                                                            <w:right w:val="none" w:sz="0" w:space="0" w:color="auto"/>
                                                                          </w:divBdr>
                                                                          <w:divsChild>
                                                                            <w:div w:id="1831285259">
                                                                              <w:marLeft w:val="0"/>
                                                                              <w:marRight w:val="0"/>
                                                                              <w:marTop w:val="0"/>
                                                                              <w:marBottom w:val="0"/>
                                                                              <w:divBdr>
                                                                                <w:top w:val="none" w:sz="0" w:space="0" w:color="auto"/>
                                                                                <w:left w:val="none" w:sz="0" w:space="0" w:color="auto"/>
                                                                                <w:bottom w:val="none" w:sz="0" w:space="0" w:color="auto"/>
                                                                                <w:right w:val="none" w:sz="0" w:space="0" w:color="auto"/>
                                                                              </w:divBdr>
                                                                              <w:divsChild>
                                                                                <w:div w:id="1882857797">
                                                                                  <w:marLeft w:val="0"/>
                                                                                  <w:marRight w:val="0"/>
                                                                                  <w:marTop w:val="0"/>
                                                                                  <w:marBottom w:val="0"/>
                                                                                  <w:divBdr>
                                                                                    <w:top w:val="none" w:sz="0" w:space="0" w:color="auto"/>
                                                                                    <w:left w:val="none" w:sz="0" w:space="0" w:color="auto"/>
                                                                                    <w:bottom w:val="none" w:sz="0" w:space="0" w:color="auto"/>
                                                                                    <w:right w:val="none" w:sz="0" w:space="0" w:color="auto"/>
                                                                                  </w:divBdr>
                                                                                  <w:divsChild>
                                                                                    <w:div w:id="1304191596">
                                                                                      <w:marLeft w:val="0"/>
                                                                                      <w:marRight w:val="0"/>
                                                                                      <w:marTop w:val="0"/>
                                                                                      <w:marBottom w:val="0"/>
                                                                                      <w:divBdr>
                                                                                        <w:top w:val="none" w:sz="0" w:space="0" w:color="auto"/>
                                                                                        <w:left w:val="none" w:sz="0" w:space="0" w:color="auto"/>
                                                                                        <w:bottom w:val="none" w:sz="0" w:space="0" w:color="auto"/>
                                                                                        <w:right w:val="none" w:sz="0" w:space="0" w:color="auto"/>
                                                                                      </w:divBdr>
                                                                                      <w:divsChild>
                                                                                        <w:div w:id="1132018450">
                                                                                          <w:marLeft w:val="0"/>
                                                                                          <w:marRight w:val="0"/>
                                                                                          <w:marTop w:val="0"/>
                                                                                          <w:marBottom w:val="0"/>
                                                                                          <w:divBdr>
                                                                                            <w:top w:val="none" w:sz="0" w:space="0" w:color="auto"/>
                                                                                            <w:left w:val="none" w:sz="0" w:space="0" w:color="auto"/>
                                                                                            <w:bottom w:val="none" w:sz="0" w:space="0" w:color="auto"/>
                                                                                            <w:right w:val="none" w:sz="0" w:space="0" w:color="auto"/>
                                                                                          </w:divBdr>
                                                                                          <w:divsChild>
                                                                                            <w:div w:id="1890418208">
                                                                                              <w:marLeft w:val="0"/>
                                                                                              <w:marRight w:val="0"/>
                                                                                              <w:marTop w:val="0"/>
                                                                                              <w:marBottom w:val="0"/>
                                                                                              <w:divBdr>
                                                                                                <w:top w:val="none" w:sz="0" w:space="0" w:color="auto"/>
                                                                                                <w:left w:val="none" w:sz="0" w:space="0" w:color="auto"/>
                                                                                                <w:bottom w:val="none" w:sz="0" w:space="0" w:color="auto"/>
                                                                                                <w:right w:val="none" w:sz="0" w:space="0" w:color="auto"/>
                                                                                              </w:divBdr>
                                                                                              <w:divsChild>
                                                                                                <w:div w:id="1936010052">
                                                                                                  <w:marLeft w:val="0"/>
                                                                                                  <w:marRight w:val="0"/>
                                                                                                  <w:marTop w:val="0"/>
                                                                                                  <w:marBottom w:val="0"/>
                                                                                                  <w:divBdr>
                                                                                                    <w:top w:val="none" w:sz="0" w:space="0" w:color="auto"/>
                                                                                                    <w:left w:val="none" w:sz="0" w:space="0" w:color="auto"/>
                                                                                                    <w:bottom w:val="none" w:sz="0" w:space="0" w:color="auto"/>
                                                                                                    <w:right w:val="none" w:sz="0" w:space="0" w:color="auto"/>
                                                                                                  </w:divBdr>
                                                                                                  <w:divsChild>
                                                                                                    <w:div w:id="318577379">
                                                                                                      <w:marLeft w:val="0"/>
                                                                                                      <w:marRight w:val="0"/>
                                                                                                      <w:marTop w:val="0"/>
                                                                                                      <w:marBottom w:val="0"/>
                                                                                                      <w:divBdr>
                                                                                                        <w:top w:val="none" w:sz="0" w:space="0" w:color="auto"/>
                                                                                                        <w:left w:val="none" w:sz="0" w:space="0" w:color="auto"/>
                                                                                                        <w:bottom w:val="none" w:sz="0" w:space="0" w:color="auto"/>
                                                                                                        <w:right w:val="none" w:sz="0" w:space="0" w:color="auto"/>
                                                                                                      </w:divBdr>
                                                                                                      <w:divsChild>
                                                                                                        <w:div w:id="661743116">
                                                                                                          <w:marLeft w:val="0"/>
                                                                                                          <w:marRight w:val="0"/>
                                                                                                          <w:marTop w:val="0"/>
                                                                                                          <w:marBottom w:val="0"/>
                                                                                                          <w:divBdr>
                                                                                                            <w:top w:val="none" w:sz="0" w:space="0" w:color="auto"/>
                                                                                                            <w:left w:val="none" w:sz="0" w:space="0" w:color="auto"/>
                                                                                                            <w:bottom w:val="none" w:sz="0" w:space="0" w:color="auto"/>
                                                                                                            <w:right w:val="none" w:sz="0" w:space="0" w:color="auto"/>
                                                                                                          </w:divBdr>
                                                                                                          <w:divsChild>
                                                                                                            <w:div w:id="1581479602">
                                                                                                              <w:marLeft w:val="0"/>
                                                                                                              <w:marRight w:val="0"/>
                                                                                                              <w:marTop w:val="0"/>
                                                                                                              <w:marBottom w:val="0"/>
                                                                                                              <w:divBdr>
                                                                                                                <w:top w:val="none" w:sz="0" w:space="0" w:color="auto"/>
                                                                                                                <w:left w:val="none" w:sz="0" w:space="0" w:color="auto"/>
                                                                                                                <w:bottom w:val="none" w:sz="0" w:space="0" w:color="auto"/>
                                                                                                                <w:right w:val="none" w:sz="0" w:space="0" w:color="auto"/>
                                                                                                              </w:divBdr>
                                                                                                              <w:divsChild>
                                                                                                                <w:div w:id="1855992768">
                                                                                                                  <w:marLeft w:val="300"/>
                                                                                                                  <w:marRight w:val="0"/>
                                                                                                                  <w:marTop w:val="0"/>
                                                                                                                  <w:marBottom w:val="0"/>
                                                                                                                  <w:divBdr>
                                                                                                                    <w:top w:val="none" w:sz="0" w:space="0" w:color="auto"/>
                                                                                                                    <w:left w:val="none" w:sz="0" w:space="0" w:color="auto"/>
                                                                                                                    <w:bottom w:val="none" w:sz="0" w:space="0" w:color="auto"/>
                                                                                                                    <w:right w:val="none" w:sz="0" w:space="0" w:color="auto"/>
                                                                                                                  </w:divBdr>
                                                                                                                  <w:divsChild>
                                                                                                                    <w:div w:id="225065664">
                                                                                                                      <w:marLeft w:val="-300"/>
                                                                                                                      <w:marRight w:val="0"/>
                                                                                                                      <w:marTop w:val="0"/>
                                                                                                                      <w:marBottom w:val="0"/>
                                                                                                                      <w:divBdr>
                                                                                                                        <w:top w:val="none" w:sz="0" w:space="0" w:color="auto"/>
                                                                                                                        <w:left w:val="none" w:sz="0" w:space="0" w:color="auto"/>
                                                                                                                        <w:bottom w:val="none" w:sz="0" w:space="0" w:color="auto"/>
                                                                                                                        <w:right w:val="none" w:sz="0" w:space="0" w:color="auto"/>
                                                                                                                      </w:divBdr>
                                                                                                                      <w:divsChild>
                                                                                                                        <w:div w:id="630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60F36-CC9B-440D-8338-1A57C456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3631</Words>
  <Characters>20699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Candidate Name: ______________________________________                  CT Group: 09S______</vt:lpstr>
    </vt:vector>
  </TitlesOfParts>
  <Company>HCI</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Name: ______________________________________                  CT Group: 09S______</dc:title>
  <dc:subject/>
  <dc:creator>Chua-Ngui Li Young</dc:creator>
  <cp:keywords/>
  <cp:lastModifiedBy>Chua-Ngui Li Young (SCHOOLS)</cp:lastModifiedBy>
  <cp:revision>6</cp:revision>
  <cp:lastPrinted>2025-09-17T08:06:00Z</cp:lastPrinted>
  <dcterms:created xsi:type="dcterms:W3CDTF">2025-09-25T06:25:00Z</dcterms:created>
  <dcterms:modified xsi:type="dcterms:W3CDTF">2025-09-25T07:04:00Z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2025-09-01T05:23:04Z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93198f91-6df5-42d1-8710-092b7a18710e</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