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 Fieldwork Questions by Topic – Review Notes — v0.14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i/>
          <w:color w:val="595959"/>
          <w:sz w:val="18"/>
        </w:rPr>
        <w:t>Companion to: 2a H1 Fieldwork Questions by Topic v0.14.docx</w:t>
      </w:r>
    </w:p>
    <w:p>
      <w:pPr>
        <w:pStyle w:val="Heading1"/>
      </w:pPr>
      <w:r>
        <w:t>1. What this doc is and how it was built</w:t>
      </w:r>
    </w:p>
    <w:p>
      <w:pPr>
        <w:pStyle w:val="ListBullet"/>
      </w:pPr>
      <w:r>
        <w:t>All H1 Section A fieldwork questions (Q1, 30 marks): 41 questions from 41 school-years, with 166 diagrams (179 pages, 20 MB).</w:t>
      </w:r>
    </w:p>
    <w:p>
      <w:pPr>
        <w:pStyle w:val="ListBullet"/>
      </w:pPr>
      <w:r>
        <w:t>Grouped under Cluster 2: Fieldwork by syllabus fieldwork area – Community response to CC (15), Elderly needs (17), Others (9) – then by school and year.</w:t>
      </w:r>
    </w:p>
    <w:p>
      <w:pPr>
        <w:pStyle w:val="ListBullet"/>
      </w:pPr>
      <w:r>
        <w:t>Question wording is copied from each school's question paper (typed text, not screenshots). Diagrams are cropped from the school's Insert.</w:t>
      </w:r>
    </w:p>
    <w:p>
      <w:pPr>
        <w:pStyle w:val="ListBullet"/>
      </w:pPr>
      <w:r>
        <w:t>Changes in v0.14: each school's question starts on a new page. Rebuilt with the current extraction and cropping scripts: five words that were split at a line-end hyphen are joined ('self-recording', 'non-corporate', 'climate-adaptive', 'face-to-face', 'pre-packaged'), and the diagrams were re-cropped with the improved cropper (same diagrams per question; all 166 checked by eye again).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Diagrams for a question are the resources its wording refers to (e.g. 'Resources 1 and 2'), not the Insert's 'for Question N' labels. For example, the YIJC 2024 Insert labels Resource 7 'for Question 1' by mistake, so it is left out.</w:t>
      </w:r>
    </w:p>
    <w:p>
      <w:pPr>
        <w:pStyle w:val="ListBullet"/>
      </w:pPr>
      <w:r>
        <w:t>Word files (EJC 2024, JPJC 2024, SAJC 2024–2026, CJC/DHS/RI/TJC/TMJC 2026) were converted to PDF with LibreOffice before extracting text and cropping, so line breaks and spacing can differ slightly from the printed paper.</w:t>
      </w:r>
    </w:p>
    <w:p>
      <w:pPr>
        <w:pStyle w:val="ListBullet"/>
      </w:pPr>
      <w:r>
        <w:t>The section line is standardised to 'Section A — Cluster 2 Fieldwork' (NYJC 2025 keeps its own title).</w:t>
      </w:r>
    </w:p>
    <w:p>
      <w:pPr>
        <w:pStyle w:val="ListBullet"/>
      </w:pPr>
      <w:r>
        <w:t>Diagrams are compressed (max 1300 px, JPEG or 256-colour PNG) to keep the file small (20 MB). Fine print in dense tables may be slightly softer than the original.</w:t>
      </w:r>
    </w:p>
    <w:p>
      <w:pPr>
        <w:pStyle w:val="ListBullet"/>
      </w:pPr>
      <w:r>
        <w:t>VJC 2026 is left out (password-protected question paper). MI 2026, NJC 2024 and RVHS 2024–2026 have no H1 paper.</w:t>
      </w:r>
    </w:p>
    <w:p>
      <w:pPr>
        <w:pStyle w:val="ListBullet"/>
      </w:pPr>
      <w:r>
        <w:t>Which fieldwork area a question is in follows doc 1; the 'Others' list and the inconsistent filings are in doc 1's review notes.</w:t>
      </w:r>
    </w:p>
    <w:p>
      <w:pPr>
        <w:pStyle w:val="ListBullet"/>
      </w:pPr>
      <w:r>
        <w:t>Each school's question starts on a new page for printing; a topic heading stays on the page of its first question.</w:t>
      </w:r>
    </w:p>
    <w:p>
      <w:pPr>
        <w:pStyle w:val="Heading1"/>
      </w:pPr>
      <w:r>
        <w:t>3. To review: text and layout</w:t>
      </w:r>
    </w:p>
    <w:p>
      <w:r>
        <w:rPr>
          <w:i/>
          <w:color w:val="595959"/>
          <w:sz w:val="18"/>
        </w:rPr>
        <w:t>Places where the typed question text or the cropped diagram is not a perfect copy of the paper.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School &amp; Year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What to check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DHS 2025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small table in the question (elderly population by age group) is typed as one line of text.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YIJC 2026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respondent breakdown by age group is typed as one line of text.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last bullet of the list of observation sites ('Alison Park') runs into the next sentence.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Bullet points (●) appear inline in the text instead of as a list.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EJC 2024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Resource 1 and 2 crops include the page number / '[Turn over' at the bottom.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JPJC 2026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Insert crops show a grey margin on the right (left over from Word comment bubbles in the school's file).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HCI 2024–2025, SAJC 2024–2026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Some crops may still include the school's page footer line.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To consider</w:t>
      </w:r>
    </w:p>
    <w:p>
      <w:pPr>
        <w:pStyle w:val="ListBullet"/>
      </w:pPr>
      <w:r>
        <w:t>Tag each sub-part with its fieldwork stage from the syllabus (pre-fieldwork: question/hypothesis, planning, ethics, risks; data collection; post-fieldwork: presentation, analysis, evaluation). This would let students practise, say, all 'risk' questions together.</w:t>
      </w:r>
    </w:p>
    <w:p>
      <w:pPr>
        <w:pStyle w:val="ListBullet"/>
      </w:pPr>
      <w:r>
        <w:t>Use screenshots of the question paper instead of typed text, for an exact copy of tables and layout (larger file, not searchable).</w:t>
      </w:r>
    </w:p>
    <w:p>
      <w:pPr>
        <w:pStyle w:val="ListBullet"/>
      </w:pPr>
      <w:r>
        <w:t>Add a contents list at the start (school and year, with page numbers).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