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Essay Questions by Topic (8834 Sec C) — v0.14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  <w:pageBreakBefore w:val="0"/>
      </w:pPr>
      <w:r>
        <w:t>Cluster 1: Sustainable Future and Climate Change</w:t>
      </w:r>
    </w:p>
    <w:p>
      <w:pPr>
        <w:pStyle w:val="Heading2"/>
      </w:pPr>
      <w:r>
        <w:t>1.1.1 Sustainable Urban Development</w:t>
      </w:r>
    </w:p>
    <w:p>
      <w:pPr>
        <w:pStyle w:val="Heading3"/>
        <w:pageBreakBefore w:val="0"/>
      </w:pPr>
      <w:r>
        <w:t>ACJC 2024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‘Rapid urban growth is the greatest challenge for countries progressing towards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2026 — H1 Paper 1 (8834/01), Q6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‘High rates of urbanisation pose the greatest challenge to achieving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2026 — H1 Paper 1 (8834/01), Q4  [13 marks]</w:t>
      </w:r>
    </w:p>
    <w:p>
      <w:r>
        <w:rPr>
          <w:i/>
          <w:color w:val="595959"/>
          <w:sz w:val="17"/>
        </w:rPr>
        <w:t>Syllabus: 1.1.1a Sustainable Urban Development – What is sustainable development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‘Sustainable urban development is difficult to achieve.’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‘Cities with high urbanisation rates and rapid population growth face greater challenges in progressing towards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H1 Paper 1 (8834/01), Q4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‘Progress towards sustainable urban development is hampered by high urbanisation rates and rapid urban growth.’ Evaluate this statement.</w:t>
      </w:r>
    </w:p>
    <w:p>
      <w:pPr>
        <w:pStyle w:val="Heading3"/>
        <w:pageBreakBefore/>
      </w:pPr>
      <w:r>
        <w:t>SAJC 2025 — H1 Paper 1 (8834/01), Q6  [13 marks]</w:t>
      </w:r>
    </w:p>
    <w:p>
      <w:r>
        <w:rPr>
          <w:i/>
          <w:color w:val="595959"/>
          <w:sz w:val="17"/>
        </w:rPr>
        <w:t>Syllabus: 1.1.1c Sustainable Urban Development – Demand on natural environments;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contemporary climate change on the demand that rapidly growing cities place on the natural environment.</w:t>
      </w:r>
    </w:p>
    <w:p>
      <w:pPr>
        <w:pStyle w:val="Heading3"/>
        <w:pageBreakBefore/>
      </w:pPr>
      <w:r>
        <w:t>SAJC 2026 — H1 Paper 1 (8834/01), Q6  [13 marks]</w:t>
      </w:r>
    </w:p>
    <w:p>
      <w:r>
        <w:rPr>
          <w:i/>
          <w:color w:val="595959"/>
          <w:sz w:val="17"/>
        </w:rPr>
        <w:t>Syllabus: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rapid urban population growth on progress towards sustainable urban development.</w:t>
      </w:r>
    </w:p>
    <w:p>
      <w:pPr>
        <w:pStyle w:val="Heading2"/>
        <w:pageBreakBefore/>
      </w:pPr>
      <w:r>
        <w:t>1.1.2 Sustainable Cities</w:t>
      </w:r>
    </w:p>
    <w:p>
      <w:pPr>
        <w:pStyle w:val="Heading3"/>
        <w:pageBreakBefore w:val="0"/>
      </w:pPr>
      <w:r>
        <w:t>ACJC 2025 — H1 Paper 1 (8834/01), Q5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has been successful in creating more sustainable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2026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urban reimaging strategies across places.</w:t>
      </w:r>
    </w:p>
    <w:p>
      <w:pPr>
        <w:pStyle w:val="Heading3"/>
        <w:pageBreakBefore/>
      </w:pPr>
      <w:r>
        <w:t>ASRJC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manage non-hazardous solid waste in urban areas of countries at different levels of development.</w:t>
      </w:r>
    </w:p>
    <w:p>
      <w:pPr>
        <w:pStyle w:val="Heading3"/>
        <w:pageBreakBefore/>
      </w:pPr>
      <w:r>
        <w:t>ASRJC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strategies to improve the lives of slum dwellers have led to progress towards sustainable urban development.</w:t>
      </w:r>
    </w:p>
    <w:p>
      <w:pPr>
        <w:pStyle w:val="Heading3"/>
        <w:pageBreakBefore/>
      </w:pPr>
      <w:r>
        <w:t>CJC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reimaging;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‘Meeting the needs of the elderly is essential for successful urban reimaging.’</w:t>
      </w:r>
    </w:p>
    <w:p>
      <w:pPr>
        <w:spacing w:after="80"/>
      </w:pPr>
      <w:r>
        <w:t>Evaluate this statement.</w:t>
      </w:r>
    </w:p>
    <w:p>
      <w:pPr>
        <w:pStyle w:val="Heading3"/>
        <w:pageBreakBefore w:val="0"/>
      </w:pPr>
      <w:r>
        <w:t>CJC 2024 — H1 Paper 1 (8834/01), Q5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improve the lives of slum dwellers in cities.</w:t>
      </w:r>
    </w:p>
    <w:p>
      <w:pPr>
        <w:pStyle w:val="Heading3"/>
        <w:pageBreakBefore/>
      </w:pPr>
      <w:r>
        <w:t>DHS 2024 — H1 Paper 1 (8834/01), Q6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slum dwellers have never been successful in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manage non-hazardous solid waste across places.</w:t>
      </w:r>
    </w:p>
    <w:p>
      <w:pPr>
        <w:pStyle w:val="Heading3"/>
        <w:pageBreakBefore/>
      </w:pPr>
      <w:r>
        <w:t>EJC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slum dwellers are rarely successful.’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2026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is key to achieving sustainable urban development.” Evaluate this statement.</w:t>
      </w:r>
    </w:p>
    <w:p>
      <w:pPr>
        <w:pStyle w:val="Heading3"/>
        <w:pageBreakBefore/>
      </w:pPr>
      <w:r>
        <w:t>HCI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‘Successful urban reimaging strategies must include consideration of sustainable urban development’.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reimaging is key to achieving sustainable urban development’. Evaluate this statement.</w:t>
      </w:r>
    </w:p>
    <w:p>
      <w:pPr>
        <w:pStyle w:val="Heading3"/>
        <w:pageBreakBefore w:val="0"/>
      </w:pPr>
      <w:r>
        <w:t>JPJC 2024 — H1 Paper 1 (8834/01), Q6  [13 marks]</w:t>
      </w:r>
    </w:p>
    <w:p>
      <w:r>
        <w:rPr>
          <w:i/>
          <w:color w:val="595959"/>
          <w:sz w:val="17"/>
        </w:rPr>
        <w:t>Syllabus: 1.1.2b Sustainable Cities – Slum management;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is the main factor that has increased the multiple deprivations experienced by slum dwellers.’ Evaluate this statement.</w:t>
      </w:r>
    </w:p>
    <w:p>
      <w:pPr>
        <w:pStyle w:val="Heading3"/>
        <w:pageBreakBefore/>
      </w:pPr>
      <w:r>
        <w:t>JPJC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reasons for slum development in urban areas.</w:t>
      </w:r>
    </w:p>
    <w:p>
      <w:pPr>
        <w:pStyle w:val="Heading3"/>
        <w:pageBreakBefore/>
      </w:pPr>
      <w:r>
        <w:t>JPJC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multiple deprivations experienced by slum dwellers on sustainable urban development.</w:t>
      </w:r>
    </w:p>
    <w:p>
      <w:pPr>
        <w:pStyle w:val="Heading3"/>
        <w:pageBreakBefore/>
      </w:pPr>
      <w:r>
        <w:t>NJC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“Community-led initiatives are more effective than government-led programmes in upgrading slums.”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 circular economy approach can address the challenges of managing non-hazardous solid waste.’ Evaluate this statement.</w:t>
      </w:r>
    </w:p>
    <w:p>
      <w:pPr>
        <w:pStyle w:val="Heading3"/>
        <w:pageBreakBefore/>
      </w:pPr>
      <w:r>
        <w:t>NYJC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‘Slums develop as a result of poverty.’ Evaluate this statement.</w:t>
      </w:r>
    </w:p>
    <w:p>
      <w:pPr>
        <w:pStyle w:val="Heading3"/>
        <w:pageBreakBefore/>
      </w:pPr>
      <w:r>
        <w:t>SAJC 2024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‘Improving the lives of slum dwellers is key to achieving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‘Changing the perception of waste amongst urban dwellers is key to the effective management of non-hazardous solid waste in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varying success of strategies to manage non-hazardous solid waste across places.</w:t>
      </w:r>
    </w:p>
    <w:p>
      <w:pPr>
        <w:pStyle w:val="Heading3"/>
        <w:pageBreakBefore/>
      </w:pPr>
      <w:r>
        <w:t>TJC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used to improve the lives of slum dwellers.</w:t>
      </w:r>
    </w:p>
    <w:p>
      <w:pPr>
        <w:pStyle w:val="Heading3"/>
        <w:pageBreakBefore/>
      </w:pPr>
      <w:r>
        <w:t>TJC 2026 — H1 Paper 1 (8834/01), Q4  [13 marks]</w:t>
      </w:r>
    </w:p>
    <w:p>
      <w:r>
        <w:rPr>
          <w:i/>
          <w:color w:val="595959"/>
          <w:sz w:val="17"/>
        </w:rPr>
        <w:t>Syllabus: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improve the lives of slum dwellers.</w:t>
      </w:r>
    </w:p>
    <w:p>
      <w:pPr>
        <w:pStyle w:val="Heading3"/>
        <w:pageBreakBefore/>
      </w:pPr>
      <w:r>
        <w:t>TMJC 2024 — H1 Paper 1 (8834/01), Q4  [13 marks]</w:t>
      </w:r>
    </w:p>
    <w:p>
      <w:r>
        <w:rPr>
          <w:i/>
          <w:color w:val="595959"/>
          <w:sz w:val="17"/>
        </w:rPr>
        <w:t>Syllabus: 1.1.2c Sustainable Cities – Urban reimaging; 1.1.2b Sustainable Cities – Slum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‘Allocating resources to carry out urban reimaging is a better way to improve the liveability of a city than to manage its urban slum dwellings.’ Evaluate this statement.</w:t>
      </w:r>
    </w:p>
    <w:p>
      <w:pPr>
        <w:pStyle w:val="Heading3"/>
        <w:pageBreakBefore/>
      </w:pPr>
      <w:r>
        <w:t>TMJC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‘“The strategies used to manage non-hazardous solid waste in cities are largely effective.” Evaluate the statement in relation to cities in countries at various levels of development.</w:t>
      </w:r>
    </w:p>
    <w:p>
      <w:pPr>
        <w:pStyle w:val="Heading3"/>
        <w:pageBreakBefore/>
      </w:pPr>
      <w:r>
        <w:t>TMJC 2026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“Effective waste management is necessary for progress towards sustainable urban development.”</w:t>
      </w:r>
    </w:p>
    <w:p>
      <w:pPr>
        <w:spacing w:after="80"/>
      </w:pPr>
      <w:r>
        <w:t>Discuss the statement in relation to cities in countries at various levels of development.</w:t>
      </w:r>
    </w:p>
    <w:p>
      <w:pPr>
        <w:pStyle w:val="Heading3"/>
        <w:pageBreakBefore/>
      </w:pPr>
      <w:r>
        <w:t>VJC 2025 — H1 Paper 1 (8834/01), Q4  [13 marks]</w:t>
      </w:r>
    </w:p>
    <w:p>
      <w:r>
        <w:rPr>
          <w:i/>
          <w:color w:val="595959"/>
          <w:sz w:val="17"/>
        </w:rPr>
        <w:t>Syllabus: 1.1.2b Sustainable Cities – Slum management;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‘Slum management is a greater challenge than waste management for cities attempting to achieve sustainability.’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2024 — H1 Paper 1 (8834/01), Q6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“Successful waste management strategies differ across places.”</w:t>
      </w:r>
    </w:p>
    <w:p>
      <w:pPr>
        <w:spacing w:after="80"/>
      </w:pPr>
      <w:r>
        <w:t>Evaluate the statement.</w:t>
      </w:r>
    </w:p>
    <w:p>
      <w:pPr>
        <w:pStyle w:val="Heading3"/>
        <w:pageBreakBefore/>
      </w:pPr>
      <w:r>
        <w:t>YIJC 2025 — H1 Paper 1 (8834/01), Q4  [13 marks]</w:t>
      </w:r>
    </w:p>
    <w:p>
      <w:r>
        <w:rPr>
          <w:i/>
          <w:color w:val="595959"/>
          <w:sz w:val="17"/>
        </w:rPr>
        <w:t>Syllabus: 1.1.2a Sustainable Cities – Waste management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“Recycling is the most effective waste management strategy available today.”</w:t>
      </w:r>
    </w:p>
    <w:p>
      <w:pPr>
        <w:spacing w:after="80"/>
      </w:pPr>
      <w:r>
        <w:t>Evaluate this statement.</w:t>
      </w:r>
    </w:p>
    <w:p>
      <w:pPr>
        <w:pStyle w:val="Heading2"/>
        <w:pageBreakBefore/>
      </w:pPr>
      <w:r>
        <w:t>1.1.3 Liveable Cities</w:t>
      </w:r>
    </w:p>
    <w:p>
      <w:pPr>
        <w:pStyle w:val="Heading3"/>
        <w:pageBreakBefore w:val="0"/>
      </w:pPr>
      <w:r>
        <w:t>ACJC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in addressing the issues faced by women living in the city.</w:t>
      </w:r>
    </w:p>
    <w:p>
      <w:pPr>
        <w:pStyle w:val="Heading3"/>
        <w:pageBreakBefore/>
      </w:pPr>
      <w:r>
        <w:t>ASRJC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view that it is impossible to address the issues faced by the elderly living in cities.</w:t>
      </w:r>
    </w:p>
    <w:p>
      <w:pPr>
        <w:pStyle w:val="Heading3"/>
        <w:pageBreakBefore/>
      </w:pPr>
      <w:r>
        <w:t>ASRJC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>
      <w:pPr>
        <w:pStyle w:val="Heading3"/>
        <w:pageBreakBefore/>
      </w:pPr>
      <w:r>
        <w:t>ASRJC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“Cities can never be liveable for women.”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2025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possible for cities to achieve both liveability and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the strategies used to address the issues faced by elderly living in cities.</w:t>
      </w:r>
    </w:p>
    <w:p>
      <w:pPr>
        <w:pStyle w:val="Heading3"/>
        <w:pageBreakBefore/>
      </w:pPr>
      <w:r>
        <w:t>DHS 2025 — H1 Paper 1 (8834/01), Q6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main issue faced by women living in the city is related to their economic well-being.’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main issue women face in cities they live in is related to their economic well-being.’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“It is challenging to create liveable cities for the elderly.”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address the issues faced by women living in cities.</w:t>
      </w:r>
    </w:p>
    <w:p>
      <w:pPr>
        <w:pStyle w:val="Heading3"/>
        <w:pageBreakBefore/>
      </w:pPr>
      <w:r>
        <w:t>EJC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that affect the liveability of women living in cities.</w:t>
      </w:r>
    </w:p>
    <w:p>
      <w:pPr>
        <w:pStyle w:val="Heading3"/>
        <w:pageBreakBefore/>
      </w:pPr>
      <w:r>
        <w:t>HCI 2025 — H1 Paper 1 (8834/01), Q4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‘Achieving a high level of liveability in cities for women is fraught with issues.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H1 Paper 1 (8834/01), Q4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‘Psychological well-being is the most challenging dimension to achieve when creating liveable cities for the elderly.’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2026 — H1 Paper 1 (8834/01), Q5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‘There is greater complementarity than tension between sustainable urban development and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cities have successfully met the needs of women.</w:t>
      </w:r>
    </w:p>
    <w:p>
      <w:pPr>
        <w:pStyle w:val="Heading3"/>
        <w:pageBreakBefore/>
      </w:pPr>
      <w:r>
        <w:t>NJC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‘Efforts to enhance liveability always contribute to sustainability in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 w:val="0"/>
      </w:pPr>
      <w:r>
        <w:t>NJC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urban planning has succeeded in creating more liveable cities for women.</w:t>
      </w:r>
    </w:p>
    <w:p>
      <w:pPr>
        <w:pStyle w:val="Heading3"/>
        <w:pageBreakBefore/>
      </w:pPr>
      <w:r>
        <w:t>NYJC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that affect the liveability of elderly living in the cities.</w:t>
      </w:r>
    </w:p>
    <w:p>
      <w:pPr>
        <w:pStyle w:val="Heading3"/>
        <w:pageBreakBefore/>
      </w:pPr>
      <w:r>
        <w:t>NYJC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improve the lives of women in cities have been successful.’ Evaluate on this statement.</w:t>
      </w:r>
    </w:p>
    <w:p>
      <w:pPr>
        <w:pStyle w:val="Heading3"/>
        <w:pageBreakBefore/>
      </w:pPr>
      <w:r>
        <w:t>RI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‘There is always tension between sustainable urban development and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 w:val="0"/>
      </w:pPr>
      <w:r>
        <w:t>RI 2026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create liveable cities for the elderly.</w:t>
      </w:r>
    </w:p>
    <w:p>
      <w:pPr>
        <w:pStyle w:val="Heading3"/>
        <w:pageBreakBefore/>
      </w:pPr>
      <w:r>
        <w:t>SAJC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‘Urban liveability is mainly affected by economic factors.’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H1 Paper 1 (8834/01), Q5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to address the issues faced by the elderly living in cities.</w:t>
      </w:r>
    </w:p>
    <w:p>
      <w:pPr>
        <w:pStyle w:val="Heading3"/>
        <w:pageBreakBefore/>
      </w:pPr>
      <w:r>
        <w:t>TJC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>
      <w:pPr>
        <w:pStyle w:val="Heading3"/>
        <w:pageBreakBefore/>
      </w:pPr>
      <w:r>
        <w:t>TJC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the city.</w:t>
      </w:r>
    </w:p>
    <w:p>
      <w:pPr>
        <w:pStyle w:val="Heading3"/>
        <w:pageBreakBefore/>
      </w:pPr>
      <w:r>
        <w:t>TMJC 2024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issues faced by women living in cities.</w:t>
      </w:r>
    </w:p>
    <w:p>
      <w:pPr>
        <w:pStyle w:val="Heading3"/>
        <w:pageBreakBefore/>
      </w:pPr>
      <w:r>
        <w:t>TMJC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effectiveness of strategies used to address the issues faced by women living in cities.</w:t>
      </w:r>
    </w:p>
    <w:p>
      <w:pPr>
        <w:pStyle w:val="Heading3"/>
        <w:pageBreakBefore/>
      </w:pPr>
      <w:r>
        <w:t>VJC 2024 — H1 Paper 1 (8834/01), Q4  [13 marks]</w:t>
      </w:r>
    </w:p>
    <w:p>
      <w:r>
        <w:rPr>
          <w:i/>
          <w:color w:val="595959"/>
          <w:sz w:val="17"/>
        </w:rPr>
        <w:t>Syllabus: 1.1.3b Liveable Cities – Liveable cities for the elderly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most pressing issues faced by elderly living in cities relate to their psychological well-being.’</w:t>
      </w:r>
    </w:p>
    <w:p>
      <w:pPr>
        <w:spacing w:after="80"/>
      </w:pPr>
      <w:r>
        <w:t>Evaluate this statement.</w:t>
      </w:r>
    </w:p>
    <w:p>
      <w:pPr>
        <w:pStyle w:val="Heading3"/>
        <w:pageBreakBefore w:val="0"/>
      </w:pPr>
      <w:r>
        <w:t>VJC 2024 — H1 Paper 1 (8834/01), Q5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liveability of cities is mainly influenced by environmental factors.’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VJC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most pressing issues faced by women living in cities relate to their economic well-being.’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2024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effectiveness of strategies to create liveable cities for women.</w:t>
      </w:r>
    </w:p>
    <w:p>
      <w:pPr>
        <w:pStyle w:val="Heading3"/>
        <w:pageBreakBefore/>
      </w:pPr>
      <w:r>
        <w:t>YIJC 2025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strategies used to address the issues faced by women living in the city.</w:t>
      </w:r>
    </w:p>
    <w:p>
      <w:pPr>
        <w:pStyle w:val="Heading3"/>
        <w:pageBreakBefore/>
      </w:pPr>
      <w:r>
        <w:t>YIJC 2026 — H1 Paper 1 (8834/01), Q4  [13 marks]</w:t>
      </w:r>
    </w:p>
    <w:p>
      <w:r>
        <w:rPr>
          <w:i/>
          <w:color w:val="595959"/>
          <w:sz w:val="17"/>
        </w:rPr>
        <w:t>Syllabus: 1.1.3a Liveable Cities – SUD &amp; liveability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'Housing policies are the most important factor in creating liveable cities.' Evaluate this statement.</w:t>
      </w:r>
    </w:p>
    <w:p>
      <w:pPr>
        <w:pStyle w:val="Heading3"/>
        <w:pageBreakBefore w:val="0"/>
      </w:pPr>
      <w:r>
        <w:t>YIJC 2026 — H1 Paper 1 (8834/01), Q5  [13 marks]</w:t>
      </w:r>
    </w:p>
    <w:p>
      <w:r>
        <w:rPr>
          <w:i/>
          <w:color w:val="595959"/>
          <w:sz w:val="17"/>
        </w:rPr>
        <w:t>Syllabus: 1.1.3c Liveable Cities – Liveable cities for women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the strategies to address the issues faced by women living in cities.</w:t>
      </w:r>
    </w:p>
    <w:p>
      <w:pPr>
        <w:pStyle w:val="Heading2"/>
        <w:pageBreakBefore/>
      </w:pPr>
      <w:r>
        <w:t>1.2.1 The Science of Climate Change</w:t>
      </w:r>
    </w:p>
    <w:p>
      <w:pPr>
        <w:pStyle w:val="Heading3"/>
        <w:pageBreakBefore w:val="0"/>
      </w:pPr>
      <w:r>
        <w:t>ASRJC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“Human activities are the main culprits of contemporary climate change”.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‘Human activities are the main cause of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2024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human activities on climate change.</w:t>
      </w:r>
    </w:p>
    <w:p>
      <w:pPr>
        <w:pStyle w:val="Heading3"/>
        <w:pageBreakBefore/>
      </w:pPr>
      <w:r>
        <w:t>HCI 2025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high urbanization rates on contemporary climate change.</w:t>
      </w:r>
    </w:p>
    <w:p>
      <w:pPr>
        <w:pStyle w:val="Heading3"/>
        <w:pageBreakBefore/>
      </w:pPr>
      <w:r>
        <w:t>HCI 2026 — H1 Paper 1 (8834/01), Q6  [13 marks]</w:t>
      </w:r>
    </w:p>
    <w:p>
      <w:r>
        <w:rPr>
          <w:i/>
          <w:color w:val="595959"/>
          <w:sz w:val="17"/>
        </w:rPr>
        <w:t>Syllabus: 1.2.1c The Science of Climate Change – Human influence; 1.1.1b Sustainable Urban Development – Urban population trends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high urbanization rates on contemporary climate change.</w:t>
      </w:r>
    </w:p>
    <w:p>
      <w:pPr>
        <w:pStyle w:val="Heading3"/>
        <w:pageBreakBefore/>
      </w:pPr>
      <w:r>
        <w:t>JPJC 2025 — H1 Paper 1 (8834/01), Q5  [13 marks]</w:t>
      </w:r>
    </w:p>
    <w:p>
      <w:r>
        <w:rPr>
          <w:i/>
          <w:color w:val="595959"/>
          <w:sz w:val="17"/>
        </w:rPr>
        <w:t>Syllabus: 1.2.1b The Science of Climate Change – Natural factors; 1.2.1a The Science of Climate Change – Past climate variability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‘Changes in solar output is the most significant factor influencing temperature variability in the Quaternary Period’.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2026 — H1 Paper 1 (8834/01), Q5  [13 marks]</w:t>
      </w:r>
    </w:p>
    <w:p>
      <w:r>
        <w:rPr>
          <w:i/>
          <w:color w:val="595959"/>
          <w:sz w:val="17"/>
        </w:rPr>
        <w:t>Syllabus: 1.2.1c The Science of Climate Change – Human influence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human activities result in climate change.</w:t>
      </w:r>
    </w:p>
    <w:p>
      <w:pPr>
        <w:pStyle w:val="Heading3"/>
        <w:pageBreakBefore/>
      </w:pPr>
      <w:r>
        <w:t>SAJC 2024 — H1 Paper 1 (8834/01), Q5  [13 marks]</w:t>
      </w:r>
    </w:p>
    <w:p>
      <w:r>
        <w:rPr>
          <w:i/>
          <w:color w:val="595959"/>
          <w:sz w:val="17"/>
        </w:rPr>
        <w:t>Syllabus: 1.2.1b The Science of Climate Change – Natural factors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‘Changes in ice sheets is the most important natural factor influencing past climates.’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2024 — H1 Paper 1 (8834/01), Q4  [13 marks]</w:t>
      </w:r>
    </w:p>
    <w:p>
      <w:r>
        <w:rPr>
          <w:i/>
          <w:color w:val="595959"/>
          <w:sz w:val="17"/>
        </w:rPr>
        <w:t>Syllabus: 1.2.1b The Science of Climate Change – Natural factors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“Natural factors do not fully account for contemporary climate change.”</w:t>
      </w:r>
    </w:p>
    <w:p>
      <w:pPr>
        <w:spacing w:after="80"/>
      </w:pPr>
      <w:r>
        <w:t>Evaluate the statement.</w:t>
      </w:r>
    </w:p>
    <w:p>
      <w:pPr>
        <w:pStyle w:val="Heading2"/>
        <w:pageBreakBefore/>
      </w:pPr>
      <w:r>
        <w:t>1.2.2 Possible Effects of Climate Change</w:t>
      </w:r>
    </w:p>
    <w:p>
      <w:pPr>
        <w:pStyle w:val="Heading3"/>
        <w:pageBreakBefore w:val="0"/>
      </w:pPr>
      <w:r>
        <w:t>ACJC 2024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affects all regions equally.’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2025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‘Less developed countries experience more severe impacts from contemporary climate change than developed countries.’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2024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‘Contemporary climate change affects everyone equally.’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2025 — H1 Paper 1 (8834/01), Q6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‘Climate change is the most significant issue challenging progress towards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H1 Paper 1 (8834/01), Q5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impact of contemporary climate change on sustainable urban development.</w:t>
      </w:r>
    </w:p>
    <w:p>
      <w:pPr>
        <w:pStyle w:val="Heading3"/>
        <w:pageBreakBefore/>
      </w:pPr>
      <w:r>
        <w:t>HCI 2025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impacts of climate change on people and places are similar.</w:t>
      </w:r>
    </w:p>
    <w:p>
      <w:pPr>
        <w:pStyle w:val="Heading3"/>
        <w:pageBreakBefore/>
      </w:pPr>
      <w:r>
        <w:t>NJC 2025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“The impact of climate change is not equal across places and populations.”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H1 Paper 1 (8834/01), Q6  [13 marks]</w:t>
      </w:r>
    </w:p>
    <w:p>
      <w:r>
        <w:rPr>
          <w:i/>
          <w:color w:val="595959"/>
          <w:sz w:val="17"/>
        </w:rPr>
        <w:t>Syllabus: 1.2.2a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extent to which the socio-economic costs of climate change outweigh its environmental impacts.</w:t>
      </w:r>
    </w:p>
    <w:p>
      <w:pPr>
        <w:pStyle w:val="Heading3"/>
        <w:pageBreakBefore/>
      </w:pPr>
      <w:r>
        <w:t>RI 2026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‘Places in the tropics are the most vulnerable to the effects of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2026 — H1 Paper 1 (8834/01), Q5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“Climate change is a prime example of injustice.” Evaluate the validity of this</w:t>
      </w:r>
    </w:p>
    <w:p>
      <w:pPr>
        <w:spacing w:after="80"/>
      </w:pPr>
      <w:r>
        <w:t>statement.</w:t>
      </w:r>
    </w:p>
    <w:p>
      <w:pPr>
        <w:pStyle w:val="Heading3"/>
        <w:pageBreakBefore/>
      </w:pPr>
      <w:r>
        <w:t>VJC 2024 — H1 Paper 1 (8834/01), Q6  [13 marks]</w:t>
      </w:r>
    </w:p>
    <w:p>
      <w:r>
        <w:rPr>
          <w:i/>
          <w:color w:val="595959"/>
          <w:sz w:val="17"/>
        </w:rPr>
        <w:t>Syllabus: 1.2.2b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impacts of contemporary climate change on less developed countries are greater than those on developed countries.’</w:t>
      </w:r>
    </w:p>
    <w:p>
      <w:pPr>
        <w:spacing w:after="80"/>
      </w:pPr>
      <w:r>
        <w:t>Evaluate this statement.</w:t>
      </w:r>
    </w:p>
    <w:p>
      <w:pPr>
        <w:pStyle w:val="Heading2"/>
        <w:pageBreakBefore/>
      </w:pPr>
      <w:r>
        <w:t>1.2.3 Responses to Climate Change</w:t>
      </w:r>
    </w:p>
    <w:p>
      <w:pPr>
        <w:pStyle w:val="Heading3"/>
        <w:pageBreakBefore w:val="0"/>
      </w:pPr>
      <w:r>
        <w:t>ACJC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‘Strategies to respond to climate change have largely been effective.’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state actors in responding to contemporary climate change.</w:t>
      </w:r>
    </w:p>
    <w:p>
      <w:pPr>
        <w:pStyle w:val="Heading3"/>
        <w:pageBreakBefore/>
      </w:pPr>
      <w:r>
        <w:t>ACJC 2026 — H1 Paper 1 (8834/01), Q5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‘Mitigation strategies are the most effective means to manage the issue of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2024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“Mitigation is the best response to climate change and its effects.”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view that the state is the principal actor in addressing climate change.</w:t>
      </w:r>
    </w:p>
    <w:p>
      <w:pPr>
        <w:pStyle w:val="Heading3"/>
        <w:pageBreakBefore/>
      </w:pPr>
      <w:r>
        <w:t>CJC 2025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state);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importance of partnerships between key actors in influencing the success of climate change response.</w:t>
      </w:r>
    </w:p>
    <w:p>
      <w:pPr>
        <w:pStyle w:val="Heading3"/>
        <w:pageBreakBefore/>
      </w:pPr>
      <w:r>
        <w:t>CJC 2026 — H1 Paper 1 (8834/01), Q5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challenges in implementing strategies to respond to climate change.</w:t>
      </w:r>
    </w:p>
    <w:p>
      <w:pPr>
        <w:pStyle w:val="Heading3"/>
        <w:pageBreakBefore/>
      </w:pPr>
      <w:r>
        <w:t>DHS 2024 — H1 Paper 1 (8834/01), Q4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‘States play a more important role than firms in responding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H1 Paper 1 (8834/01), Q4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greatest challenge countries face in implementing strategies to respond to climate change is economic.’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‘Partnership between states and firms is most effective in responding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“All places are able to implement effective strategies to respond to contemporary climate change.”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firms in responding to climate change.</w:t>
      </w:r>
    </w:p>
    <w:p>
      <w:pPr>
        <w:pStyle w:val="Heading3"/>
        <w:pageBreakBefore/>
      </w:pPr>
      <w:r>
        <w:t>EJC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firms in climate change response.</w:t>
      </w:r>
    </w:p>
    <w:p>
      <w:pPr>
        <w:pStyle w:val="Heading3"/>
        <w:pageBreakBefore/>
      </w:pPr>
      <w:r>
        <w:t>HCI 2024 — H1 Paper 1 (8834/01), Q5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‘Given the rate of contemporary climate change, mitigation measures are more urgent than adaptation measures’.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impossible for effective climate change response to be unilateral in nature.’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2024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influence of firms in climate change response.</w:t>
      </w:r>
    </w:p>
    <w:p>
      <w:pPr>
        <w:pStyle w:val="Heading3"/>
        <w:pageBreakBefore/>
      </w:pPr>
      <w:r>
        <w:t>JPJC 2025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challenges in implementing strategies to respond to contemporary climate change.</w:t>
      </w:r>
    </w:p>
    <w:p>
      <w:pPr>
        <w:pStyle w:val="Heading3"/>
        <w:pageBreakBefore/>
      </w:pPr>
      <w:r>
        <w:t>JPJC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adaptation strategies in responding to climate change.</w:t>
      </w:r>
    </w:p>
    <w:p>
      <w:pPr>
        <w:pStyle w:val="Heading3"/>
        <w:pageBreakBefore/>
      </w:pPr>
      <w:r>
        <w:t>NJC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‘Not all countries have equal capacity to respond effectively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possible to implement effective strategies to respond to contemporary climate change.’ Evaluate this statement.</w:t>
      </w:r>
    </w:p>
    <w:p>
      <w:pPr>
        <w:pStyle w:val="Heading3"/>
        <w:pageBreakBefore/>
      </w:pPr>
      <w:r>
        <w:t>NYJC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‘Economic challenges are the main barrier to implementing strategies to respond to contemporary climate change’. Evaluate this statement.</w:t>
      </w:r>
    </w:p>
    <w:p>
      <w:pPr>
        <w:pStyle w:val="Heading3"/>
        <w:pageBreakBefore/>
      </w:pPr>
      <w:r>
        <w:t>SAJC 2024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‘Adapting to the impacts of contemporary climate change is more useful than mitigating them.’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2025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role of the key actors in climate change response.</w:t>
      </w:r>
    </w:p>
    <w:p>
      <w:pPr>
        <w:pStyle w:val="Heading3"/>
        <w:pageBreakBefore/>
      </w:pPr>
      <w:r>
        <w:t>SAJC 2026 — H1 Paper 1 (8834/01), Q5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‘States play the most crucial role in responding to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responses; 1.2.2c Possible Effects of Climate Change – Uncertainty over impacts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uncertainties over future impacts of climate change are the most significant challenge in implementing strategies to respond to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2025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‘It is easier to adapt to the effects of climate change than to mitigate them.’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2026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success of adaptation strategies in responding to contemporary climate change.</w:t>
      </w:r>
    </w:p>
    <w:p>
      <w:pPr>
        <w:pStyle w:val="Heading3"/>
        <w:pageBreakBefore/>
      </w:pPr>
      <w:r>
        <w:t>TMJC 2024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‘The firms are the most important key actor that ensures the success of strategies in response to climate change.’ Evaluate this statement.</w:t>
      </w:r>
    </w:p>
    <w:p>
      <w:pPr>
        <w:pStyle w:val="Heading3"/>
        <w:pageBreakBefore/>
      </w:pPr>
      <w:r>
        <w:t>TMJC 2025 — H1 Paper 1 (8834/01), Q6  [13 marks]</w:t>
      </w:r>
    </w:p>
    <w:p>
      <w:r>
        <w:rPr>
          <w:i/>
          <w:color w:val="595959"/>
          <w:sz w:val="17"/>
        </w:rPr>
        <w:t>Syllabus: 1.2.3a Responses to Climate Change – Mitigation &amp; adaptation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strategies used to adapt to effects of climate change.</w:t>
      </w:r>
    </w:p>
    <w:p>
      <w:pPr>
        <w:pStyle w:val="Heading3"/>
        <w:pageBreakBefore/>
      </w:pPr>
      <w:r>
        <w:t>TMJC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Evaluate the importance of the state in responding to climate change.</w:t>
      </w:r>
    </w:p>
    <w:p>
      <w:pPr>
        <w:pStyle w:val="Heading3"/>
        <w:pageBreakBefore/>
      </w:pPr>
      <w:r>
        <w:t>VJC 2025 — H1 Paper 1 (8834/01), Q6  [13 marks]</w:t>
      </w:r>
    </w:p>
    <w:p>
      <w:r>
        <w:rPr>
          <w:i/>
          <w:color w:val="595959"/>
          <w:sz w:val="17"/>
        </w:rPr>
        <w:t>Syllabus: 1.2.3c Responses to Climate Change – Success &amp; challenges of responses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‘Political challenges are a key barrier in implementing strategies to respond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2025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States are more responsible than firms and non-governmental organisations (NGOs) in responding to climate change.”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2026 — H1 Paper 1 (8834/01), Q6  [13 marks]</w:t>
      </w:r>
    </w:p>
    <w:p>
      <w:r>
        <w:rPr>
          <w:i/>
          <w:color w:val="595959"/>
          <w:sz w:val="17"/>
        </w:rPr>
        <w:t>Syllabus: 1.2.3b Responses to Climate Change – Key actors (firms, NGOs, state)</w:t>
      </w:r>
    </w:p>
    <w:p>
      <w:r>
        <w:rPr>
          <w:b/>
          <w:color w:val="595959"/>
          <w:sz w:val="17"/>
        </w:rPr>
        <w:t>Section C — Cluster 1: Sustainable Future and Climate Change</w:t>
      </w:r>
    </w:p>
    <w:p>
      <w:pPr>
        <w:spacing w:after="80"/>
      </w:pPr>
      <w:r>
        <w:t>'International cooperation is the key to addressing future climate change.' Evaluate the validity this statement.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