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rc_0000"/>
      <w:pPr>
        <w:pStyle w:val="Heading1"/>
      </w:pPr>
      <w:bookmarkEnd w:id="1"/>
      <w:r>
        <w:rPr>
          <w:b/>
          <w:i w:val="0"/>
          <w:sz w:val="36"/>
        </w:rPr>
        <w:t>两篇零样本机械故障诊断文献的详细总结与符号、缩写说明</w:t>
      </w:r>
    </w:p>
    <w:p>
      <w:pPr>
        <w:spacing w:after="200"/>
      </w:pPr>
      <w:r>
        <w:t>学习版 · 公式与矩阵均以图片嵌入</w:t>
      </w:r>
    </w:p>
    <w:p>
      <w:bookmarkStart w:id="2" w:name="src_0001"/>
      <w:pPr>
        <w:pStyle w:val="ListBullet"/>
      </w:pPr>
      <w:bookmarkEnd w:id="2"/>
      <w:hyperlink w:anchor="w02">
        <w:r>
          <w:rPr>
            <w:color w:val="1F5E97"/>
          </w:rPr>
          <w:t>W02：用多属性识别未见轴承故障</w:t>
        </w:r>
      </w:hyperlink>
    </w:p>
    <w:p>
      <w:bookmarkStart w:id="3" w:name="src_0002"/>
      <w:pPr>
        <w:pStyle w:val="ListBullet"/>
      </w:pPr>
      <w:bookmarkEnd w:id="3"/>
      <w:hyperlink w:anchor="w03">
        <w:r>
          <w:rPr>
            <w:color w:val="1F5E97"/>
          </w:rPr>
          <w:t>W03：用因素等级识别未见断路器复合故障</w:t>
        </w:r>
      </w:hyperlink>
    </w:p>
    <w:p>
      <w:bookmarkStart w:id="4" w:name="src_0003"/>
      <w:bookmarkEnd w:id="4"/>
      <w:r>
        <w:rPr>
          <w:b w:val="0"/>
          <w:i w:val="0"/>
          <w:sz w:val="22"/>
        </w:rPr>
        <w:t>先阅读每篇的连续讲解，再查缩写和符号表。两篇里的同名字母不一定同义；例如W02的K是已见类别数，W03的</w:t>
      </w:r>
      <w:r>
        <w:drawing>
          <wp:inline xmlns:a="http://schemas.openxmlformats.org/drawingml/2006/main" xmlns:pic="http://schemas.openxmlformats.org/drawingml/2006/picture">
            <wp:extent cx="262449" cy="171243"/>
            <wp:docPr id="1" name="Picture 1" descr="{&quot;key&quot;: &quot;prose:DK&quot;, &quot;source&quot;: &quot;DK&quot;}" title=""/>
            <wp:cNvGraphicFramePr>
              <a:graphicFrameLocks noChangeAspect="1"/>
            </wp:cNvGraphicFramePr>
            <a:graphic>
              <a:graphicData uri="http://schemas.openxmlformats.org/drawingml/2006/picture">
                <pic:pic>
                  <pic:nvPicPr>
                    <pic:cNvPr id="0" name="eq-130.png"/>
                    <pic:cNvPicPr/>
                  </pic:nvPicPr>
                  <pic:blipFill>
                    <a:blip r:embed="rId11"/>
                    <a:stretch>
                      <a:fillRect/>
                    </a:stretch>
                  </pic:blipFill>
                  <pic:spPr>
                    <a:xfrm>
                      <a:off x="0" y="0"/>
                      <a:ext cx="262449" cy="171243"/>
                    </a:xfrm>
                    <a:prstGeom prst="rect"/>
                  </pic:spPr>
                </pic:pic>
              </a:graphicData>
            </a:graphic>
          </wp:inline>
        </w:drawing>
      </w:r>
      <w:r>
        <w:rPr>
          <w:b w:val="0"/>
          <w:i w:val="0"/>
          <w:sz w:val="22"/>
        </w:rPr>
        <w:t>是卷积核尺寸。上标s/u或S/U通常表示已见／未见，不是乘方；“帽子”通常表示模型预测。</w:t>
      </w:r>
    </w:p>
    <w:p>
      <w:bookmarkStart w:id="6" w:name="w02"/>
      <w:bookmarkStart w:id="5" w:name="src_0004"/>
      <w:pPr>
        <w:pStyle w:val="Heading2"/>
      </w:pPr>
      <w:bookmarkEnd w:id="5"/>
      <w:r>
        <w:rPr>
          <w:b/>
          <w:i w:val="0"/>
          <w:sz w:val="32"/>
        </w:rPr>
        <w:t>W02｜A</w:t>
      </w:r>
      <w:r>
        <w:t xml:space="preserve"> </w:t>
      </w:r>
      <w:r>
        <w:rPr>
          <w:b/>
          <w:i w:val="0"/>
          <w:sz w:val="32"/>
        </w:rPr>
        <w:t>Multiattribute</w:t>
      </w:r>
      <w:r>
        <w:t xml:space="preserve"> </w:t>
      </w:r>
      <w:r>
        <w:rPr>
          <w:b/>
          <w:i w:val="0"/>
          <w:sz w:val="32"/>
        </w:rPr>
        <w:t>Learning</w:t>
      </w:r>
      <w:r>
        <w:t xml:space="preserve"> </w:t>
      </w:r>
      <w:r>
        <w:rPr>
          <w:b/>
          <w:i w:val="0"/>
          <w:sz w:val="32"/>
        </w:rPr>
        <w:t>Model</w:t>
      </w:r>
      <w:r>
        <w:t xml:space="preserve"> </w:t>
      </w:r>
      <w:r>
        <w:rPr>
          <w:b/>
          <w:i w:val="0"/>
          <w:sz w:val="32"/>
        </w:rPr>
        <w:t>for</w:t>
      </w:r>
      <w:r>
        <w:t xml:space="preserve"> </w:t>
      </w:r>
      <w:r>
        <w:rPr>
          <w:b/>
          <w:i w:val="0"/>
          <w:sz w:val="32"/>
        </w:rPr>
        <w:t>Zero-Sample</w:t>
      </w:r>
      <w:r>
        <w:t xml:space="preserve"> </w:t>
      </w:r>
      <w:r>
        <w:rPr>
          <w:b/>
          <w:i w:val="0"/>
          <w:sz w:val="32"/>
        </w:rPr>
        <w:t>Mechanical</w:t>
      </w:r>
      <w:r>
        <w:t xml:space="preserve"> </w:t>
      </w:r>
      <w:r>
        <w:rPr>
          <w:b/>
          <w:i w:val="0"/>
          <w:sz w:val="32"/>
        </w:rPr>
        <w:t>Fault</w:t>
      </w:r>
      <w:r>
        <w:t xml:space="preserve"> </w:t>
      </w:r>
      <w:r>
        <w:rPr>
          <w:b/>
          <w:i w:val="0"/>
          <w:sz w:val="32"/>
        </w:rPr>
        <w:t>Diagnosis</w:t>
      </w:r>
      <w:bookmarkEnd w:id="6"/>
    </w:p>
    <w:p>
      <w:bookmarkStart w:id="7" w:name="src_0005"/>
      <w:pPr>
        <w:pStyle w:val="Heading3"/>
      </w:pPr>
      <w:bookmarkEnd w:id="7"/>
      <w:r>
        <w:rPr>
          <w:b/>
          <w:i w:val="0"/>
          <w:sz w:val="26"/>
        </w:rPr>
        <w:t>一、详细综述：没有训练过某类故障，怎样尝试识别它</w:t>
      </w:r>
    </w:p>
    <w:p>
      <w:bookmarkStart w:id="8" w:name="src_0006"/>
      <w:pPr>
        <w:pStyle w:val="Heading4"/>
      </w:pPr>
      <w:bookmarkEnd w:id="8"/>
      <w:r>
        <w:rPr>
          <w:b/>
          <w:i w:val="0"/>
          <w:sz w:val="23"/>
        </w:rPr>
        <w:t>1.</w:t>
      </w:r>
      <w:r>
        <w:t xml:space="preserve"> </w:t>
      </w:r>
      <w:r>
        <w:rPr>
          <w:b/>
          <w:i w:val="0"/>
          <w:sz w:val="23"/>
        </w:rPr>
        <w:t>先把“零样本”理解准确</w:t>
      </w:r>
    </w:p>
    <w:p>
      <w:bookmarkStart w:id="9" w:name="src_0007"/>
      <w:bookmarkEnd w:id="9"/>
      <w:r>
        <w:rPr>
          <w:b w:val="0"/>
          <w:i w:val="0"/>
          <w:sz w:val="22"/>
        </w:rPr>
        <w:t>普通监督分类需要训练样本和标签：例如提供内圈损伤、外圈损伤、滚动体损伤的记录，让网络学习它们的差别。但真实设备不可能把每种故障、每种尺寸和每个负载都先运行一遍并采到足够数据。有些目标类别在建模时没有训练信号，直接训练一个完整类别分类器就会遇到困难。</w:t>
      </w:r>
    </w:p>
    <w:p>
      <w:bookmarkStart w:id="10" w:name="src_0008"/>
      <w:bookmarkEnd w:id="10"/>
      <w:r>
        <w:rPr>
          <w:b w:val="0"/>
          <w:i w:val="0"/>
          <w:sz w:val="22"/>
        </w:rPr>
        <w:t>本文的办法不是假装这些信号已经存在，而是把一个故障类别拆成几个能共享的属性。一个类别可以描述为“内圈、7</w:t>
      </w:r>
      <w:r>
        <w:t xml:space="preserve"> </w:t>
      </w:r>
      <w:r>
        <w:rPr>
          <w:b w:val="0"/>
          <w:i w:val="0"/>
          <w:sz w:val="22"/>
        </w:rPr>
        <w:t>mil、负载0</w:t>
      </w:r>
      <w:r>
        <w:t xml:space="preserve"> </w:t>
      </w:r>
      <w:r>
        <w:rPr>
          <w:b w:val="0"/>
          <w:i w:val="0"/>
          <w:sz w:val="22"/>
        </w:rPr>
        <w:t>hp”，另一个是“外圈、14</w:t>
      </w:r>
      <w:r>
        <w:t xml:space="preserve"> </w:t>
      </w:r>
      <w:r>
        <w:rPr>
          <w:b w:val="0"/>
          <w:i w:val="0"/>
          <w:sz w:val="22"/>
        </w:rPr>
        <w:t>mil、负载1</w:t>
      </w:r>
      <w:r>
        <w:t xml:space="preserve"> </w:t>
      </w:r>
      <w:r>
        <w:rPr>
          <w:b w:val="0"/>
          <w:i w:val="0"/>
          <w:sz w:val="22"/>
        </w:rPr>
        <w:t>hp”。即使某个完整组合没有出现过，组成它的属性值也可能在其他组合中出现过。作者希望先学会这些部分，再识别新的组合。</w:t>
      </w:r>
    </w:p>
    <w:p>
      <w:bookmarkStart w:id="11" w:name="src_0009"/>
      <w:bookmarkEnd w:id="11"/>
      <w:r>
        <w:rPr>
          <w:b w:val="0"/>
          <w:i w:val="0"/>
          <w:sz w:val="22"/>
        </w:rPr>
        <w:t>这里“没有样本”指没有目标类别用于训练的信号，不是完全不知道目标是什么。目标类别需要一份属性描述，测试时也需要知道有哪些候选类别。这个知识条件和结果同样重要。模型不能因为叫零样本，就凭空创造一个从未定义的新损伤类型。</w:t>
      </w:r>
    </w:p>
    <w:p>
      <w:bookmarkStart w:id="12" w:name="src_0010"/>
      <w:pPr>
        <w:pStyle w:val="Heading4"/>
      </w:pPr>
      <w:bookmarkEnd w:id="12"/>
      <w:r>
        <w:rPr>
          <w:b/>
          <w:i w:val="0"/>
          <w:sz w:val="23"/>
        </w:rPr>
        <w:t>2.</w:t>
      </w:r>
      <w:r>
        <w:t xml:space="preserve"> </w:t>
      </w:r>
      <w:r>
        <w:rPr>
          <w:b/>
          <w:i w:val="0"/>
          <w:sz w:val="23"/>
        </w:rPr>
        <w:t>属性原型怎样连接训练类与测试类</w:t>
      </w:r>
    </w:p>
    <w:p>
      <w:bookmarkStart w:id="13" w:name="src_0011"/>
      <w:bookmarkEnd w:id="13"/>
      <w:r>
        <w:rPr>
          <w:b w:val="0"/>
          <w:i w:val="0"/>
          <w:sz w:val="22"/>
        </w:rPr>
        <w:t>可以把每个候选类别的属性描述看成它的“标准说明卡”，在论文中通常称语义属性或类原型。网络从信号预测出属性，再和这些说明卡比较，决定最像哪一类。</w:t>
      </w:r>
    </w:p>
    <w:p>
      <w:bookmarkStart w:id="14" w:name="src_0012"/>
      <w:bookmarkEnd w:id="14"/>
      <w:r>
        <w:rPr>
          <w:b w:val="0"/>
          <w:i w:val="0"/>
          <w:sz w:val="22"/>
        </w:rPr>
        <w:t>例如，一个属性头判断位置，另一个判断尺寸，第三个判断工况。若位置有三个取值，就有三个输出概率；其他属性同理。网络并不是直接给出“这是编号235”，而是先给出“像哪种位置、哪种尺寸、哪个工况”，再由组合找到候选类。</w:t>
      </w:r>
    </w:p>
    <w:p>
      <w:bookmarkStart w:id="15" w:name="src_0013"/>
      <w:bookmarkEnd w:id="15"/>
      <w:r>
        <w:rPr>
          <w:b w:val="0"/>
          <w:i w:val="0"/>
          <w:sz w:val="22"/>
        </w:rPr>
        <w:t>one-hot是表达互斥取值的一种方法：三种位置可以用</w:t>
      </w:r>
      <w:r>
        <w:drawing>
          <wp:inline xmlns:a="http://schemas.openxmlformats.org/drawingml/2006/main" xmlns:pic="http://schemas.openxmlformats.org/drawingml/2006/picture">
            <wp:extent cx="761644" cy="169461"/>
            <wp:docPr id="2" name="Picture 2" descr="{&quot;key&quot;: &quot;prose:100、010、001&quot;, &quot;source&quot;: &quot;100、010、001&quot;}" title=""/>
            <wp:cNvGraphicFramePr>
              <a:graphicFrameLocks noChangeAspect="1"/>
            </wp:cNvGraphicFramePr>
            <a:graphic>
              <a:graphicData uri="http://schemas.openxmlformats.org/drawingml/2006/picture">
                <pic:pic>
                  <pic:nvPicPr>
                    <pic:cNvPr id="0" name="eq-137.png"/>
                    <pic:cNvPicPr/>
                  </pic:nvPicPr>
                  <pic:blipFill>
                    <a:blip r:embed="rId12"/>
                    <a:stretch>
                      <a:fillRect/>
                    </a:stretch>
                  </pic:blipFill>
                  <pic:spPr>
                    <a:xfrm>
                      <a:off x="0" y="0"/>
                      <a:ext cx="761644" cy="169461"/>
                    </a:xfrm>
                    <a:prstGeom prst="rect"/>
                  </pic:spPr>
                </pic:pic>
              </a:graphicData>
            </a:graphic>
          </wp:inline>
        </w:drawing>
      </w:r>
      <w:r>
        <w:rPr>
          <w:b w:val="0"/>
          <w:i w:val="0"/>
          <w:sz w:val="22"/>
        </w:rPr>
        <w:t>表示。在本文示例中，三个属性各有三个取值，拼起来是9维向量。原型是明确的0/1描述，网络预测通常是连续概率。二者有关，但不能混称为同一种真实测量值。</w:t>
      </w:r>
    </w:p>
    <w:p>
      <w:bookmarkStart w:id="16" w:name="src_0014"/>
      <w:pPr>
        <w:pStyle w:val="Heading4"/>
      </w:pPr>
      <w:bookmarkEnd w:id="16"/>
      <w:r>
        <w:rPr>
          <w:b/>
          <w:i w:val="0"/>
          <w:sz w:val="23"/>
        </w:rPr>
        <w:t>3.</w:t>
      </w:r>
      <w:r>
        <w:t xml:space="preserve"> </w:t>
      </w:r>
      <w:r>
        <w:rPr>
          <w:b/>
          <w:i w:val="0"/>
          <w:sz w:val="23"/>
        </w:rPr>
        <w:t>为什么先挑变量，再搭网络</w:t>
      </w:r>
    </w:p>
    <w:p>
      <w:bookmarkStart w:id="17" w:name="src_0015"/>
      <w:bookmarkEnd w:id="17"/>
      <w:r>
        <w:rPr>
          <w:b w:val="0"/>
          <w:i w:val="0"/>
          <w:sz w:val="22"/>
        </w:rPr>
        <w:t>机械系统能采集很多变量，但不是每个变量都有助于区别故障。一个与故障几乎没有关系的变量，可能引入噪声或让网络利用偶然关联。作者用Kullback–Leibler</w:t>
      </w:r>
      <w:r>
        <w:t xml:space="preserve"> </w:t>
      </w:r>
      <w:r>
        <w:rPr>
          <w:b w:val="0"/>
          <w:i w:val="0"/>
          <w:sz w:val="22"/>
        </w:rPr>
        <w:t>divergence，简称KLD，比较同一变量在健康与故障状态下的分布差异。</w:t>
      </w:r>
    </w:p>
    <w:p>
      <w:bookmarkStart w:id="18" w:name="src_0016"/>
      <w:bookmarkEnd w:id="18"/>
      <w:r>
        <w:rPr>
          <w:b w:val="0"/>
          <w:i w:val="0"/>
          <w:sz w:val="22"/>
        </w:rPr>
        <w:t>直观上，如果一个量在健康和故障时几乎一样，它在当前数据中可能不够有区分力；如果分布差异明显，作者就给它较高评分。由于单向KLD不对称，本文把两个方向相加，形成对称评分，然后选择前三个变量。</w:t>
      </w:r>
    </w:p>
    <w:p>
      <w:bookmarkStart w:id="19" w:name="src_0017"/>
      <w:bookmarkEnd w:id="19"/>
      <w:r>
        <w:rPr>
          <w:b w:val="0"/>
          <w:i w:val="0"/>
          <w:sz w:val="22"/>
        </w:rPr>
        <w:t>注意，这不是说KLD证明了某个量就是故障原因，也不是说它越大就永远更好。分布怎样估计、用哪些故障数据计算评分、是否只用了训练阶段允许的信息，都影响结论。尤其零样本任务不能把不允许使用的目标信号拿来挑输入，再说目标完全不可见。本文的方法说明不足以直接确定整个筛选协议，不能据此假定已经泄漏，也不能假定已经完全隔离。</w:t>
      </w:r>
    </w:p>
    <w:p>
      <w:bookmarkStart w:id="20" w:name="src_0018"/>
      <w:pPr>
        <w:pStyle w:val="Heading4"/>
      </w:pPr>
      <w:bookmarkEnd w:id="20"/>
      <w:r>
        <w:rPr>
          <w:b/>
          <w:i w:val="0"/>
          <w:sz w:val="23"/>
        </w:rPr>
        <w:t>4.</w:t>
      </w:r>
      <w:r>
        <w:t xml:space="preserve"> </w:t>
      </w:r>
      <w:r>
        <w:rPr>
          <w:b/>
          <w:i w:val="0"/>
          <w:sz w:val="23"/>
        </w:rPr>
        <w:t>三条时序怎样变成一张RGB图</w:t>
      </w:r>
    </w:p>
    <w:p>
      <w:bookmarkStart w:id="21" w:name="src_0019"/>
      <w:bookmarkEnd w:id="21"/>
      <w:r>
        <w:rPr>
          <w:b w:val="0"/>
          <w:i w:val="0"/>
          <w:sz w:val="22"/>
        </w:rPr>
        <w:t>选出三个变量后，作者没有做小波时频变换，而是直接将每条一维时序切成窗口。窗口有</w:t>
      </w:r>
      <w:r>
        <w:drawing>
          <wp:inline xmlns:a="http://schemas.openxmlformats.org/drawingml/2006/main" xmlns:pic="http://schemas.openxmlformats.org/drawingml/2006/picture">
            <wp:extent cx="183658" cy="176237"/>
            <wp:docPr id="3" name="Picture 3" descr="{&quot;key&quot;: &quot;prose:k²&quot;, &quot;source&quot;: &quot;k²&quot;}" title=""/>
            <wp:cNvGraphicFramePr>
              <a:graphicFrameLocks noChangeAspect="1"/>
            </wp:cNvGraphicFramePr>
            <a:graphic>
              <a:graphicData uri="http://schemas.openxmlformats.org/drawingml/2006/picture">
                <pic:pic>
                  <pic:nvPicPr>
                    <pic:cNvPr id="0" name="eq-114.png"/>
                    <pic:cNvPicPr/>
                  </pic:nvPicPr>
                  <pic:blipFill>
                    <a:blip r:embed="rId13"/>
                    <a:stretch>
                      <a:fillRect/>
                    </a:stretch>
                  </pic:blipFill>
                  <pic:spPr>
                    <a:xfrm>
                      <a:off x="0" y="0"/>
                      <a:ext cx="183658" cy="176237"/>
                    </a:xfrm>
                    <a:prstGeom prst="rect"/>
                  </pic:spPr>
                </pic:pic>
              </a:graphicData>
            </a:graphic>
          </wp:inline>
        </w:drawing>
      </w:r>
      <w:r>
        <w:rPr>
          <w:b w:val="0"/>
          <w:i w:val="0"/>
          <w:sz w:val="22"/>
        </w:rPr>
        <w:t>个点，就可以按顺序铺成k行k列的矩阵；每条变量构成一个通道，三个通道合成RGB图。</w:t>
      </w:r>
    </w:p>
    <w:p>
      <w:bookmarkStart w:id="22" w:name="src_0020"/>
      <w:bookmarkEnd w:id="22"/>
      <w:r>
        <w:rPr>
          <w:b w:val="0"/>
          <w:i w:val="0"/>
          <w:sz w:val="22"/>
        </w:rPr>
        <w:t>用一个教学例子看：四个点</w:t>
      </w:r>
      <w:r>
        <w:drawing>
          <wp:inline xmlns:a="http://schemas.openxmlformats.org/drawingml/2006/main" xmlns:pic="http://schemas.openxmlformats.org/drawingml/2006/picture">
            <wp:extent cx="565784" cy="189835"/>
            <wp:docPr id="4" name="Picture 4" descr="{&quot;key&quot;: &quot;prose:[1,2,3,4]&quot;, &quot;source&quot;: &quot;[1,2,3,4]&quot;}" title=""/>
            <wp:cNvGraphicFramePr>
              <a:graphicFrameLocks noChangeAspect="1"/>
            </wp:cNvGraphicFramePr>
            <a:graphic>
              <a:graphicData uri="http://schemas.openxmlformats.org/drawingml/2006/picture">
                <pic:pic>
                  <pic:nvPicPr>
                    <pic:cNvPr id="0" name="eq-127.png"/>
                    <pic:cNvPicPr/>
                  </pic:nvPicPr>
                  <pic:blipFill>
                    <a:blip r:embed="rId14"/>
                    <a:stretch>
                      <a:fillRect/>
                    </a:stretch>
                  </pic:blipFill>
                  <pic:spPr>
                    <a:xfrm>
                      <a:off x="0" y="0"/>
                      <a:ext cx="565784" cy="189835"/>
                    </a:xfrm>
                    <a:prstGeom prst="rect"/>
                  </pic:spPr>
                </pic:pic>
              </a:graphicData>
            </a:graphic>
          </wp:inline>
        </w:drawing>
      </w:r>
      <w:r>
        <w:rPr>
          <w:b w:val="0"/>
          <w:i w:val="0"/>
          <w:sz w:val="22"/>
        </w:rPr>
        <w:t>铺成两行</w:t>
      </w:r>
      <w:r>
        <w:drawing>
          <wp:inline xmlns:a="http://schemas.openxmlformats.org/drawingml/2006/main" xmlns:pic="http://schemas.openxmlformats.org/drawingml/2006/picture">
            <wp:extent cx="317770" cy="189547"/>
            <wp:docPr id="5" name="Picture 5" descr="{&quot;key&quot;: &quot;prose:[1,2]&quot;, &quot;source&quot;: &quot;[1,2]&quot;}" title=""/>
            <wp:cNvGraphicFramePr>
              <a:graphicFrameLocks noChangeAspect="1"/>
            </wp:cNvGraphicFramePr>
            <a:graphic>
              <a:graphicData uri="http://schemas.openxmlformats.org/drawingml/2006/picture">
                <pic:pic>
                  <pic:nvPicPr>
                    <pic:cNvPr id="0" name="eq-128.png"/>
                    <pic:cNvPicPr/>
                  </pic:nvPicPr>
                  <pic:blipFill>
                    <a:blip r:embed="rId15"/>
                    <a:stretch>
                      <a:fillRect/>
                    </a:stretch>
                  </pic:blipFill>
                  <pic:spPr>
                    <a:xfrm>
                      <a:off x="0" y="0"/>
                      <a:ext cx="317770" cy="189547"/>
                    </a:xfrm>
                    <a:prstGeom prst="rect"/>
                  </pic:spPr>
                </pic:pic>
              </a:graphicData>
            </a:graphic>
          </wp:inline>
        </w:drawing>
      </w:r>
      <w:r>
        <w:rPr>
          <w:b w:val="0"/>
          <w:i w:val="0"/>
          <w:sz w:val="22"/>
        </w:rPr>
        <w:t>、</w:t>
      </w:r>
      <w:r>
        <w:drawing>
          <wp:inline xmlns:a="http://schemas.openxmlformats.org/drawingml/2006/main" xmlns:pic="http://schemas.openxmlformats.org/drawingml/2006/picture">
            <wp:extent cx="317770" cy="189547"/>
            <wp:docPr id="6" name="Picture 6" descr="{&quot;key&quot;: &quot;prose:[3,4]&quot;, &quot;source&quot;: &quot;[3,4]&quot;}" title=""/>
            <wp:cNvGraphicFramePr>
              <a:graphicFrameLocks noChangeAspect="1"/>
            </wp:cNvGraphicFramePr>
            <a:graphic>
              <a:graphicData uri="http://schemas.openxmlformats.org/drawingml/2006/picture">
                <pic:pic>
                  <pic:nvPicPr>
                    <pic:cNvPr id="0" name="eq-129.png"/>
                    <pic:cNvPicPr/>
                  </pic:nvPicPr>
                  <pic:blipFill>
                    <a:blip r:embed="rId16"/>
                    <a:stretch>
                      <a:fillRect/>
                    </a:stretch>
                  </pic:blipFill>
                  <pic:spPr>
                    <a:xfrm>
                      <a:off x="0" y="0"/>
                      <a:ext cx="317770" cy="189547"/>
                    </a:xfrm>
                    <a:prstGeom prst="rect"/>
                  </pic:spPr>
                </pic:pic>
              </a:graphicData>
            </a:graphic>
          </wp:inline>
        </w:drawing>
      </w:r>
      <w:r>
        <w:rPr>
          <w:b w:val="0"/>
          <w:i w:val="0"/>
          <w:sz w:val="22"/>
        </w:rPr>
        <w:t>，就是</w:t>
      </w:r>
      <w:r>
        <w:drawing>
          <wp:inline xmlns:a="http://schemas.openxmlformats.org/drawingml/2006/main" xmlns:pic="http://schemas.openxmlformats.org/drawingml/2006/picture">
            <wp:extent cx="349808" cy="154437"/>
            <wp:docPr id="7" name="Picture 7" descr="{&quot;key&quot;: &quot;prose:2×2&quot;, &quot;source&quot;: &quot;2×2&quot;}" title=""/>
            <wp:cNvGraphicFramePr>
              <a:graphicFrameLocks noChangeAspect="1"/>
            </wp:cNvGraphicFramePr>
            <a:graphic>
              <a:graphicData uri="http://schemas.openxmlformats.org/drawingml/2006/picture">
                <pic:pic>
                  <pic:nvPicPr>
                    <pic:cNvPr id="0" name="eq-116.png"/>
                    <pic:cNvPicPr/>
                  </pic:nvPicPr>
                  <pic:blipFill>
                    <a:blip r:embed="rId17"/>
                    <a:stretch>
                      <a:fillRect/>
                    </a:stretch>
                  </pic:blipFill>
                  <pic:spPr>
                    <a:xfrm>
                      <a:off x="0" y="0"/>
                      <a:ext cx="349808" cy="154437"/>
                    </a:xfrm>
                    <a:prstGeom prst="rect"/>
                  </pic:spPr>
                </pic:pic>
              </a:graphicData>
            </a:graphic>
          </wp:inline>
        </w:drawing>
      </w:r>
      <w:r>
        <w:rPr>
          <w:b w:val="0"/>
          <w:i w:val="0"/>
          <w:sz w:val="22"/>
        </w:rPr>
        <w:t>矩阵。这只是改变排列形状，尚未把数据分解成频率。论文实验用</w:t>
      </w:r>
      <w:r>
        <w:drawing>
          <wp:inline xmlns:a="http://schemas.openxmlformats.org/drawingml/2006/main" xmlns:pic="http://schemas.openxmlformats.org/drawingml/2006/picture">
            <wp:extent cx="480661" cy="154034"/>
            <wp:docPr id="8" name="Picture 8" descr="{&quot;key&quot;: &quot;prose:64×64&quot;, &quot;source&quot;: &quot;64×64&quot;}" title=""/>
            <wp:cNvGraphicFramePr>
              <a:graphicFrameLocks noChangeAspect="1"/>
            </wp:cNvGraphicFramePr>
            <a:graphic>
              <a:graphicData uri="http://schemas.openxmlformats.org/drawingml/2006/picture">
                <pic:pic>
                  <pic:nvPicPr>
                    <pic:cNvPr id="0" name="eq-118.png"/>
                    <pic:cNvPicPr/>
                  </pic:nvPicPr>
                  <pic:blipFill>
                    <a:blip r:embed="rId18"/>
                    <a:stretch>
                      <a:fillRect/>
                    </a:stretch>
                  </pic:blipFill>
                  <pic:spPr>
                    <a:xfrm>
                      <a:off x="0" y="0"/>
                      <a:ext cx="480661" cy="154034"/>
                    </a:xfrm>
                    <a:prstGeom prst="rect"/>
                  </pic:spPr>
                </pic:pic>
              </a:graphicData>
            </a:graphic>
          </wp:inline>
        </w:drawing>
      </w:r>
      <w:r>
        <w:rPr>
          <w:b w:val="0"/>
          <w:i w:val="0"/>
          <w:sz w:val="22"/>
        </w:rPr>
        <w:t>，因此一个通道窗口包含4096个点。三个这样的矩阵叠在一起，得到</w:t>
      </w:r>
      <w:r>
        <w:drawing>
          <wp:inline xmlns:a="http://schemas.openxmlformats.org/drawingml/2006/main" xmlns:pic="http://schemas.openxmlformats.org/drawingml/2006/picture">
            <wp:extent cx="709303" cy="154520"/>
            <wp:docPr id="9" name="Picture 9" descr="{&quot;key&quot;: &quot;prose:64×64×3&quot;, &quot;source&quot;: &quot;64×64×3&quot;}" title=""/>
            <wp:cNvGraphicFramePr>
              <a:graphicFrameLocks noChangeAspect="1"/>
            </wp:cNvGraphicFramePr>
            <a:graphic>
              <a:graphicData uri="http://schemas.openxmlformats.org/drawingml/2006/picture">
                <pic:pic>
                  <pic:nvPicPr>
                    <pic:cNvPr id="0" name="eq-117.png"/>
                    <pic:cNvPicPr/>
                  </pic:nvPicPr>
                  <pic:blipFill>
                    <a:blip r:embed="rId19"/>
                    <a:stretch>
                      <a:fillRect/>
                    </a:stretch>
                  </pic:blipFill>
                  <pic:spPr>
                    <a:xfrm>
                      <a:off x="0" y="0"/>
                      <a:ext cx="709303" cy="154520"/>
                    </a:xfrm>
                    <a:prstGeom prst="rect"/>
                  </pic:spPr>
                </pic:pic>
              </a:graphicData>
            </a:graphic>
          </wp:inline>
        </w:drawing>
      </w:r>
      <w:r>
        <w:rPr>
          <w:b w:val="0"/>
          <w:i w:val="0"/>
          <w:sz w:val="22"/>
        </w:rPr>
        <w:t>输入。</w:t>
      </w:r>
    </w:p>
    <w:p>
      <w:bookmarkStart w:id="23" w:name="src_0021"/>
      <w:bookmarkEnd w:id="23"/>
      <w:r>
        <w:rPr>
          <w:b w:val="0"/>
          <w:i w:val="0"/>
          <w:sz w:val="22"/>
        </w:rPr>
        <w:t>每个通道还按窗口内最大最小值映射到0—255，才成为常见像素范围。这样方便CNN接收，但图中的红绿蓝来自信号数值编码，不是设备拍照得到的物理颜色，也不自动代表温度、电流、振动三种物理量。若三通道都是加速度，它们仍属于同一类物理量。</w:t>
      </w:r>
    </w:p>
    <w:p>
      <w:bookmarkStart w:id="24" w:name="src_0022"/>
      <w:bookmarkEnd w:id="24"/>
      <w:r>
        <w:rPr>
          <w:b w:val="0"/>
          <w:i w:val="0"/>
          <w:sz w:val="22"/>
        </w:rPr>
        <w:t>这种表示也有代价。逐窗口缩放可能弱化绝对幅值信息，铺图的二维邻接关系是人为构造，是否对诊断有利需要实验。异频信号各取4096点，代表的时间长度也不一样：同样点数并不等于同一物理时间段。原文没有充分说明同步、重采样和恒定窗口分母为零等处理，阅读时应意识到这些实现条件。</w:t>
      </w:r>
    </w:p>
    <w:p>
      <w:bookmarkStart w:id="25" w:name="src_0023"/>
      <w:pPr>
        <w:pStyle w:val="Heading4"/>
      </w:pPr>
      <w:bookmarkEnd w:id="25"/>
      <w:r>
        <w:rPr>
          <w:b/>
          <w:i w:val="0"/>
          <w:sz w:val="23"/>
        </w:rPr>
        <w:t>5.</w:t>
      </w:r>
      <w:r>
        <w:t xml:space="preserve"> </w:t>
      </w:r>
      <w:r>
        <w:rPr>
          <w:b/>
          <w:i w:val="0"/>
          <w:sz w:val="23"/>
        </w:rPr>
        <w:t>残差CNN学的是“信号到属性”，不是颜色到损伤</w:t>
      </w:r>
    </w:p>
    <w:p>
      <w:bookmarkStart w:id="26" w:name="src_0024"/>
      <w:bookmarkEnd w:id="26"/>
      <w:r>
        <w:rPr>
          <w:b w:val="0"/>
          <w:i w:val="0"/>
          <w:sz w:val="22"/>
        </w:rPr>
        <w:t>图3和图4给出了残差CNN结构。卷积层从局部像素关系中提取特征，池化压缩空间尺寸，全连接层和Softmax输出某个属性各取值的概率。多个属性分类器分别完成位置、尺寸、工况等任务。</w:t>
      </w:r>
    </w:p>
    <w:p>
      <w:bookmarkStart w:id="27" w:name="src_0025"/>
      <w:bookmarkEnd w:id="27"/>
      <w:r>
        <w:rPr>
          <w:b w:val="0"/>
          <w:i w:val="0"/>
          <w:sz w:val="22"/>
        </w:rPr>
        <w:t>残差块的一条路径学习变换</w:t>
      </w:r>
      <w:r>
        <w:drawing>
          <wp:inline xmlns:a="http://schemas.openxmlformats.org/drawingml/2006/main" xmlns:pic="http://schemas.openxmlformats.org/drawingml/2006/picture">
            <wp:extent cx="299237" cy="189579"/>
            <wp:docPr id="10" name="Picture 10" descr="{&quot;key&quot;: &quot;prose:g(x)&quot;, &quot;source&quot;: &quot;g(x)&quot;}" title=""/>
            <wp:cNvGraphicFramePr>
              <a:graphicFrameLocks noChangeAspect="1"/>
            </wp:cNvGraphicFramePr>
            <a:graphic>
              <a:graphicData uri="http://schemas.openxmlformats.org/drawingml/2006/picture">
                <pic:pic>
                  <pic:nvPicPr>
                    <pic:cNvPr id="0" name="eq-111.png"/>
                    <pic:cNvPicPr/>
                  </pic:nvPicPr>
                  <pic:blipFill>
                    <a:blip r:embed="rId20"/>
                    <a:stretch>
                      <a:fillRect/>
                    </a:stretch>
                  </pic:blipFill>
                  <pic:spPr>
                    <a:xfrm>
                      <a:off x="0" y="0"/>
                      <a:ext cx="299237" cy="189579"/>
                    </a:xfrm>
                    <a:prstGeom prst="rect"/>
                  </pic:spPr>
                </pic:pic>
              </a:graphicData>
            </a:graphic>
          </wp:inline>
        </w:drawing>
      </w:r>
      <w:r>
        <w:rPr>
          <w:b w:val="0"/>
          <w:i w:val="0"/>
          <w:sz w:val="22"/>
        </w:rPr>
        <w:t>，另一条捷径保留输入x，输出相加成为</w:t>
      </w:r>
      <w:r>
        <w:drawing>
          <wp:inline xmlns:a="http://schemas.openxmlformats.org/drawingml/2006/main" xmlns:pic="http://schemas.openxmlformats.org/drawingml/2006/picture">
            <wp:extent cx="989914" cy="189796"/>
            <wp:docPr id="11" name="Picture 11" descr="{&quot;key&quot;: &quot;prose:G(x)=g(x)+x&quot;, &quot;source&quot;: &quot;G(x)=g(x)+x&quot;}" title=""/>
            <wp:cNvGraphicFramePr>
              <a:graphicFrameLocks noChangeAspect="1"/>
            </wp:cNvGraphicFramePr>
            <a:graphic>
              <a:graphicData uri="http://schemas.openxmlformats.org/drawingml/2006/picture">
                <pic:pic>
                  <pic:nvPicPr>
                    <pic:cNvPr id="0" name="eq-110.png"/>
                    <pic:cNvPicPr/>
                  </pic:nvPicPr>
                  <pic:blipFill>
                    <a:blip r:embed="rId21"/>
                    <a:stretch>
                      <a:fillRect/>
                    </a:stretch>
                  </pic:blipFill>
                  <pic:spPr>
                    <a:xfrm>
                      <a:off x="0" y="0"/>
                      <a:ext cx="989914" cy="189796"/>
                    </a:xfrm>
                    <a:prstGeom prst="rect"/>
                  </pic:spPr>
                </pic:pic>
              </a:graphicData>
            </a:graphic>
          </wp:inline>
        </w:drawing>
      </w:r>
      <w:r>
        <w:rPr>
          <w:b w:val="0"/>
          <w:i w:val="0"/>
          <w:sz w:val="22"/>
        </w:rPr>
        <w:t>。它的作用是让较深网络更容易优化，并不保证所有数据上都更准确。输入输出尺寸不同的块用</w:t>
      </w:r>
      <w:r>
        <w:drawing>
          <wp:inline xmlns:a="http://schemas.openxmlformats.org/drawingml/2006/main" xmlns:pic="http://schemas.openxmlformats.org/drawingml/2006/picture">
            <wp:extent cx="349808" cy="154437"/>
            <wp:docPr id="12" name="Picture 12" descr="{&quot;key&quot;: &quot;prose:1×1&quot;, &quot;source&quot;: &quot;1×1&quot;}" title=""/>
            <wp:cNvGraphicFramePr>
              <a:graphicFrameLocks noChangeAspect="1"/>
            </wp:cNvGraphicFramePr>
            <a:graphic>
              <a:graphicData uri="http://schemas.openxmlformats.org/drawingml/2006/picture">
                <pic:pic>
                  <pic:nvPicPr>
                    <pic:cNvPr id="0" name="eq-119.png"/>
                    <pic:cNvPicPr/>
                  </pic:nvPicPr>
                  <pic:blipFill>
                    <a:blip r:embed="rId22"/>
                    <a:stretch>
                      <a:fillRect/>
                    </a:stretch>
                  </pic:blipFill>
                  <pic:spPr>
                    <a:xfrm>
                      <a:off x="0" y="0"/>
                      <a:ext cx="349808" cy="154437"/>
                    </a:xfrm>
                    <a:prstGeom prst="rect"/>
                  </pic:spPr>
                </pic:pic>
              </a:graphicData>
            </a:graphic>
          </wp:inline>
        </w:drawing>
      </w:r>
      <w:r>
        <w:rPr>
          <w:b w:val="0"/>
          <w:i w:val="0"/>
          <w:sz w:val="22"/>
        </w:rPr>
        <w:t>卷积对齐；这一投影有参数，不能把纯恒等捷径“可不增加权重”说成整个残差网络零额外计算。</w:t>
      </w:r>
    </w:p>
    <w:p>
      <w:bookmarkStart w:id="28" w:name="src_0026"/>
      <w:bookmarkEnd w:id="28"/>
      <w:r>
        <w:rPr>
          <w:b w:val="0"/>
          <w:i w:val="0"/>
          <w:sz w:val="22"/>
        </w:rPr>
        <w:t>Softmax输出例如</w:t>
      </w:r>
      <w:r>
        <w:drawing>
          <wp:inline xmlns:a="http://schemas.openxmlformats.org/drawingml/2006/main" xmlns:pic="http://schemas.openxmlformats.org/drawingml/2006/picture">
            <wp:extent cx="747022" cy="189543"/>
            <wp:docPr id="13" name="Picture 13" descr="{&quot;key&quot;: &quot;prose:[0.1,0.8,0.1]&quot;, &quot;source&quot;: &quot;[0.1,0.8,0.1]&quot;}" title=""/>
            <wp:cNvGraphicFramePr>
              <a:graphicFrameLocks noChangeAspect="1"/>
            </wp:cNvGraphicFramePr>
            <a:graphic>
              <a:graphicData uri="http://schemas.openxmlformats.org/drawingml/2006/picture">
                <pic:pic>
                  <pic:nvPicPr>
                    <pic:cNvPr id="0" name="eq-135.png"/>
                    <pic:cNvPicPr/>
                  </pic:nvPicPr>
                  <pic:blipFill>
                    <a:blip r:embed="rId23"/>
                    <a:stretch>
                      <a:fillRect/>
                    </a:stretch>
                  </pic:blipFill>
                  <pic:spPr>
                    <a:xfrm>
                      <a:off x="0" y="0"/>
                      <a:ext cx="747022" cy="189543"/>
                    </a:xfrm>
                    <a:prstGeom prst="rect"/>
                  </pic:spPr>
                </pic:pic>
              </a:graphicData>
            </a:graphic>
          </wp:inline>
        </w:drawing>
      </w:r>
      <w:r>
        <w:rPr>
          <w:b w:val="0"/>
          <w:i w:val="0"/>
          <w:sz w:val="22"/>
        </w:rPr>
        <w:t>，表示模型倾向第二个属性等级。它不是损伤为0.8毫米，也不是已经计算出真实裂纹长度。训练用已见样本的属性真值和预测之间的分类损失，迫使网络把信号与共享属性联系起来。</w:t>
      </w:r>
    </w:p>
    <w:p>
      <w:bookmarkStart w:id="29" w:name="src_0027"/>
      <w:bookmarkEnd w:id="29"/>
      <w:r>
        <w:rPr>
          <w:b w:val="0"/>
          <w:i w:val="0"/>
          <w:sz w:val="22"/>
        </w:rPr>
        <w:t>式(1)写了面向目标属性的任务目标，但不能读成允许用目标测试真值训练；实际可用监督应结合式(14)—(16)的已见类学习来理解。式(17)(18)进一步引入概率、先验及乘积表达，索引和假设不够清楚；知道主要信息流不意味着已经确定它们在作者代码中的逐项实现。</w:t>
      </w:r>
    </w:p>
    <w:p>
      <w:bookmarkStart w:id="30" w:name="src_0028"/>
      <w:pPr>
        <w:pStyle w:val="Heading4"/>
      </w:pPr>
      <w:bookmarkEnd w:id="30"/>
      <w:r>
        <w:rPr>
          <w:b/>
          <w:i w:val="0"/>
          <w:sz w:val="23"/>
        </w:rPr>
        <w:t>6.</w:t>
      </w:r>
      <w:r>
        <w:t xml:space="preserve"> </w:t>
      </w:r>
      <w:r>
        <w:rPr>
          <w:b/>
          <w:i w:val="0"/>
          <w:sz w:val="23"/>
        </w:rPr>
        <w:t>属性预测怎样成为最终故障类别</w:t>
      </w:r>
    </w:p>
    <w:p>
      <w:bookmarkStart w:id="31" w:name="src_0029"/>
      <w:bookmarkEnd w:id="31"/>
      <w:r>
        <w:rPr>
          <w:b w:val="0"/>
          <w:i w:val="0"/>
          <w:sz w:val="22"/>
        </w:rPr>
        <w:t>预测属性之后，作者把各属性输出拼接，得到一个较长的预测向量。再与已定义的未见类原型比较欧氏距离，选择最近者。</w:t>
      </w:r>
    </w:p>
    <w:p>
      <w:bookmarkStart w:id="32" w:name="src_0030"/>
      <w:bookmarkEnd w:id="32"/>
      <w:r>
        <w:rPr>
          <w:b w:val="0"/>
          <w:i w:val="0"/>
          <w:sz w:val="22"/>
        </w:rPr>
        <w:t>用教学例子理解：如果预测更接近“外圈＋大尺寸＋负载A”的说明卡，就选择这个候选类别。这里最重要的是候选范围：本实验只在给定未见类别之间区分。如果实际出现的故障根本不在候选集合中，最近原型方法通常仍会挑一个已定义的候选，不代表它有能力宣布“发现全新未知类”。</w:t>
      </w:r>
    </w:p>
    <w:p>
      <w:bookmarkStart w:id="33" w:name="src_0031"/>
      <w:bookmarkEnd w:id="33"/>
      <w:r>
        <w:rPr>
          <w:b w:val="0"/>
          <w:i w:val="0"/>
          <w:sz w:val="22"/>
        </w:rPr>
        <w:t>原文最后也承认真实系统可能同时出现已见与未见故障，这属于更难的广义零样本问题。因此本文没有完成普通已见类、未见类和任意未知类同时处理的全部任务。</w:t>
      </w:r>
    </w:p>
    <w:p>
      <w:bookmarkStart w:id="34" w:name="src_0032"/>
      <w:pPr>
        <w:pStyle w:val="Heading4"/>
      </w:pPr>
      <w:bookmarkEnd w:id="34"/>
      <w:r>
        <w:rPr>
          <w:b/>
          <w:i w:val="0"/>
          <w:sz w:val="23"/>
        </w:rPr>
        <w:t>7.</w:t>
      </w:r>
      <w:r>
        <w:t xml:space="preserve"> </w:t>
      </w:r>
      <w:r>
        <w:rPr>
          <w:b/>
          <w:i w:val="0"/>
          <w:sz w:val="23"/>
        </w:rPr>
        <w:t>CWRU实验做了什么，89%怎么来的</w:t>
      </w:r>
    </w:p>
    <w:p>
      <w:bookmarkStart w:id="35" w:name="src_0033"/>
      <w:bookmarkEnd w:id="35"/>
      <w:r>
        <w:rPr>
          <w:b w:val="0"/>
          <w:i w:val="0"/>
          <w:sz w:val="22"/>
        </w:rPr>
        <w:t>CWRU部分使用27个轴承故障类别，来自三种位置、三种尺寸和三种负载的组合。尺寸为7、14、21</w:t>
      </w:r>
      <w:r>
        <w:t xml:space="preserve"> </w:t>
      </w:r>
      <w:r>
        <w:rPr>
          <w:b w:val="0"/>
          <w:i w:val="0"/>
          <w:sz w:val="22"/>
        </w:rPr>
        <w:t>mil，负载为0、1、2</w:t>
      </w:r>
      <w:r>
        <w:t xml:space="preserve"> </w:t>
      </w:r>
      <w:r>
        <w:rPr>
          <w:b w:val="0"/>
          <w:i w:val="0"/>
          <w:sz w:val="22"/>
        </w:rPr>
        <w:t>hp；mil是千分之一英寸，hp是马力，不是毫米和牛米。</w:t>
      </w:r>
    </w:p>
    <w:p>
      <w:bookmarkStart w:id="36" w:name="src_0034"/>
      <w:bookmarkEnd w:id="36"/>
      <w:r>
        <w:rPr>
          <w:b w:val="0"/>
          <w:i w:val="0"/>
          <w:sz w:val="22"/>
        </w:rPr>
        <w:t>每个任务把6个完整类别留作未见测试，其余21类训练；一共定义A、B、C三个划分任务。每类生成200张</w:t>
      </w:r>
      <w:r>
        <w:drawing>
          <wp:inline xmlns:a="http://schemas.openxmlformats.org/drawingml/2006/main" xmlns:pic="http://schemas.openxmlformats.org/drawingml/2006/picture">
            <wp:extent cx="480661" cy="154034"/>
            <wp:docPr id="14" name="Picture 14" descr="{&quot;key&quot;: &quot;prose:64×64&quot;, &quot;source&quot;: &quot;64×64&quot;}" title=""/>
            <wp:cNvGraphicFramePr>
              <a:graphicFrameLocks noChangeAspect="1"/>
            </wp:cNvGraphicFramePr>
            <a:graphic>
              <a:graphicData uri="http://schemas.openxmlformats.org/drawingml/2006/picture">
                <pic:pic>
                  <pic:nvPicPr>
                    <pic:cNvPr id="0" name="eq-118.png"/>
                    <pic:cNvPicPr/>
                  </pic:nvPicPr>
                  <pic:blipFill>
                    <a:blip r:embed="rId18"/>
                    <a:stretch>
                      <a:fillRect/>
                    </a:stretch>
                  </pic:blipFill>
                  <pic:spPr>
                    <a:xfrm>
                      <a:off x="0" y="0"/>
                      <a:ext cx="480661" cy="154034"/>
                    </a:xfrm>
                    <a:prstGeom prst="rect"/>
                  </pic:spPr>
                </pic:pic>
              </a:graphicData>
            </a:graphic>
          </wp:inline>
        </w:drawing>
      </w:r>
      <w:r>
        <w:rPr>
          <w:b w:val="0"/>
          <w:i w:val="0"/>
          <w:sz w:val="22"/>
        </w:rPr>
        <w:t>图像。报告的三个任务准确率分别为85.0%、93.5%、88.5%，平均89.0%。最佳平均对照CNN为82.3%，所以两者差6.7个百分点。这个差值不是相对误差下降6.7%。</w:t>
      </w:r>
    </w:p>
    <w:p>
      <w:bookmarkStart w:id="37" w:name="src_0035"/>
      <w:bookmarkEnd w:id="37"/>
      <w:r>
        <w:rPr>
          <w:b w:val="0"/>
          <w:i w:val="0"/>
          <w:sz w:val="22"/>
        </w:rPr>
        <w:t>图5还显示不同类别表现不均，有的接近100%，有的较低。因此不能把平均89%写成所有故障都超过80%。图7中工况属性平均54.1%，明显弱于位置85.7%和尺寸89.4%。最终类别表现、各属性表现是不同结果，不应该把一个高数字拿来替换所有输出的可靠性。</w:t>
      </w:r>
    </w:p>
    <w:p>
      <w:bookmarkStart w:id="38" w:name="src_0036"/>
      <w:pPr>
        <w:pStyle w:val="Heading4"/>
      </w:pPr>
      <w:bookmarkEnd w:id="38"/>
      <w:r>
        <w:rPr>
          <w:b/>
          <w:i w:val="0"/>
          <w:sz w:val="23"/>
        </w:rPr>
        <w:t>8.</w:t>
      </w:r>
      <w:r>
        <w:t xml:space="preserve"> </w:t>
      </w:r>
      <w:r>
        <w:rPr>
          <w:b/>
          <w:i w:val="0"/>
          <w:sz w:val="23"/>
        </w:rPr>
        <w:t>KAT实验为什么值得单独记</w:t>
      </w:r>
    </w:p>
    <w:p>
      <w:bookmarkStart w:id="39" w:name="src_0037"/>
      <w:bookmarkEnd w:id="39"/>
      <w:r>
        <w:rPr>
          <w:b w:val="0"/>
          <w:i w:val="0"/>
          <w:sz w:val="22"/>
        </w:rPr>
        <w:t>KAT来自Paderborn轴承数据。本实验使用24类，涉及不同损伤等级、位置和四种工况；每个任务21类训练、3类未见测试，共四个划分任务。工况编码里的转速、转矩、径向力有明确含义，例如N15表示1500</w:t>
      </w:r>
      <w:r>
        <w:t xml:space="preserve"> </w:t>
      </w:r>
      <w:r>
        <w:rPr>
          <w:b w:val="0"/>
          <w:i w:val="0"/>
          <w:sz w:val="22"/>
        </w:rPr>
        <w:t>r/min，M07表示0.7</w:t>
      </w:r>
      <w:r>
        <w:t xml:space="preserve"> </w:t>
      </w:r>
      <w:r>
        <w:rPr>
          <w:b w:val="0"/>
          <w:i w:val="0"/>
          <w:sz w:val="22"/>
        </w:rPr>
        <w:t>N·m，F10表示1000</w:t>
      </w:r>
      <w:r>
        <w:t xml:space="preserve"> </w:t>
      </w:r>
      <w:r>
        <w:rPr>
          <w:b w:val="0"/>
          <w:i w:val="0"/>
          <w:sz w:val="22"/>
        </w:rPr>
        <w:t>N。</w:t>
      </w:r>
    </w:p>
    <w:p>
      <w:bookmarkStart w:id="40" w:name="src_0038"/>
      <w:bookmarkEnd w:id="40"/>
      <w:r>
        <w:rPr>
          <w:b w:val="0"/>
          <w:i w:val="0"/>
          <w:sz w:val="22"/>
        </w:rPr>
        <w:t>表IV列了振动、两路电流、径向力、负载转矩、转速和油温等变量，但最后进入模型的是KLD选择的三个变量。不能因为候选变量清单多，就声称模型实际融合了其中所有物理量。不同通道采样频率也进一步说明同步是必要条件。</w:t>
      </w:r>
    </w:p>
    <w:p>
      <w:bookmarkStart w:id="41" w:name="src_0039"/>
      <w:bookmarkEnd w:id="41"/>
      <w:r>
        <w:rPr>
          <w:b w:val="0"/>
          <w:i w:val="0"/>
          <w:sz w:val="22"/>
        </w:rPr>
        <w:t>四个任务准确率为74.3%、69.7%、77.2%、72.0%，平均73.3%。它在表VII的平均值最高，但任务C中CNN达到95.2%、SAE为82.5%，本文只有77.2%。平均领先和每项领先是两句话，后者不成立。</w:t>
      </w:r>
    </w:p>
    <w:p>
      <w:bookmarkStart w:id="42" w:name="src_0040"/>
      <w:bookmarkEnd w:id="42"/>
      <w:r>
        <w:rPr>
          <w:b w:val="0"/>
          <w:i w:val="0"/>
          <w:sz w:val="22"/>
        </w:rPr>
        <w:t>温度约45—50℃是这部分的实验条件，不能称为严寒环境。它也没有记录从轻微损伤到失效的寿命演化过程，所以损伤等级分类不能直接当作剩余寿命预测。</w:t>
      </w:r>
    </w:p>
    <w:p>
      <w:bookmarkStart w:id="43" w:name="src_0041"/>
      <w:pPr>
        <w:pStyle w:val="Heading4"/>
      </w:pPr>
      <w:bookmarkEnd w:id="43"/>
      <w:r>
        <w:rPr>
          <w:b/>
          <w:i w:val="0"/>
          <w:sz w:val="23"/>
        </w:rPr>
        <w:t>9.</w:t>
      </w:r>
      <w:r>
        <w:t xml:space="preserve"> </w:t>
      </w:r>
      <w:r>
        <w:rPr>
          <w:b/>
          <w:i w:val="0"/>
          <w:sz w:val="23"/>
        </w:rPr>
        <w:t>切窗和消融告诉我们什么</w:t>
      </w:r>
    </w:p>
    <w:p>
      <w:bookmarkStart w:id="44" w:name="src_0042"/>
      <w:bookmarkEnd w:id="44"/>
      <w:r>
        <w:rPr>
          <w:b w:val="0"/>
          <w:i w:val="0"/>
          <w:sz w:val="22"/>
        </w:rPr>
        <w:t>CWRU步长595而窗口4096，KAT步长60，相邻窗口分别约85.47%和98.54%的点重叠。这样能生成较多图像，但图像之间高度相关，200张图不等于200台设备或200次独立故障。类间隔离是否成立要按实际划分检查，不能单凭重叠就宣布训练测试泄漏。</w:t>
      </w:r>
    </w:p>
    <w:p>
      <w:bookmarkStart w:id="45" w:name="src_0043"/>
      <w:bookmarkEnd w:id="45"/>
      <w:r>
        <w:rPr>
          <w:b w:val="0"/>
          <w:i w:val="0"/>
          <w:sz w:val="22"/>
        </w:rPr>
        <w:t>KAT设置还有一个需要澄清的边界：作者写取前16,008点、步长60，其他设置同前。若这也指每类200图，按式(7)算最后窗口会到16,036点，超出28点。究竟减少图数、截尾、补齐，还是另有处理，原文没有写清。这个条件复算不能用来断定程序必然越界。</w:t>
      </w:r>
    </w:p>
    <w:p>
      <w:bookmarkStart w:id="46" w:name="src_0044"/>
      <w:bookmarkEnd w:id="46"/>
      <w:r>
        <w:rPr>
          <w:b w:val="0"/>
          <w:i w:val="0"/>
          <w:sz w:val="22"/>
        </w:rPr>
        <w:t>消融中M1改变残差分支，M2改变输入；M2表现下降说明输入组合重要，但它同时改变了通道信息，不能只将差值归因于KLD一个环节。这样读消融，才能把“组合方案有效”与“每个组件贡献被独立证明”分开。</w:t>
      </w:r>
    </w:p>
    <w:p>
      <w:bookmarkStart w:id="47" w:name="src_0045"/>
      <w:pPr>
        <w:pStyle w:val="Heading3"/>
      </w:pPr>
      <w:bookmarkEnd w:id="47"/>
      <w:r>
        <w:rPr>
          <w:b/>
          <w:i w:val="0"/>
          <w:sz w:val="26"/>
        </w:rPr>
        <w:t>二、分析性阅读心得</w:t>
      </w:r>
    </w:p>
    <w:p>
      <w:bookmarkStart w:id="48" w:name="src_0046"/>
      <w:bookmarkEnd w:id="48"/>
      <w:r>
        <w:rPr>
          <w:b w:val="0"/>
          <w:i w:val="0"/>
          <w:sz w:val="22"/>
        </w:rPr>
        <w:t>我认为这篇最值得带走的是一种建模方式：当完整类别难收集时，先找能够被共享、具有意义的属性。这比只问“换什么网络准确率更高”更接近问题本身。不过属性不是随意贴的词，它必须能从已有数据学习，并且能稳定描述目标类别。</w:t>
      </w:r>
    </w:p>
    <w:p>
      <w:bookmarkStart w:id="49" w:name="src_0047"/>
      <w:bookmarkEnd w:id="49"/>
      <w:r>
        <w:rPr>
          <w:b w:val="0"/>
          <w:i w:val="0"/>
          <w:sz w:val="22"/>
        </w:rPr>
        <w:t>对风机传动系统，可以思考是否存在跨负载、跨温度仍可识别的损伤属性。但这只是迁移方向，不能把轴承实验中的位置、尺寸、负载标签直接当成低温应力耦合机理，更不能把RGB三通道当作多物理场已经解耦。</w:t>
      </w:r>
    </w:p>
    <w:p>
      <w:bookmarkStart w:id="50" w:name="src_0048"/>
      <w:bookmarkEnd w:id="50"/>
      <w:r>
        <w:rPr>
          <w:b w:val="0"/>
          <w:i w:val="0"/>
          <w:sz w:val="22"/>
        </w:rPr>
        <w:t>另一点是要同时记住好的结果和薄弱环节：CWRU平均89%，KAT平均73.3%，工况属性相对弱，个别任务被基线超过。把这些一起保存，后续才不会只记住摘要里的高分。输入信息边界、独立样本和候选集合也应成为复习内容，而不是等到复现时才发现它们影响整个实验含义。</w:t>
      </w:r>
    </w:p>
    <w:p>
      <w:bookmarkStart w:id="51" w:name="src_0049"/>
      <w:pPr>
        <w:pStyle w:val="Heading3"/>
      </w:pPr>
      <w:bookmarkEnd w:id="51"/>
      <w:r>
        <w:rPr>
          <w:b/>
          <w:i w:val="0"/>
          <w:sz w:val="26"/>
        </w:rPr>
        <w:t>三、缩写、数据单位及方法名称</w:t>
      </w:r>
    </w:p>
    <w:tbl>
      <w:tblPr>
        <w:tblW w:type="auto" w:w="0"/>
        <w:jc w:val="center"/>
        <w:tblLayout w:type="fixed"/>
        <w:tblLook w:firstColumn="1" w:firstRow="1" w:lastColumn="0" w:lastRow="0" w:noHBand="0" w:noVBand="1" w:val="04A0"/>
      </w:tblPr>
      <w:tblGrid>
        <w:gridCol w:w="2494"/>
        <w:gridCol w:w="5329"/>
        <w:gridCol w:w="1814"/>
      </w:tblGrid>
      <w:tr>
        <w:trPr>
          <w:cantSplit/>
          <w:tblHeader w:val="true"/>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52" w:name="src_0050"/>
            <w:pPr>
              <w:spacing w:after="60" w:before="60" w:line="288" w:lineRule="auto"/>
              <w:jc w:val="left"/>
            </w:pPr>
            <w:bookmarkEnd w:id="52"/>
            <w:r>
              <w:rPr>
                <w:b/>
                <w:i w:val="0"/>
                <w:sz w:val="21"/>
              </w:rPr>
              <w:t>名称</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53" w:name="src_0051"/>
            <w:pPr>
              <w:spacing w:after="60" w:before="60" w:line="288" w:lineRule="auto"/>
            </w:pPr>
            <w:bookmarkEnd w:id="53"/>
            <w:r>
              <w:rPr>
                <w:b/>
                <w:i w:val="0"/>
                <w:sz w:val="21"/>
              </w:rPr>
              <w:t>中文与可核实英文／在本文的作用</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54" w:name="src_0052"/>
            <w:pPr>
              <w:spacing w:after="60" w:before="60" w:line="288" w:lineRule="auto"/>
            </w:pPr>
            <w:bookmarkEnd w:id="54"/>
            <w:r>
              <w:rPr>
                <w:b/>
                <w:i w:val="0"/>
                <w:sz w:val="21"/>
              </w:rPr>
              <w:t>原文位置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55" w:name="src_0053"/>
            <w:pPr>
              <w:spacing w:after="60" w:before="60" w:line="288" w:lineRule="auto"/>
              <w:jc w:val="left"/>
            </w:pPr>
            <w:bookmarkEnd w:id="55"/>
            <w:r>
              <w:rPr>
                <w:b w:val="0"/>
                <w:i w:val="0"/>
                <w:sz w:val="21"/>
              </w:rPr>
              <w:t>ZSL</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56" w:name="src_0054"/>
            <w:pPr>
              <w:spacing w:after="60" w:before="60" w:line="288" w:lineRule="auto"/>
            </w:pPr>
            <w:bookmarkEnd w:id="56"/>
            <w:r>
              <w:rPr>
                <w:b w:val="0"/>
                <w:i w:val="0"/>
                <w:sz w:val="21"/>
              </w:rPr>
              <w:t>Zero-Shot</w:t>
            </w:r>
            <w:r>
              <w:t xml:space="preserve"> </w:t>
            </w:r>
            <w:r>
              <w:rPr>
                <w:b w:val="0"/>
                <w:i w:val="0"/>
                <w:sz w:val="21"/>
              </w:rPr>
              <w:t>Learning，零样本学习；用属性连接已见／未见类</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57" w:name="src_0055"/>
            <w:pPr>
              <w:spacing w:after="60" w:before="60" w:line="288" w:lineRule="auto"/>
            </w:pPr>
            <w:bookmarkEnd w:id="57"/>
            <w:r>
              <w:rPr>
                <w:b w:val="0"/>
                <w:i w:val="0"/>
                <w:sz w:val="21"/>
              </w:rPr>
              <w:t>§I—III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58" w:name="src_0056"/>
            <w:pPr>
              <w:spacing w:after="60" w:before="60" w:line="288" w:lineRule="auto"/>
              <w:jc w:val="left"/>
            </w:pPr>
            <w:bookmarkEnd w:id="58"/>
            <w:r>
              <w:rPr>
                <w:b w:val="0"/>
                <w:i w:val="0"/>
                <w:sz w:val="21"/>
              </w:rPr>
              <w:t>CNN</w:t>
            </w:r>
            <w:r>
              <w:t xml:space="preserve"> </w:t>
            </w:r>
            <w:r>
              <w:rPr>
                <w:b w:val="0"/>
                <w:i w:val="0"/>
                <w:sz w:val="21"/>
              </w:rPr>
              <w:t>/</w:t>
            </w:r>
            <w:r>
              <w:t xml:space="preserve"> </w:t>
            </w:r>
            <w:r>
              <w:rPr>
                <w:b w:val="0"/>
                <w:i w:val="0"/>
                <w:sz w:val="21"/>
              </w:rPr>
              <w:t>ResNet</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59" w:name="src_0057"/>
            <w:pPr>
              <w:spacing w:after="60" w:before="60" w:line="288" w:lineRule="auto"/>
            </w:pPr>
            <w:bookmarkEnd w:id="59"/>
            <w:r>
              <w:rPr>
                <w:b w:val="0"/>
                <w:i w:val="0"/>
                <w:sz w:val="21"/>
              </w:rPr>
              <w:t>Convolutional</w:t>
            </w:r>
            <w:r>
              <w:t xml:space="preserve"> </w:t>
            </w:r>
            <w:r>
              <w:rPr>
                <w:b w:val="0"/>
                <w:i w:val="0"/>
                <w:sz w:val="21"/>
              </w:rPr>
              <w:t>Neural</w:t>
            </w:r>
            <w:r>
              <w:t xml:space="preserve"> </w:t>
            </w:r>
            <w:r>
              <w:rPr>
                <w:b w:val="0"/>
                <w:i w:val="0"/>
                <w:sz w:val="21"/>
              </w:rPr>
              <w:t>Network／Residual</w:t>
            </w:r>
            <w:r>
              <w:t xml:space="preserve"> </w:t>
            </w:r>
            <w:r>
              <w:rPr>
                <w:b w:val="0"/>
                <w:i w:val="0"/>
                <w:sz w:val="21"/>
              </w:rPr>
              <w:t>Network，卷积神经网络／残差网络；从信号图学习属性</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0" w:name="src_0058"/>
            <w:pPr>
              <w:spacing w:after="60" w:before="60" w:line="288" w:lineRule="auto"/>
            </w:pPr>
            <w:bookmarkEnd w:id="60"/>
            <w:r>
              <w:rPr>
                <w:b w:val="0"/>
                <w:i w:val="0"/>
                <w:sz w:val="21"/>
              </w:rPr>
              <w:t>§III-E、图3/4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1" w:name="src_0059"/>
            <w:pPr>
              <w:spacing w:after="60" w:before="60" w:line="288" w:lineRule="auto"/>
              <w:jc w:val="left"/>
            </w:pPr>
            <w:bookmarkEnd w:id="61"/>
            <w:r>
              <w:rPr>
                <w:b w:val="0"/>
                <w:i w:val="0"/>
                <w:sz w:val="21"/>
              </w:rPr>
              <w:t>KLD</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2" w:name="src_0060"/>
            <w:pPr>
              <w:spacing w:after="60" w:before="60" w:line="288" w:lineRule="auto"/>
            </w:pPr>
            <w:bookmarkEnd w:id="62"/>
            <w:r>
              <w:rPr>
                <w:b w:val="0"/>
                <w:i w:val="0"/>
                <w:sz w:val="21"/>
              </w:rPr>
              <w:t>Kullback–Leibler</w:t>
            </w:r>
            <w:r>
              <w:t xml:space="preserve"> </w:t>
            </w:r>
            <w:r>
              <w:rPr>
                <w:b w:val="0"/>
                <w:i w:val="0"/>
                <w:sz w:val="21"/>
              </w:rPr>
              <w:t>Divergence，相对熵；比较变量分布并排序</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3" w:name="src_0061"/>
            <w:pPr>
              <w:spacing w:after="60" w:before="60" w:line="288" w:lineRule="auto"/>
            </w:pPr>
            <w:bookmarkEnd w:id="63"/>
            <w:r>
              <w:rPr>
                <w:b w:val="0"/>
                <w:i w:val="0"/>
                <w:sz w:val="21"/>
              </w:rPr>
              <w:t>§III-C、式(3)—(5)</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4" w:name="src_0062"/>
            <w:pPr>
              <w:spacing w:after="60" w:before="60" w:line="288" w:lineRule="auto"/>
              <w:jc w:val="left"/>
            </w:pPr>
            <w:bookmarkEnd w:id="64"/>
            <w:r>
              <w:rPr>
                <w:b w:val="0"/>
                <w:i w:val="0"/>
                <w:sz w:val="21"/>
              </w:rPr>
              <w:t>RGB</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5" w:name="src_0063"/>
            <w:pPr>
              <w:spacing w:after="60" w:before="60" w:line="288" w:lineRule="auto"/>
            </w:pPr>
            <w:bookmarkEnd w:id="65"/>
            <w:r>
              <w:rPr>
                <w:b w:val="0"/>
                <w:i w:val="0"/>
                <w:sz w:val="21"/>
              </w:rPr>
              <w:t>Red,</w:t>
            </w:r>
            <w:r>
              <w:t xml:space="preserve"> </w:t>
            </w:r>
            <w:r>
              <w:rPr>
                <w:b w:val="0"/>
                <w:i w:val="0"/>
                <w:sz w:val="21"/>
              </w:rPr>
              <w:t>Green,</w:t>
            </w:r>
            <w:r>
              <w:t xml:space="preserve"> </w:t>
            </w:r>
            <w:r>
              <w:rPr>
                <w:b w:val="0"/>
                <w:i w:val="0"/>
                <w:sz w:val="21"/>
              </w:rPr>
              <w:t>Blue，三通道编码；本文分别承载选出的信号，不是设备外观颜色</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6" w:name="src_0064"/>
            <w:pPr>
              <w:spacing w:after="60" w:before="60" w:line="288" w:lineRule="auto"/>
            </w:pPr>
            <w:bookmarkEnd w:id="66"/>
            <w:r>
              <w:rPr>
                <w:b w:val="0"/>
                <w:i w:val="0"/>
                <w:sz w:val="21"/>
              </w:rPr>
              <w:t>§III-D、图2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7" w:name="src_0065"/>
            <w:pPr>
              <w:spacing w:after="60" w:before="60" w:line="288" w:lineRule="auto"/>
              <w:jc w:val="left"/>
            </w:pPr>
            <w:bookmarkEnd w:id="67"/>
            <w:r>
              <w:rPr>
                <w:b w:val="0"/>
                <w:i w:val="0"/>
                <w:sz w:val="21"/>
              </w:rPr>
              <w:t>Conv</w:t>
            </w:r>
            <w:r>
              <w:t xml:space="preserve"> </w:t>
            </w:r>
            <w:r>
              <w:rPr>
                <w:b w:val="0"/>
                <w:i w:val="0"/>
                <w:sz w:val="21"/>
              </w:rPr>
              <w:t>/</w:t>
            </w:r>
            <w:r>
              <w:t xml:space="preserve"> </w:t>
            </w:r>
            <w:r>
              <w:rPr>
                <w:b w:val="0"/>
                <w:i w:val="0"/>
                <w:sz w:val="21"/>
              </w:rPr>
              <w:t>BN</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8" w:name="src_0066"/>
            <w:pPr>
              <w:spacing w:after="60" w:before="60" w:line="288" w:lineRule="auto"/>
            </w:pPr>
            <w:bookmarkEnd w:id="68"/>
            <w:r>
              <w:rPr>
                <w:b w:val="0"/>
                <w:i w:val="0"/>
                <w:sz w:val="21"/>
              </w:rPr>
              <w:t>Convolution／Batch</w:t>
            </w:r>
            <w:r>
              <w:t xml:space="preserve"> </w:t>
            </w:r>
            <w:r>
              <w:rPr>
                <w:b w:val="0"/>
                <w:i w:val="0"/>
                <w:sz w:val="21"/>
              </w:rPr>
              <w:t>Normalization，卷积／批归一化</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69" w:name="src_0067"/>
            <w:pPr>
              <w:spacing w:after="60" w:before="60" w:line="288" w:lineRule="auto"/>
            </w:pPr>
            <w:bookmarkEnd w:id="69"/>
            <w:r>
              <w:rPr>
                <w:b w:val="0"/>
                <w:i w:val="0"/>
                <w:sz w:val="21"/>
              </w:rPr>
              <w:t>图3/4、§III-E</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0" w:name="src_0068"/>
            <w:pPr>
              <w:spacing w:after="60" w:before="60" w:line="288" w:lineRule="auto"/>
              <w:jc w:val="left"/>
            </w:pPr>
            <w:bookmarkEnd w:id="70"/>
            <w:r>
              <w:rPr>
                <w:b w:val="0"/>
                <w:i w:val="0"/>
                <w:sz w:val="21"/>
              </w:rPr>
              <w:t>ReLU</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1" w:name="src_0069"/>
            <w:pPr>
              <w:spacing w:after="60" w:before="60" w:line="288" w:lineRule="auto"/>
            </w:pPr>
            <w:bookmarkEnd w:id="71"/>
            <w:r>
              <w:rPr>
                <w:b w:val="0"/>
                <w:i w:val="0"/>
                <w:sz w:val="21"/>
              </w:rPr>
              <w:t>Rectified</w:t>
            </w:r>
            <w:r>
              <w:t xml:space="preserve"> </w:t>
            </w:r>
            <w:r>
              <w:rPr>
                <w:b w:val="0"/>
                <w:i w:val="0"/>
                <w:sz w:val="21"/>
              </w:rPr>
              <w:t>Linear</w:t>
            </w:r>
            <w:r>
              <w:t xml:space="preserve"> </w:t>
            </w:r>
            <w:r>
              <w:rPr>
                <w:b w:val="0"/>
                <w:i w:val="0"/>
                <w:sz w:val="21"/>
              </w:rPr>
              <w:t>Unit，修正线性单元；负值截为0的激活</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2" w:name="src_0070"/>
            <w:pPr>
              <w:spacing w:after="60" w:before="60" w:line="288" w:lineRule="auto"/>
            </w:pPr>
            <w:bookmarkEnd w:id="72"/>
            <w:r>
              <w:rPr>
                <w:b w:val="0"/>
                <w:i w:val="0"/>
                <w:sz w:val="21"/>
              </w:rPr>
              <w:t>式(11)(12)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3" w:name="src_0071"/>
            <w:pPr>
              <w:spacing w:after="60" w:before="60" w:line="288" w:lineRule="auto"/>
              <w:jc w:val="left"/>
            </w:pPr>
            <w:bookmarkEnd w:id="73"/>
            <w:r>
              <w:rPr>
                <w:b w:val="0"/>
                <w:i w:val="0"/>
                <w:sz w:val="21"/>
              </w:rPr>
              <w:t>Softmax</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4" w:name="src_0072"/>
            <w:pPr>
              <w:spacing w:after="60" w:before="60" w:line="288" w:lineRule="auto"/>
            </w:pPr>
            <w:bookmarkEnd w:id="74"/>
            <w:r>
              <w:rPr>
                <w:b w:val="0"/>
                <w:i w:val="0"/>
                <w:sz w:val="21"/>
              </w:rPr>
              <w:t>把一组得分映成总和为1的概率，用于互斥属性取值</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5" w:name="src_0073"/>
            <w:pPr>
              <w:spacing w:after="60" w:before="60" w:line="288" w:lineRule="auto"/>
            </w:pPr>
            <w:bookmarkEnd w:id="75"/>
            <w:r>
              <w:rPr>
                <w:b w:val="0"/>
                <w:i w:val="0"/>
                <w:sz w:val="21"/>
              </w:rPr>
              <w:t>§III-E/F</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6" w:name="src_0074"/>
            <w:pPr>
              <w:spacing w:after="60" w:before="60" w:line="288" w:lineRule="auto"/>
              <w:jc w:val="left"/>
            </w:pPr>
            <w:bookmarkEnd w:id="76"/>
            <w:r>
              <w:rPr>
                <w:b w:val="0"/>
                <w:i w:val="0"/>
                <w:sz w:val="21"/>
              </w:rPr>
              <w:t>FC</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7" w:name="src_0075"/>
            <w:pPr>
              <w:spacing w:after="60" w:before="60" w:line="288" w:lineRule="auto"/>
            </w:pPr>
            <w:bookmarkEnd w:id="77"/>
            <w:r>
              <w:rPr>
                <w:b w:val="0"/>
                <w:i w:val="0"/>
                <w:sz w:val="21"/>
              </w:rPr>
              <w:t>Fully</w:t>
            </w:r>
            <w:r>
              <w:t xml:space="preserve"> </w:t>
            </w:r>
            <w:r>
              <w:rPr>
                <w:b w:val="0"/>
                <w:i w:val="0"/>
                <w:sz w:val="21"/>
              </w:rPr>
              <w:t>Connected，全连接层；组合提取到的特征</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8" w:name="src_0076"/>
            <w:pPr>
              <w:spacing w:after="60" w:before="60" w:line="288" w:lineRule="auto"/>
            </w:pPr>
            <w:bookmarkEnd w:id="78"/>
            <w:r>
              <w:rPr>
                <w:b w:val="0"/>
                <w:i w:val="0"/>
                <w:sz w:val="21"/>
              </w:rPr>
              <w:t>图3、§III-E</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79" w:name="src_0077"/>
            <w:pPr>
              <w:spacing w:after="60" w:before="60" w:line="288" w:lineRule="auto"/>
              <w:jc w:val="left"/>
            </w:pPr>
            <w:bookmarkEnd w:id="79"/>
            <w:r>
              <w:rPr>
                <w:b w:val="0"/>
                <w:i w:val="0"/>
                <w:sz w:val="21"/>
              </w:rPr>
              <w:t>SGDM</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0" w:name="src_0078"/>
            <w:pPr>
              <w:spacing w:after="60" w:before="60" w:line="288" w:lineRule="auto"/>
            </w:pPr>
            <w:bookmarkEnd w:id="80"/>
            <w:r>
              <w:rPr>
                <w:b w:val="0"/>
                <w:i w:val="0"/>
                <w:sz w:val="21"/>
              </w:rPr>
              <w:t>Stochastic</w:t>
            </w:r>
            <w:r>
              <w:t xml:space="preserve"> </w:t>
            </w:r>
            <w:r>
              <w:rPr>
                <w:b w:val="0"/>
                <w:i w:val="0"/>
                <w:sz w:val="21"/>
              </w:rPr>
              <w:t>Gradient</w:t>
            </w:r>
            <w:r>
              <w:t xml:space="preserve"> </w:t>
            </w:r>
            <w:r>
              <w:rPr>
                <w:b w:val="0"/>
                <w:i w:val="0"/>
                <w:sz w:val="21"/>
              </w:rPr>
              <w:t>Descent</w:t>
            </w:r>
            <w:r>
              <w:t xml:space="preserve"> </w:t>
            </w:r>
            <w:r>
              <w:rPr>
                <w:b w:val="0"/>
                <w:i w:val="0"/>
                <w:sz w:val="21"/>
              </w:rPr>
              <w:t>with</w:t>
            </w:r>
            <w:r>
              <w:t xml:space="preserve"> </w:t>
            </w:r>
            <w:r>
              <w:rPr>
                <w:b w:val="0"/>
                <w:i w:val="0"/>
                <w:sz w:val="21"/>
              </w:rPr>
              <w:t>Momentum，带动量随机梯度下降；实验训练优化器</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1" w:name="src_0079"/>
            <w:pPr>
              <w:spacing w:after="60" w:before="60" w:line="288" w:lineRule="auto"/>
            </w:pPr>
            <w:bookmarkEnd w:id="81"/>
            <w:r>
              <w:rPr>
                <w:b w:val="0"/>
                <w:i w:val="0"/>
                <w:sz w:val="21"/>
              </w:rPr>
              <w:t>§IV-A-1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2" w:name="src_0080"/>
            <w:pPr>
              <w:spacing w:after="60" w:before="60" w:line="288" w:lineRule="auto"/>
              <w:jc w:val="left"/>
            </w:pPr>
            <w:bookmarkEnd w:id="82"/>
            <w:r>
              <w:rPr>
                <w:b w:val="0"/>
                <w:i w:val="0"/>
                <w:sz w:val="21"/>
              </w:rPr>
              <w:t>CWRU</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3" w:name="src_0081"/>
            <w:pPr>
              <w:spacing w:after="60" w:before="60" w:line="288" w:lineRule="auto"/>
            </w:pPr>
            <w:bookmarkEnd w:id="83"/>
            <w:r>
              <w:rPr>
                <w:b w:val="0"/>
                <w:i w:val="0"/>
                <w:sz w:val="21"/>
              </w:rPr>
              <w:t>Case</w:t>
            </w:r>
            <w:r>
              <w:t xml:space="preserve"> </w:t>
            </w:r>
            <w:r>
              <w:rPr>
                <w:b w:val="0"/>
                <w:i w:val="0"/>
                <w:sz w:val="21"/>
              </w:rPr>
              <w:t>Western</w:t>
            </w:r>
            <w:r>
              <w:t xml:space="preserve"> </w:t>
            </w:r>
            <w:r>
              <w:rPr>
                <w:b w:val="0"/>
                <w:i w:val="0"/>
                <w:sz w:val="21"/>
              </w:rPr>
              <w:t>Reserve</w:t>
            </w:r>
            <w:r>
              <w:t xml:space="preserve"> </w:t>
            </w:r>
            <w:r>
              <w:rPr>
                <w:b w:val="0"/>
                <w:i w:val="0"/>
                <w:sz w:val="21"/>
              </w:rPr>
              <w:t>University，凯斯西储大学轴承数据</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4" w:name="src_0082"/>
            <w:pPr>
              <w:spacing w:after="60" w:before="60" w:line="288" w:lineRule="auto"/>
            </w:pPr>
            <w:bookmarkEnd w:id="84"/>
            <w:r>
              <w:rPr>
                <w:b w:val="0"/>
                <w:i w:val="0"/>
                <w:sz w:val="21"/>
              </w:rPr>
              <w:t>§IV-A、表I—III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5" w:name="src_0083"/>
            <w:pPr>
              <w:spacing w:after="60" w:before="60" w:line="288" w:lineRule="auto"/>
              <w:jc w:val="left"/>
            </w:pPr>
            <w:bookmarkEnd w:id="85"/>
            <w:r>
              <w:rPr>
                <w:b w:val="0"/>
                <w:i w:val="0"/>
                <w:sz w:val="21"/>
              </w:rPr>
              <w:t>KAT</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6" w:name="src_0084"/>
            <w:pPr>
              <w:spacing w:after="60" w:before="60" w:line="288" w:lineRule="auto"/>
            </w:pPr>
            <w:bookmarkEnd w:id="86"/>
            <w:r>
              <w:rPr>
                <w:b w:val="0"/>
                <w:i w:val="0"/>
                <w:sz w:val="21"/>
              </w:rPr>
              <w:t>本文称KAT的Paderborn轴承数据来源名称；不臆造该缩写的完整英文展开</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7" w:name="src_0085"/>
            <w:pPr>
              <w:spacing w:after="60" w:before="60" w:line="288" w:lineRule="auto"/>
            </w:pPr>
            <w:bookmarkEnd w:id="87"/>
            <w:r>
              <w:rPr>
                <w:b w:val="0"/>
                <w:i w:val="0"/>
                <w:sz w:val="21"/>
              </w:rPr>
              <w:t>§IV-B、表IV—VII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8" w:name="src_0086"/>
            <w:pPr>
              <w:spacing w:after="60" w:before="60" w:line="288" w:lineRule="auto"/>
              <w:jc w:val="left"/>
            </w:pPr>
            <w:bookmarkEnd w:id="88"/>
            <w:r>
              <w:rPr>
                <w:b w:val="0"/>
                <w:i w:val="0"/>
                <w:sz w:val="21"/>
              </w:rPr>
              <w:t>IR</w:t>
            </w:r>
            <w:r>
              <w:t xml:space="preserve"> </w:t>
            </w:r>
            <w:r>
              <w:rPr>
                <w:b w:val="0"/>
                <w:i w:val="0"/>
                <w:sz w:val="21"/>
              </w:rPr>
              <w:t>/</w:t>
            </w:r>
            <w:r>
              <w:t xml:space="preserve"> </w:t>
            </w:r>
            <w:r>
              <w:rPr>
                <w:b w:val="0"/>
                <w:i w:val="0"/>
                <w:sz w:val="21"/>
              </w:rPr>
              <w:t>OR</w:t>
            </w:r>
            <w:r>
              <w:t xml:space="preserve"> </w:t>
            </w:r>
            <w:r>
              <w:rPr>
                <w:b w:val="0"/>
                <w:i w:val="0"/>
                <w:sz w:val="21"/>
              </w:rPr>
              <w:t>/</w:t>
            </w:r>
            <w:r>
              <w:t xml:space="preserve"> </w:t>
            </w:r>
            <w:r>
              <w:rPr>
                <w:b w:val="0"/>
                <w:i w:val="0"/>
                <w:sz w:val="21"/>
              </w:rPr>
              <w:t>Ball</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89" w:name="src_0087"/>
            <w:pPr>
              <w:spacing w:after="60" w:before="60" w:line="288" w:lineRule="auto"/>
            </w:pPr>
            <w:bookmarkEnd w:id="89"/>
            <w:r>
              <w:rPr>
                <w:b w:val="0"/>
                <w:i w:val="0"/>
                <w:sz w:val="21"/>
              </w:rPr>
              <w:t>Inner</w:t>
            </w:r>
            <w:r>
              <w:t xml:space="preserve"> </w:t>
            </w:r>
            <w:r>
              <w:rPr>
                <w:b w:val="0"/>
                <w:i w:val="0"/>
                <w:sz w:val="21"/>
              </w:rPr>
              <w:t>Race／Outer</w:t>
            </w:r>
            <w:r>
              <w:t xml:space="preserve"> </w:t>
            </w:r>
            <w:r>
              <w:rPr>
                <w:b w:val="0"/>
                <w:i w:val="0"/>
                <w:sz w:val="21"/>
              </w:rPr>
              <w:t>Race／滚动体，轴承内圈／外圈／球；OR+IR为复合位置描述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0" w:name="src_0088"/>
            <w:pPr>
              <w:spacing w:after="60" w:before="60" w:line="288" w:lineRule="auto"/>
            </w:pPr>
            <w:bookmarkEnd w:id="90"/>
            <w:r>
              <w:rPr>
                <w:b w:val="0"/>
                <w:i w:val="0"/>
                <w:sz w:val="21"/>
              </w:rPr>
              <w:t>表I/V</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1" w:name="src_0089"/>
            <w:pPr>
              <w:spacing w:after="60" w:before="60" w:line="288" w:lineRule="auto"/>
              <w:jc w:val="left"/>
            </w:pPr>
            <w:bookmarkEnd w:id="91"/>
            <w:r>
              <w:rPr>
                <w:b w:val="0"/>
                <w:i w:val="0"/>
                <w:sz w:val="21"/>
              </w:rPr>
              <w:t>DAP</w:t>
            </w:r>
            <w:r>
              <w:t xml:space="preserve"> </w:t>
            </w:r>
            <w:r>
              <w:rPr>
                <w:b w:val="0"/>
                <w:i w:val="0"/>
                <w:sz w:val="21"/>
              </w:rPr>
              <w:t>/</w:t>
            </w:r>
            <w:r>
              <w:t xml:space="preserve"> </w:t>
            </w:r>
            <w:r>
              <w:rPr>
                <w:b w:val="0"/>
                <w:i w:val="0"/>
                <w:sz w:val="21"/>
              </w:rPr>
              <w:t>IAP</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2" w:name="src_0090"/>
            <w:pPr>
              <w:spacing w:after="60" w:before="60" w:line="288" w:lineRule="auto"/>
            </w:pPr>
            <w:bookmarkEnd w:id="92"/>
            <w:r>
              <w:rPr>
                <w:b w:val="0"/>
                <w:i w:val="0"/>
                <w:sz w:val="21"/>
              </w:rPr>
              <w:t>Direct／Indirect</w:t>
            </w:r>
            <w:r>
              <w:t xml:space="preserve"> </w:t>
            </w:r>
            <w:r>
              <w:rPr>
                <w:b w:val="0"/>
                <w:i w:val="0"/>
                <w:sz w:val="21"/>
              </w:rPr>
              <w:t>Attribute</w:t>
            </w:r>
            <w:r>
              <w:t xml:space="preserve"> </w:t>
            </w:r>
            <w:r>
              <w:rPr>
                <w:b w:val="0"/>
                <w:i w:val="0"/>
                <w:sz w:val="21"/>
              </w:rPr>
              <w:t>Prediction，直接／间接属性预测；基线</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3" w:name="src_0091"/>
            <w:pPr>
              <w:spacing w:after="60" w:before="60" w:line="288" w:lineRule="auto"/>
            </w:pPr>
            <w:bookmarkEnd w:id="93"/>
            <w:r>
              <w:rPr>
                <w:b w:val="0"/>
                <w:i w:val="0"/>
                <w:sz w:val="21"/>
              </w:rPr>
              <w:t>§I、§IV-A-2、表III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4" w:name="src_0092"/>
            <w:pPr>
              <w:spacing w:after="60" w:before="60" w:line="288" w:lineRule="auto"/>
              <w:jc w:val="left"/>
            </w:pPr>
            <w:bookmarkEnd w:id="94"/>
            <w:r>
              <w:rPr>
                <w:b w:val="0"/>
                <w:i w:val="0"/>
                <w:sz w:val="21"/>
              </w:rPr>
              <w:t>MLZSL</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5" w:name="src_0093"/>
            <w:pPr>
              <w:spacing w:after="60" w:before="60" w:line="288" w:lineRule="auto"/>
            </w:pPr>
            <w:bookmarkEnd w:id="95"/>
            <w:r>
              <w:rPr>
                <w:b w:val="0"/>
                <w:i w:val="0"/>
                <w:sz w:val="21"/>
              </w:rPr>
              <w:t>Multilabel</w:t>
            </w:r>
            <w:r>
              <w:t xml:space="preserve"> </w:t>
            </w:r>
            <w:r>
              <w:rPr>
                <w:b w:val="0"/>
                <w:i w:val="0"/>
                <w:sz w:val="21"/>
              </w:rPr>
              <w:t>Zero-Shot</w:t>
            </w:r>
            <w:r>
              <w:t xml:space="preserve"> </w:t>
            </w:r>
            <w:r>
              <w:rPr>
                <w:b w:val="0"/>
                <w:i w:val="0"/>
                <w:sz w:val="21"/>
              </w:rPr>
              <w:t>Learning，多标签零样本学习基线</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6" w:name="src_0094"/>
            <w:pPr>
              <w:spacing w:after="60" w:before="60" w:line="288" w:lineRule="auto"/>
            </w:pPr>
            <w:bookmarkEnd w:id="96"/>
            <w:r>
              <w:rPr>
                <w:b w:val="0"/>
                <w:i w:val="0"/>
                <w:sz w:val="21"/>
              </w:rPr>
              <w:t>表III及说明</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7" w:name="src_0095"/>
            <w:pPr>
              <w:spacing w:after="60" w:before="60" w:line="288" w:lineRule="auto"/>
              <w:jc w:val="left"/>
            </w:pPr>
            <w:bookmarkEnd w:id="97"/>
            <w:r>
              <w:rPr>
                <w:b w:val="0"/>
                <w:i w:val="0"/>
                <w:sz w:val="21"/>
              </w:rPr>
              <w:t>SAE</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8" w:name="src_0096"/>
            <w:pPr>
              <w:spacing w:after="60" w:before="60" w:line="288" w:lineRule="auto"/>
            </w:pPr>
            <w:bookmarkEnd w:id="98"/>
            <w:r>
              <w:rPr>
                <w:b w:val="0"/>
                <w:i w:val="0"/>
                <w:sz w:val="21"/>
              </w:rPr>
              <w:t>§I明确指Stacked</w:t>
            </w:r>
            <w:r>
              <w:t xml:space="preserve"> </w:t>
            </w:r>
            <w:r>
              <w:rPr>
                <w:b w:val="0"/>
                <w:i w:val="0"/>
                <w:sz w:val="21"/>
              </w:rPr>
              <w:t>Autoencoder，堆叠自编码器；实验又以SAE-based描述语义空间编码／重构基线，本篇未在该段清楚重述全称，不能将两个上下文静默混为同一种实现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99" w:name="src_0097"/>
            <w:pPr>
              <w:spacing w:after="60" w:before="60" w:line="288" w:lineRule="auto"/>
            </w:pPr>
            <w:bookmarkEnd w:id="99"/>
            <w:r>
              <w:rPr>
                <w:b w:val="0"/>
                <w:i w:val="0"/>
                <w:sz w:val="21"/>
              </w:rPr>
              <w:t>§I、§IV-A-2、表III/VII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0" w:name="src_0098"/>
            <w:pPr>
              <w:spacing w:after="60" w:before="60" w:line="288" w:lineRule="auto"/>
              <w:jc w:val="left"/>
            </w:pPr>
            <w:bookmarkEnd w:id="100"/>
            <w:r>
              <w:rPr>
                <w:b w:val="0"/>
                <w:i w:val="0"/>
                <w:sz w:val="21"/>
              </w:rPr>
              <w:t>NB</w:t>
            </w:r>
            <w:r>
              <w:t xml:space="preserve"> </w:t>
            </w:r>
            <w:r>
              <w:rPr>
                <w:b w:val="0"/>
                <w:i w:val="0"/>
                <w:sz w:val="21"/>
              </w:rPr>
              <w:t>/</w:t>
            </w:r>
            <w:r>
              <w:t xml:space="preserve"> </w:t>
            </w:r>
            <w:r>
              <w:rPr>
                <w:b w:val="0"/>
                <w:i w:val="0"/>
                <w:sz w:val="21"/>
              </w:rPr>
              <w:t>RF</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1" w:name="src_0099"/>
            <w:pPr>
              <w:spacing w:after="60" w:before="60" w:line="288" w:lineRule="auto"/>
            </w:pPr>
            <w:bookmarkEnd w:id="101"/>
            <w:r>
              <w:rPr>
                <w:b w:val="0"/>
                <w:i w:val="0"/>
                <w:sz w:val="21"/>
              </w:rPr>
              <w:t>Naïve</w:t>
            </w:r>
            <w:r>
              <w:t xml:space="preserve"> </w:t>
            </w:r>
            <w:r>
              <w:rPr>
                <w:b w:val="0"/>
                <w:i w:val="0"/>
                <w:sz w:val="21"/>
              </w:rPr>
              <w:t>Bayes／Random</w:t>
            </w:r>
            <w:r>
              <w:t xml:space="preserve"> </w:t>
            </w:r>
            <w:r>
              <w:rPr>
                <w:b w:val="0"/>
                <w:i w:val="0"/>
                <w:sz w:val="21"/>
              </w:rPr>
              <w:t>Forest，朴素贝叶斯／随机森林；基线，NB不是批归一化BN</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2" w:name="src_0100"/>
            <w:pPr>
              <w:spacing w:after="60" w:before="60" w:line="288" w:lineRule="auto"/>
            </w:pPr>
            <w:bookmarkEnd w:id="102"/>
            <w:r>
              <w:rPr>
                <w:b w:val="0"/>
                <w:i w:val="0"/>
                <w:sz w:val="21"/>
              </w:rPr>
              <w:t>表III/VII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3" w:name="src_0101"/>
            <w:pPr>
              <w:spacing w:after="60" w:before="60" w:line="288" w:lineRule="auto"/>
              <w:jc w:val="left"/>
            </w:pPr>
            <w:bookmarkEnd w:id="103"/>
            <w:r>
              <w:rPr>
                <w:b w:val="0"/>
                <w:i w:val="0"/>
                <w:sz w:val="21"/>
              </w:rPr>
              <w:t>t-SNE</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4" w:name="src_0102"/>
            <w:pPr>
              <w:spacing w:after="60" w:before="60" w:line="288" w:lineRule="auto"/>
            </w:pPr>
            <w:bookmarkEnd w:id="104"/>
            <w:r>
              <w:rPr>
                <w:b w:val="0"/>
                <w:i w:val="0"/>
                <w:sz w:val="21"/>
              </w:rPr>
              <w:t>t-distributed</w:t>
            </w:r>
            <w:r>
              <w:t xml:space="preserve"> </w:t>
            </w:r>
            <w:r>
              <w:rPr>
                <w:b w:val="0"/>
                <w:i w:val="0"/>
                <w:sz w:val="21"/>
              </w:rPr>
              <w:t>Stochastic</w:t>
            </w:r>
            <w:r>
              <w:t xml:space="preserve"> </w:t>
            </w:r>
            <w:r>
              <w:rPr>
                <w:b w:val="0"/>
                <w:i w:val="0"/>
                <w:sz w:val="21"/>
              </w:rPr>
              <w:t>Neighbor</w:t>
            </w:r>
            <w:r>
              <w:t xml:space="preserve"> </w:t>
            </w:r>
            <w:r>
              <w:rPr>
                <w:b w:val="0"/>
                <w:i w:val="0"/>
                <w:sz w:val="21"/>
              </w:rPr>
              <w:t>Embedding，t分布随机邻域嵌入；将特征投到二维展示</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5" w:name="src_0103"/>
            <w:pPr>
              <w:spacing w:after="60" w:before="60" w:line="288" w:lineRule="auto"/>
            </w:pPr>
            <w:bookmarkEnd w:id="105"/>
            <w:r>
              <w:rPr>
                <w:b w:val="0"/>
                <w:i w:val="0"/>
                <w:sz w:val="21"/>
              </w:rPr>
              <w:t>图6/10</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6" w:name="src_0104"/>
            <w:pPr>
              <w:spacing w:after="60" w:before="60" w:line="288" w:lineRule="auto"/>
              <w:jc w:val="left"/>
            </w:pPr>
            <w:bookmarkEnd w:id="106"/>
            <w:r>
              <w:rPr>
                <w:b w:val="0"/>
                <w:i w:val="0"/>
                <w:sz w:val="21"/>
              </w:rPr>
              <w:t>M1</w:t>
            </w:r>
            <w:r>
              <w:t xml:space="preserve"> </w:t>
            </w:r>
            <w:r>
              <w:rPr>
                <w:b w:val="0"/>
                <w:i w:val="0"/>
                <w:sz w:val="21"/>
              </w:rPr>
              <w:t>/</w:t>
            </w:r>
            <w:r>
              <w:t xml:space="preserve"> </w:t>
            </w:r>
            <w:r>
              <w:rPr>
                <w:b w:val="0"/>
                <w:i w:val="0"/>
                <w:sz w:val="21"/>
              </w:rPr>
              <w:t>M2</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7" w:name="src_0105"/>
            <w:pPr>
              <w:spacing w:after="60" w:before="60" w:line="288" w:lineRule="auto"/>
            </w:pPr>
            <w:bookmarkEnd w:id="107"/>
            <w:r>
              <w:rPr>
                <w:b w:val="0"/>
                <w:i w:val="0"/>
                <w:sz w:val="21"/>
              </w:rPr>
              <w:t>作者消融配置名称，分别改变残差结构或输入；不是新的监测量</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8" w:name="src_0106"/>
            <w:pPr>
              <w:spacing w:after="60" w:before="60" w:line="288" w:lineRule="auto"/>
            </w:pPr>
            <w:bookmarkEnd w:id="108"/>
            <w:r>
              <w:rPr>
                <w:b w:val="0"/>
                <w:i w:val="0"/>
                <w:sz w:val="21"/>
              </w:rPr>
              <w:t>图8/12及正文</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09" w:name="src_0107"/>
            <w:pPr>
              <w:spacing w:after="60" w:before="60" w:line="288" w:lineRule="auto"/>
              <w:jc w:val="left"/>
            </w:pPr>
            <w:bookmarkEnd w:id="109"/>
            <w:r>
              <w:rPr>
                <w:b w:val="0"/>
                <w:i w:val="0"/>
                <w:sz w:val="21"/>
              </w:rPr>
              <w:t>CWT</w:t>
            </w:r>
            <w:r>
              <w:t xml:space="preserve"> </w:t>
            </w:r>
            <w:r>
              <w:rPr>
                <w:b w:val="0"/>
                <w:i w:val="0"/>
                <w:sz w:val="21"/>
              </w:rPr>
              <w:t>/</w:t>
            </w:r>
            <w:r>
              <w:t xml:space="preserve"> </w:t>
            </w:r>
            <w:r>
              <w:rPr>
                <w:b w:val="0"/>
                <w:i w:val="0"/>
                <w:sz w:val="21"/>
              </w:rPr>
              <w:t>GAN</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0" w:name="src_0108"/>
            <w:pPr>
              <w:spacing w:after="60" w:before="60" w:line="288" w:lineRule="auto"/>
            </w:pPr>
            <w:bookmarkEnd w:id="110"/>
            <w:r>
              <w:rPr>
                <w:b w:val="0"/>
                <w:i w:val="0"/>
                <w:sz w:val="21"/>
              </w:rPr>
              <w:t>Continuous</w:t>
            </w:r>
            <w:r>
              <w:t xml:space="preserve"> </w:t>
            </w:r>
            <w:r>
              <w:rPr>
                <w:b w:val="0"/>
                <w:i w:val="0"/>
                <w:sz w:val="21"/>
              </w:rPr>
              <w:t>Wavelet</w:t>
            </w:r>
            <w:r>
              <w:t xml:space="preserve"> </w:t>
            </w:r>
            <w:r>
              <w:rPr>
                <w:b w:val="0"/>
                <w:i w:val="0"/>
                <w:sz w:val="21"/>
              </w:rPr>
              <w:t>Transform／Generative</w:t>
            </w:r>
            <w:r>
              <w:t xml:space="preserve"> </w:t>
            </w:r>
            <w:r>
              <w:rPr>
                <w:b w:val="0"/>
                <w:i w:val="0"/>
                <w:sz w:val="21"/>
              </w:rPr>
              <w:t>Adversarial</w:t>
            </w:r>
            <w:r>
              <w:t xml:space="preserve"> </w:t>
            </w:r>
            <w:r>
              <w:rPr>
                <w:b w:val="0"/>
                <w:i w:val="0"/>
                <w:sz w:val="21"/>
              </w:rPr>
              <w:t>Network，连续小波变换／生成对抗网络；前者是文中比较的其他转图思路，后者是相关研究生成路线，不是本文实际必经模块</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1" w:name="src_0109"/>
            <w:pPr>
              <w:spacing w:after="60" w:before="60" w:line="288" w:lineRule="auto"/>
            </w:pPr>
            <w:bookmarkEnd w:id="111"/>
            <w:r>
              <w:rPr>
                <w:b w:val="0"/>
                <w:i w:val="0"/>
                <w:sz w:val="21"/>
              </w:rPr>
              <w:t>§II、§III-B</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2" w:name="src_0110"/>
            <w:pPr>
              <w:spacing w:after="60" w:before="60" w:line="288" w:lineRule="auto"/>
              <w:jc w:val="left"/>
            </w:pPr>
            <w:bookmarkEnd w:id="112"/>
            <w:r>
              <w:rPr>
                <w:b w:val="0"/>
                <w:i w:val="0"/>
                <w:sz w:val="21"/>
              </w:rPr>
              <w:t>SAE跨篇用词</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3" w:name="src_0111"/>
            <w:pPr>
              <w:spacing w:after="60" w:before="60" w:line="288" w:lineRule="auto"/>
            </w:pPr>
            <w:bookmarkEnd w:id="113"/>
            <w:r>
              <w:rPr>
                <w:b w:val="0"/>
                <w:i w:val="0"/>
                <w:sz w:val="21"/>
              </w:rPr>
              <w:t>W03的SAE明确为Semantic</w:t>
            </w:r>
            <w:r>
              <w:t xml:space="preserve"> </w:t>
            </w:r>
            <w:r>
              <w:rPr>
                <w:b w:val="0"/>
                <w:i w:val="0"/>
                <w:sz w:val="21"/>
              </w:rPr>
              <w:t>Autoencoder，语义自编码器；不能跨论文沿用一个释义</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4" w:name="src_0112"/>
            <w:pPr>
              <w:spacing w:after="60" w:before="60" w:line="288" w:lineRule="auto"/>
            </w:pPr>
            <w:bookmarkEnd w:id="114"/>
            <w:r>
              <w:rPr>
                <w:b w:val="0"/>
                <w:i w:val="0"/>
                <w:sz w:val="21"/>
              </w:rPr>
              <w:t>对照W03表7</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5" w:name="src_0113"/>
            <w:pPr>
              <w:spacing w:after="60" w:before="60" w:line="288" w:lineRule="auto"/>
              <w:jc w:val="left"/>
            </w:pPr>
            <w:bookmarkEnd w:id="115"/>
            <w:r>
              <w:rPr>
                <w:b w:val="0"/>
                <w:i w:val="0"/>
                <w:sz w:val="21"/>
              </w:rPr>
              <w:t>mil</w:t>
            </w:r>
            <w:r>
              <w:t xml:space="preserve"> </w:t>
            </w:r>
            <w:r>
              <w:rPr>
                <w:b w:val="0"/>
                <w:i w:val="0"/>
                <w:sz w:val="21"/>
              </w:rPr>
              <w:t>/</w:t>
            </w:r>
            <w:r>
              <w:t xml:space="preserve"> </w:t>
            </w:r>
            <w:r>
              <w:rPr>
                <w:b w:val="0"/>
                <w:i w:val="0"/>
                <w:sz w:val="21"/>
              </w:rPr>
              <w:t>hp</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6" w:name="src_0114"/>
            <w:pPr>
              <w:spacing w:after="60" w:before="60" w:line="288" w:lineRule="auto"/>
            </w:pPr>
            <w:bookmarkEnd w:id="116"/>
            <w:r>
              <w:rPr>
                <w:b w:val="0"/>
                <w:i w:val="0"/>
                <w:sz w:val="21"/>
              </w:rPr>
              <w:t>千分之一英寸／horsepower马力；1</w:t>
            </w:r>
            <w:r>
              <w:t xml:space="preserve"> </w:t>
            </w:r>
            <w:r>
              <w:rPr>
                <w:b w:val="0"/>
                <w:i w:val="0"/>
                <w:sz w:val="21"/>
              </w:rPr>
              <w:t>mil=0.0254</w:t>
            </w:r>
            <w:r>
              <w:t xml:space="preserve"> </w:t>
            </w:r>
            <w:r>
              <w:rPr>
                <w:b w:val="0"/>
                <w:i w:val="0"/>
                <w:sz w:val="21"/>
              </w:rPr>
              <w:t>mm，7/14/21</w:t>
            </w:r>
            <w:r>
              <w:t xml:space="preserve"> </w:t>
            </w:r>
            <w:r>
              <w:rPr>
                <w:b w:val="0"/>
                <w:i w:val="0"/>
                <w:sz w:val="21"/>
              </w:rPr>
              <w:t>mil分别0.1778/0.3556/0.5334</w:t>
            </w:r>
            <w:r>
              <w:t xml:space="preserve"> </w:t>
            </w:r>
            <w:r>
              <w:rPr>
                <w:b w:val="0"/>
                <w:i w:val="0"/>
                <w:sz w:val="21"/>
              </w:rPr>
              <w:t>mm（单位换算）</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7" w:name="src_0115"/>
            <w:pPr>
              <w:spacing w:after="60" w:before="60" w:line="288" w:lineRule="auto"/>
            </w:pPr>
            <w:bookmarkEnd w:id="117"/>
            <w:r>
              <w:rPr>
                <w:b w:val="0"/>
                <w:i w:val="0"/>
                <w:sz w:val="21"/>
              </w:rPr>
              <w:t>表I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8" w:name="src_0116"/>
            <w:pPr>
              <w:spacing w:after="60" w:before="60" w:line="288" w:lineRule="auto"/>
              <w:jc w:val="left"/>
            </w:pPr>
            <w:bookmarkEnd w:id="118"/>
            <w:r>
              <w:rPr>
                <w:b w:val="0"/>
                <w:i w:val="0"/>
                <w:sz w:val="21"/>
              </w:rPr>
              <w:t>r/min、N·m、N、kHz</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19" w:name="src_0117"/>
            <w:pPr>
              <w:spacing w:after="60" w:before="60" w:line="288" w:lineRule="auto"/>
            </w:pPr>
            <w:bookmarkEnd w:id="119"/>
            <w:r>
              <w:rPr>
                <w:b w:val="0"/>
                <w:i w:val="0"/>
                <w:sz w:val="21"/>
              </w:rPr>
              <w:t>转每分钟、转矩、力、千赫兹；分别描述工况与采样频率，不互换</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20" w:name="src_0118"/>
            <w:pPr>
              <w:spacing w:after="60" w:before="60" w:line="288" w:lineRule="auto"/>
            </w:pPr>
            <w:bookmarkEnd w:id="120"/>
            <w:r>
              <w:rPr>
                <w:b w:val="0"/>
                <w:i w:val="0"/>
                <w:sz w:val="21"/>
              </w:rPr>
              <w:t>§IV-B、表IV</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21" w:name="src_0119"/>
            <w:pPr>
              <w:spacing w:after="60" w:before="60" w:line="288" w:lineRule="auto"/>
              <w:jc w:val="left"/>
            </w:pPr>
            <w:bookmarkEnd w:id="121"/>
            <w:r>
              <w:rPr>
                <w:b w:val="0"/>
                <w:i w:val="0"/>
                <w:sz w:val="21"/>
              </w:rPr>
              <w:t>N15</w:t>
            </w:r>
            <w:r>
              <w:t xml:space="preserve"> </w:t>
            </w:r>
            <w:r>
              <w:rPr>
                <w:b w:val="0"/>
                <w:i w:val="0"/>
                <w:sz w:val="21"/>
              </w:rPr>
              <w:t>/</w:t>
            </w:r>
            <w:r>
              <w:t xml:space="preserve"> </w:t>
            </w:r>
            <w:r>
              <w:rPr>
                <w:b w:val="0"/>
                <w:i w:val="0"/>
                <w:sz w:val="21"/>
              </w:rPr>
              <w:t>N09</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22" w:name="src_0120"/>
            <w:pPr>
              <w:spacing w:after="60" w:before="60" w:line="288" w:lineRule="auto"/>
            </w:pPr>
            <w:bookmarkEnd w:id="122"/>
            <w:r>
              <w:rPr>
                <w:b w:val="0"/>
                <w:i w:val="0"/>
                <w:sz w:val="21"/>
              </w:rPr>
              <w:t>数据工况码，分别1500／900</w:t>
            </w:r>
            <w:r>
              <w:t xml:space="preserve"> </w:t>
            </w:r>
            <w:r>
              <w:rPr>
                <w:b w:val="0"/>
                <w:i w:val="0"/>
                <w:sz w:val="21"/>
              </w:rPr>
              <w:t>r/min；不是样本总数N</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23" w:name="src_0121"/>
            <w:pPr>
              <w:spacing w:after="60" w:before="60" w:line="288" w:lineRule="auto"/>
            </w:pPr>
            <w:bookmarkEnd w:id="123"/>
            <w:r>
              <w:rPr>
                <w:b w:val="0"/>
                <w:i w:val="0"/>
                <w:sz w:val="21"/>
              </w:rPr>
              <w:t>§IV-B</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24" w:name="src_0122"/>
            <w:pPr>
              <w:spacing w:after="60" w:before="60" w:line="288" w:lineRule="auto"/>
              <w:jc w:val="left"/>
            </w:pPr>
            <w:bookmarkEnd w:id="124"/>
            <w:r>
              <w:rPr>
                <w:b w:val="0"/>
                <w:i w:val="0"/>
                <w:sz w:val="21"/>
              </w:rPr>
              <w:t>M01</w:t>
            </w:r>
            <w:r>
              <w:t xml:space="preserve"> </w:t>
            </w:r>
            <w:r>
              <w:rPr>
                <w:b w:val="0"/>
                <w:i w:val="0"/>
                <w:sz w:val="21"/>
              </w:rPr>
              <w:t>/</w:t>
            </w:r>
            <w:r>
              <w:t xml:space="preserve"> </w:t>
            </w:r>
            <w:r>
              <w:rPr>
                <w:b w:val="0"/>
                <w:i w:val="0"/>
                <w:sz w:val="21"/>
              </w:rPr>
              <w:t>M07；F10</w:t>
            </w:r>
            <w:r>
              <w:t xml:space="preserve"> </w:t>
            </w:r>
            <w:r>
              <w:rPr>
                <w:b w:val="0"/>
                <w:i w:val="0"/>
                <w:sz w:val="21"/>
              </w:rPr>
              <w:t>/</w:t>
            </w:r>
            <w:r>
              <w:t xml:space="preserve"> </w:t>
            </w:r>
            <w:r>
              <w:rPr>
                <w:b w:val="0"/>
                <w:i w:val="0"/>
                <w:sz w:val="21"/>
              </w:rPr>
              <w:t>F04</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25" w:name="src_0123"/>
            <w:pPr>
              <w:spacing w:after="60" w:before="60" w:line="288" w:lineRule="auto"/>
            </w:pPr>
            <w:bookmarkEnd w:id="125"/>
            <w:r>
              <w:rPr>
                <w:b w:val="0"/>
                <w:i w:val="0"/>
                <w:sz w:val="21"/>
              </w:rPr>
              <w:t>工况码，转矩0.1／0.7</w:t>
            </w:r>
            <w:r>
              <w:t xml:space="preserve"> </w:t>
            </w:r>
            <w:r>
              <w:rPr>
                <w:b w:val="0"/>
                <w:i w:val="0"/>
                <w:sz w:val="21"/>
              </w:rPr>
              <w:t>N·m；径向力1000／400</w:t>
            </w:r>
            <w:r>
              <w:t xml:space="preserve"> </w:t>
            </w:r>
            <w:r>
              <w:rPr>
                <w:b w:val="0"/>
                <w:i w:val="0"/>
                <w:sz w:val="21"/>
              </w:rPr>
              <w:t>N</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26" w:name="src_0124"/>
            <w:pPr>
              <w:spacing w:after="60" w:before="60" w:line="288" w:lineRule="auto"/>
            </w:pPr>
            <w:bookmarkEnd w:id="126"/>
            <w:r>
              <w:rPr>
                <w:b w:val="0"/>
                <w:i w:val="0"/>
                <w:sz w:val="21"/>
              </w:rPr>
              <w:t>§IV-B</w:t>
            </w:r>
          </w:p>
        </w:tc>
      </w:tr>
    </w:tbl>
    <w:p>
      <w:bookmarkStart w:id="127" w:name="src_0125"/>
      <w:pPr>
        <w:pStyle w:val="Heading3"/>
      </w:pPr>
      <w:bookmarkEnd w:id="127"/>
      <w:r>
        <w:rPr>
          <w:b/>
          <w:i w:val="0"/>
          <w:sz w:val="26"/>
        </w:rPr>
        <w:t>四、符号对照：集合与属性推理</w:t>
      </w:r>
    </w:p>
    <w:tbl>
      <w:tblPr>
        <w:tblW w:type="auto" w:w="0"/>
        <w:jc w:val="center"/>
        <w:tblLayout w:type="fixed"/>
        <w:tblLook w:firstColumn="1" w:firstRow="1" w:lastColumn="0" w:lastRow="0" w:noHBand="0" w:noVBand="1" w:val="04A0"/>
      </w:tblPr>
      <w:tblGrid>
        <w:gridCol w:w="2494"/>
        <w:gridCol w:w="5329"/>
        <w:gridCol w:w="1814"/>
      </w:tblGrid>
      <w:tr>
        <w:trPr>
          <w:cantSplit/>
          <w:tblHeader w:val="true"/>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128" w:name="src_0126"/>
            <w:pPr>
              <w:spacing w:after="60" w:before="60" w:line="288" w:lineRule="auto"/>
              <w:jc w:val="left"/>
            </w:pPr>
            <w:bookmarkEnd w:id="128"/>
            <w:r>
              <w:rPr>
                <w:b/>
                <w:i w:val="0"/>
                <w:sz w:val="21"/>
              </w:rPr>
              <w:t>符号</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129" w:name="src_0127"/>
            <w:pPr>
              <w:spacing w:after="60" w:before="60" w:line="288" w:lineRule="auto"/>
            </w:pPr>
            <w:bookmarkEnd w:id="129"/>
            <w:r>
              <w:rPr>
                <w:b/>
                <w:i w:val="0"/>
                <w:sz w:val="21"/>
              </w:rPr>
              <w:t>含义</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130" w:name="src_0128"/>
            <w:pPr>
              <w:spacing w:after="60" w:before="60" w:line="288" w:lineRule="auto"/>
            </w:pPr>
            <w:bookmarkEnd w:id="130"/>
            <w:r>
              <w:rPr>
                <w:b/>
                <w:i w:val="0"/>
                <w:sz w:val="21"/>
              </w:rPr>
              <w:t>原文使用位置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1" w:name="src_0129"/>
            <w:pPr>
              <w:spacing w:after="60" w:before="60" w:line="288" w:lineRule="auto"/>
              <w:jc w:val="left"/>
            </w:pPr>
            <w:bookmarkEnd w:id="131"/>
            <w:r>
              <w:drawing>
                <wp:inline xmlns:a="http://schemas.openxmlformats.org/drawingml/2006/main" xmlns:pic="http://schemas.openxmlformats.org/drawingml/2006/picture">
                  <wp:extent cx="284479" cy="165353"/>
                  <wp:docPr id="15" name="Picture 15" descr="{&quot;key&quot;: &quot;inline:S,U&quot;, &quot;source&quot;: &quot;$S,U$&quot;}" title=""/>
                  <wp:cNvGraphicFramePr>
                    <a:graphicFrameLocks noChangeAspect="1"/>
                  </wp:cNvGraphicFramePr>
                  <a:graphic>
                    <a:graphicData uri="http://schemas.openxmlformats.org/drawingml/2006/picture">
                      <pic:pic>
                        <pic:nvPicPr>
                          <pic:cNvPr id="0" name="eq-000.png"/>
                          <pic:cNvPicPr/>
                        </pic:nvPicPr>
                        <pic:blipFill>
                          <a:blip r:embed="rId24"/>
                          <a:stretch>
                            <a:fillRect/>
                          </a:stretch>
                        </pic:blipFill>
                        <pic:spPr>
                          <a:xfrm>
                            <a:off x="0" y="0"/>
                            <a:ext cx="284479" cy="16535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2" w:name="src_0130"/>
            <w:pPr>
              <w:spacing w:after="60" w:before="60" w:line="288" w:lineRule="auto"/>
            </w:pPr>
            <w:bookmarkEnd w:id="132"/>
            <w:r>
              <w:rPr>
                <w:b w:val="0"/>
                <w:i w:val="0"/>
                <w:sz w:val="21"/>
              </w:rPr>
              <w:t>已见训练集、未见测试集；测试标签用于评价而不是允许训练</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3" w:name="src_0131"/>
            <w:pPr>
              <w:spacing w:after="60" w:before="60" w:line="288" w:lineRule="auto"/>
            </w:pPr>
            <w:bookmarkEnd w:id="133"/>
            <w:r>
              <w:rPr>
                <w:b w:val="0"/>
                <w:i w:val="0"/>
                <w:sz w:val="21"/>
              </w:rPr>
              <w:t>§III-A</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4" w:name="src_0132"/>
            <w:pPr>
              <w:spacing w:after="60" w:before="60" w:line="288" w:lineRule="auto"/>
              <w:jc w:val="left"/>
            </w:pPr>
            <w:bookmarkEnd w:id="134"/>
            <w:r>
              <w:drawing>
                <wp:inline xmlns:a="http://schemas.openxmlformats.org/drawingml/2006/main" xmlns:pic="http://schemas.openxmlformats.org/drawingml/2006/picture">
                  <wp:extent cx="418896" cy="165073"/>
                  <wp:docPr id="16" name="Picture 16" descr="{&quot;key&quot;: &quot;inline:N_s,N_u&quot;, &quot;source&quot;: &quot;$N_s,N_u$&quot;}" title=""/>
                  <wp:cNvGraphicFramePr>
                    <a:graphicFrameLocks noChangeAspect="1"/>
                  </wp:cNvGraphicFramePr>
                  <a:graphic>
                    <a:graphicData uri="http://schemas.openxmlformats.org/drawingml/2006/picture">
                      <pic:pic>
                        <pic:nvPicPr>
                          <pic:cNvPr id="0" name="eq-001.png"/>
                          <pic:cNvPicPr/>
                        </pic:nvPicPr>
                        <pic:blipFill>
                          <a:blip r:embed="rId25"/>
                          <a:stretch>
                            <a:fillRect/>
                          </a:stretch>
                        </pic:blipFill>
                        <pic:spPr>
                          <a:xfrm>
                            <a:off x="0" y="0"/>
                            <a:ext cx="418896" cy="16507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5" w:name="src_0133"/>
            <w:pPr>
              <w:spacing w:after="60" w:before="60" w:line="288" w:lineRule="auto"/>
            </w:pPr>
            <w:bookmarkEnd w:id="135"/>
            <w:r>
              <w:rPr>
                <w:b w:val="0"/>
                <w:i w:val="0"/>
                <w:sz w:val="21"/>
              </w:rPr>
              <w:t>已见／未见样本数，不是类别数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6" w:name="src_0134"/>
            <w:pPr>
              <w:spacing w:after="60" w:before="60" w:line="288" w:lineRule="auto"/>
            </w:pPr>
            <w:bookmarkEnd w:id="136"/>
            <w:r>
              <w:rPr>
                <w:b w:val="0"/>
                <w:i w:val="0"/>
                <w:sz w:val="21"/>
              </w:rPr>
              <w:t>§III-A、式(14)(16)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7" w:name="src_0135"/>
            <w:pPr>
              <w:spacing w:after="60" w:before="60" w:line="288" w:lineRule="auto"/>
              <w:jc w:val="left"/>
            </w:pPr>
            <w:bookmarkEnd w:id="137"/>
            <w:r>
              <w:drawing>
                <wp:inline xmlns:a="http://schemas.openxmlformats.org/drawingml/2006/main" xmlns:pic="http://schemas.openxmlformats.org/drawingml/2006/picture">
                  <wp:extent cx="419163" cy="428044"/>
                  <wp:docPr id="17" name="Picture 17" descr="{&quot;key&quot;: &quot;inline:x_i^S,y_i^S;x_i^U,y_i^U&quot;, &quot;source&quot;: &quot;$x_i^S,y_i^S;x_i^U,y_i^U$&quot;}" title=""/>
                  <wp:cNvGraphicFramePr>
                    <a:graphicFrameLocks noChangeAspect="1"/>
                  </wp:cNvGraphicFramePr>
                  <a:graphic>
                    <a:graphicData uri="http://schemas.openxmlformats.org/drawingml/2006/picture">
                      <pic:pic>
                        <pic:nvPicPr>
                          <pic:cNvPr id="0" name="eq-002.png"/>
                          <pic:cNvPicPr/>
                        </pic:nvPicPr>
                        <pic:blipFill>
                          <a:blip r:embed="rId26"/>
                          <a:stretch>
                            <a:fillRect/>
                          </a:stretch>
                        </pic:blipFill>
                        <pic:spPr>
                          <a:xfrm>
                            <a:off x="0" y="0"/>
                            <a:ext cx="419163" cy="42804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8" w:name="src_0136"/>
            <w:pPr>
              <w:spacing w:after="60" w:before="60" w:line="288" w:lineRule="auto"/>
            </w:pPr>
            <w:bookmarkEnd w:id="138"/>
            <w:r>
              <w:rPr>
                <w:b w:val="0"/>
                <w:i w:val="0"/>
                <w:sz w:val="21"/>
              </w:rPr>
              <w:t>第i个已见／未见样本及类别标签</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39" w:name="src_0137"/>
            <w:pPr>
              <w:spacing w:after="60" w:before="60" w:line="288" w:lineRule="auto"/>
            </w:pPr>
            <w:bookmarkEnd w:id="139"/>
            <w:r>
              <w:rPr>
                <w:b w:val="0"/>
                <w:i w:val="0"/>
                <w:sz w:val="21"/>
              </w:rPr>
              <w:t>§III-A</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0" w:name="src_0138"/>
            <w:pPr>
              <w:spacing w:after="60" w:before="60" w:line="288" w:lineRule="auto"/>
              <w:jc w:val="left"/>
            </w:pPr>
            <w:bookmarkEnd w:id="140"/>
            <w:r>
              <w:drawing>
                <wp:inline xmlns:a="http://schemas.openxmlformats.org/drawingml/2006/main" xmlns:pic="http://schemas.openxmlformats.org/drawingml/2006/picture">
                  <wp:extent cx="537311" cy="427366"/>
                  <wp:docPr id="18" name="Picture 18" descr="{&quot;key&quot;: &quot;inline:X_{N_s}^S,Y_K^S;X_{N_u}^U,Y_T^U&quot;, &quot;source&quot;: &quot;$X_{N_s}^S,Y_K^S;X_{N_u}^U,Y_T^U$&quot;}" title=""/>
                  <wp:cNvGraphicFramePr>
                    <a:graphicFrameLocks noChangeAspect="1"/>
                  </wp:cNvGraphicFramePr>
                  <a:graphic>
                    <a:graphicData uri="http://schemas.openxmlformats.org/drawingml/2006/picture">
                      <pic:pic>
                        <pic:nvPicPr>
                          <pic:cNvPr id="0" name="eq-003.png"/>
                          <pic:cNvPicPr/>
                        </pic:nvPicPr>
                        <pic:blipFill>
                          <a:blip r:embed="rId27"/>
                          <a:stretch>
                            <a:fillRect/>
                          </a:stretch>
                        </pic:blipFill>
                        <pic:spPr>
                          <a:xfrm>
                            <a:off x="0" y="0"/>
                            <a:ext cx="537311" cy="427366"/>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1" w:name="src_0139"/>
            <w:pPr>
              <w:spacing w:after="60" w:before="60" w:line="288" w:lineRule="auto"/>
            </w:pPr>
            <w:bookmarkEnd w:id="141"/>
            <w:r>
              <w:rPr>
                <w:b w:val="0"/>
                <w:i w:val="0"/>
                <w:sz w:val="21"/>
              </w:rPr>
              <w:t>训练／测试样本空间与标签空间；下标分别提示样本数或类别数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2" w:name="src_0140"/>
            <w:pPr>
              <w:spacing w:after="60" w:before="60" w:line="288" w:lineRule="auto"/>
            </w:pPr>
            <w:bookmarkEnd w:id="142"/>
            <w:r>
              <w:rPr>
                <w:b w:val="0"/>
                <w:i w:val="0"/>
                <w:sz w:val="21"/>
              </w:rPr>
              <w:t>§III-A、式(1)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3" w:name="src_0141"/>
            <w:pPr>
              <w:spacing w:after="60" w:before="60" w:line="288" w:lineRule="auto"/>
              <w:jc w:val="left"/>
            </w:pPr>
            <w:bookmarkEnd w:id="143"/>
            <w:r>
              <w:drawing>
                <wp:inline xmlns:a="http://schemas.openxmlformats.org/drawingml/2006/main" xmlns:pic="http://schemas.openxmlformats.org/drawingml/2006/picture">
                  <wp:extent cx="308127" cy="164689"/>
                  <wp:docPr id="19" name="Picture 19" descr="{&quot;key&quot;: &quot;inline:K,T&quot;, &quot;source&quot;: &quot;$K,T$&quot;}" title=""/>
                  <wp:cNvGraphicFramePr>
                    <a:graphicFrameLocks noChangeAspect="1"/>
                  </wp:cNvGraphicFramePr>
                  <a:graphic>
                    <a:graphicData uri="http://schemas.openxmlformats.org/drawingml/2006/picture">
                      <pic:pic>
                        <pic:nvPicPr>
                          <pic:cNvPr id="0" name="eq-004.png"/>
                          <pic:cNvPicPr/>
                        </pic:nvPicPr>
                        <pic:blipFill>
                          <a:blip r:embed="rId28"/>
                          <a:stretch>
                            <a:fillRect/>
                          </a:stretch>
                        </pic:blipFill>
                        <pic:spPr>
                          <a:xfrm>
                            <a:off x="0" y="0"/>
                            <a:ext cx="308127" cy="164689"/>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4" w:name="src_0142"/>
            <w:pPr>
              <w:spacing w:after="60" w:before="60" w:line="288" w:lineRule="auto"/>
            </w:pPr>
            <w:bookmarkEnd w:id="144"/>
            <w:r>
              <w:rPr>
                <w:b w:val="0"/>
                <w:i w:val="0"/>
                <w:sz w:val="21"/>
              </w:rPr>
              <w:t>已见、未见类别数；T不是这里的时间</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5" w:name="src_0143"/>
            <w:pPr>
              <w:spacing w:after="60" w:before="60" w:line="288" w:lineRule="auto"/>
            </w:pPr>
            <w:bookmarkEnd w:id="145"/>
            <w:r>
              <w:rPr>
                <w:b w:val="0"/>
                <w:i w:val="0"/>
                <w:sz w:val="21"/>
              </w:rPr>
              <w:t>§III-A、式(2)(19)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6" w:name="src_0144"/>
            <w:pPr>
              <w:spacing w:after="60" w:before="60" w:line="288" w:lineRule="auto"/>
              <w:jc w:val="left"/>
            </w:pPr>
            <w:bookmarkEnd w:id="146"/>
            <w:r>
              <w:drawing>
                <wp:inline xmlns:a="http://schemas.openxmlformats.org/drawingml/2006/main" xmlns:pic="http://schemas.openxmlformats.org/drawingml/2006/picture">
                  <wp:extent cx="611098" cy="181198"/>
                  <wp:docPr id="20" name="Picture 20" descr="{&quot;key&quot;: &quot;inline:p(S),p(U)&quot;, &quot;source&quot;: &quot;$p(S),p(U)$&quot;}" title=""/>
                  <wp:cNvGraphicFramePr>
                    <a:graphicFrameLocks noChangeAspect="1"/>
                  </wp:cNvGraphicFramePr>
                  <a:graphic>
                    <a:graphicData uri="http://schemas.openxmlformats.org/drawingml/2006/picture">
                      <pic:pic>
                        <pic:nvPicPr>
                          <pic:cNvPr id="0" name="eq-005.png"/>
                          <pic:cNvPicPr/>
                        </pic:nvPicPr>
                        <pic:blipFill>
                          <a:blip r:embed="rId29"/>
                          <a:stretch>
                            <a:fillRect/>
                          </a:stretch>
                        </pic:blipFill>
                        <pic:spPr>
                          <a:xfrm>
                            <a:off x="0" y="0"/>
                            <a:ext cx="611098" cy="181198"/>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7" w:name="src_0145"/>
            <w:pPr>
              <w:spacing w:after="60" w:before="60" w:line="288" w:lineRule="auto"/>
            </w:pPr>
            <w:bookmarkEnd w:id="147"/>
            <w:r>
              <w:rPr>
                <w:b w:val="0"/>
                <w:i w:val="0"/>
                <w:sz w:val="21"/>
              </w:rPr>
              <w:t>数据集对应的边缘分布，原文设两者不同；不等同类别原型</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8" w:name="src_0146"/>
            <w:pPr>
              <w:spacing w:after="60" w:before="60" w:line="288" w:lineRule="auto"/>
            </w:pPr>
            <w:bookmarkEnd w:id="148"/>
            <w:r>
              <w:rPr>
                <w:b w:val="0"/>
                <w:i w:val="0"/>
                <w:sz w:val="21"/>
              </w:rPr>
              <w:t>§III-A</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49" w:name="src_0147"/>
            <w:pPr>
              <w:spacing w:after="60" w:before="60" w:line="288" w:lineRule="auto"/>
              <w:jc w:val="left"/>
            </w:pPr>
            <w:bookmarkEnd w:id="149"/>
            <w:r>
              <w:drawing>
                <wp:inline xmlns:a="http://schemas.openxmlformats.org/drawingml/2006/main" xmlns:pic="http://schemas.openxmlformats.org/drawingml/2006/picture">
                  <wp:extent cx="295148" cy="165354"/>
                  <wp:docPr id="21" name="Picture 21" descr="{&quot;key&quot;: &quot;inline:M,j&quot;, &quot;source&quot;: &quot;$M,j$&quot;}" title=""/>
                  <wp:cNvGraphicFramePr>
                    <a:graphicFrameLocks noChangeAspect="1"/>
                  </wp:cNvGraphicFramePr>
                  <a:graphic>
                    <a:graphicData uri="http://schemas.openxmlformats.org/drawingml/2006/picture">
                      <pic:pic>
                        <pic:nvPicPr>
                          <pic:cNvPr id="0" name="eq-006.png"/>
                          <pic:cNvPicPr/>
                        </pic:nvPicPr>
                        <pic:blipFill>
                          <a:blip r:embed="rId30"/>
                          <a:stretch>
                            <a:fillRect/>
                          </a:stretch>
                        </pic:blipFill>
                        <pic:spPr>
                          <a:xfrm>
                            <a:off x="0" y="0"/>
                            <a:ext cx="295148" cy="16535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0" w:name="src_0148"/>
            <w:pPr>
              <w:spacing w:after="60" w:before="60" w:line="288" w:lineRule="auto"/>
            </w:pPr>
            <w:bookmarkEnd w:id="150"/>
            <w:r>
              <w:rPr>
                <w:b w:val="0"/>
                <w:i w:val="0"/>
                <w:sz w:val="21"/>
              </w:rPr>
              <w:t>属性种类数、属性索引</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1" w:name="src_0149"/>
            <w:pPr>
              <w:spacing w:after="60" w:before="60" w:line="288" w:lineRule="auto"/>
            </w:pPr>
            <w:bookmarkEnd w:id="151"/>
            <w:r>
              <w:rPr>
                <w:b w:val="0"/>
                <w:i w:val="0"/>
                <w:sz w:val="21"/>
              </w:rPr>
              <w:t>式(1)(14)—(19)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2" w:name="src_0150"/>
            <w:pPr>
              <w:spacing w:after="60" w:before="60" w:line="288" w:lineRule="auto"/>
              <w:jc w:val="left"/>
            </w:pPr>
            <w:bookmarkEnd w:id="152"/>
            <w:r>
              <w:drawing>
                <wp:inline xmlns:a="http://schemas.openxmlformats.org/drawingml/2006/main" xmlns:pic="http://schemas.openxmlformats.org/drawingml/2006/picture">
                  <wp:extent cx="481749" cy="431974"/>
                  <wp:docPr id="22" name="Picture 22" descr="{&quot;key&quot;: &quot;inline:A_j^S,A_j^U;\\hat A_j^S,\\hat A_j^U&quot;, &quot;source&quot;: &quot;$A_j^S,A_j^U;\\hat A_j^S,\\hat A_j^U$&quot;}" title=""/>
                  <wp:cNvGraphicFramePr>
                    <a:graphicFrameLocks noChangeAspect="1"/>
                  </wp:cNvGraphicFramePr>
                  <a:graphic>
                    <a:graphicData uri="http://schemas.openxmlformats.org/drawingml/2006/picture">
                      <pic:pic>
                        <pic:nvPicPr>
                          <pic:cNvPr id="0" name="eq-007.png"/>
                          <pic:cNvPicPr/>
                        </pic:nvPicPr>
                        <pic:blipFill>
                          <a:blip r:embed="rId31"/>
                          <a:stretch>
                            <a:fillRect/>
                          </a:stretch>
                        </pic:blipFill>
                        <pic:spPr>
                          <a:xfrm>
                            <a:off x="0" y="0"/>
                            <a:ext cx="481749" cy="43197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3" w:name="src_0151"/>
            <w:pPr>
              <w:spacing w:after="60" w:before="60" w:line="288" w:lineRule="auto"/>
            </w:pPr>
            <w:bookmarkEnd w:id="153"/>
            <w:r>
              <w:rPr>
                <w:b w:val="0"/>
                <w:i w:val="0"/>
                <w:sz w:val="21"/>
              </w:rPr>
              <w:t>属性真值与模型预测；集合／向量形式依上下文</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4" w:name="src_0152"/>
            <w:pPr>
              <w:spacing w:after="60" w:before="60" w:line="288" w:lineRule="auto"/>
            </w:pPr>
            <w:bookmarkEnd w:id="154"/>
            <w:r>
              <w:rPr>
                <w:b w:val="0"/>
                <w:i w:val="0"/>
                <w:sz w:val="21"/>
              </w:rPr>
              <w:t>式(1)(14)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5" w:name="src_0153"/>
            <w:pPr>
              <w:spacing w:after="60" w:before="60" w:line="288" w:lineRule="auto"/>
              <w:jc w:val="left"/>
            </w:pPr>
            <w:bookmarkEnd w:id="155"/>
            <w:r>
              <w:drawing>
                <wp:inline xmlns:a="http://schemas.openxmlformats.org/drawingml/2006/main" xmlns:pic="http://schemas.openxmlformats.org/drawingml/2006/picture">
                  <wp:extent cx="458723" cy="199136"/>
                  <wp:docPr id="23" name="Picture 23" descr="{&quot;key&quot;: &quot;inline:A^U,\\hat A^U&quot;, &quot;source&quot;: &quot;$A^U,\\hat A^U$&quot;}" title=""/>
                  <wp:cNvGraphicFramePr>
                    <a:graphicFrameLocks noChangeAspect="1"/>
                  </wp:cNvGraphicFramePr>
                  <a:graphic>
                    <a:graphicData uri="http://schemas.openxmlformats.org/drawingml/2006/picture">
                      <pic:pic>
                        <pic:nvPicPr>
                          <pic:cNvPr id="0" name="eq-008.png"/>
                          <pic:cNvPicPr/>
                        </pic:nvPicPr>
                        <pic:blipFill>
                          <a:blip r:embed="rId32"/>
                          <a:stretch>
                            <a:fillRect/>
                          </a:stretch>
                        </pic:blipFill>
                        <pic:spPr>
                          <a:xfrm>
                            <a:off x="0" y="0"/>
                            <a:ext cx="458723" cy="199136"/>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6" w:name="src_0154"/>
            <w:pPr>
              <w:spacing w:after="60" w:before="60" w:line="288" w:lineRule="auto"/>
            </w:pPr>
            <w:bookmarkEnd w:id="156"/>
            <w:r>
              <w:rPr>
                <w:b w:val="0"/>
                <w:i w:val="0"/>
                <w:sz w:val="21"/>
              </w:rPr>
              <w:t>目标候选属性原型矩阵与拼接的预测属性</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7" w:name="src_0155"/>
            <w:pPr>
              <w:spacing w:after="60" w:before="60" w:line="288" w:lineRule="auto"/>
            </w:pPr>
            <w:bookmarkEnd w:id="157"/>
            <w:r>
              <w:rPr>
                <w:b w:val="0"/>
                <w:i w:val="0"/>
                <w:sz w:val="21"/>
              </w:rPr>
              <w:t>式(2)(19)及下文</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8" w:name="src_0156"/>
            <w:pPr>
              <w:spacing w:after="60" w:before="60" w:line="288" w:lineRule="auto"/>
              <w:jc w:val="left"/>
            </w:pPr>
            <w:bookmarkEnd w:id="158"/>
            <w:r>
              <w:drawing>
                <wp:inline xmlns:a="http://schemas.openxmlformats.org/drawingml/2006/main" xmlns:pic="http://schemas.openxmlformats.org/drawingml/2006/picture">
                  <wp:extent cx="618921" cy="253598"/>
                  <wp:docPr id="24" name="Picture 24" descr="{&quot;key&quot;: &quot;inline:a_{ji}^{S/U},\\hat a_{ji}^{S/U}&quot;, &quot;source&quot;: &quot;$a_{ji}^{S/U},\\hat a_{ji}^{S/U}$&quot;}" title=""/>
                  <wp:cNvGraphicFramePr>
                    <a:graphicFrameLocks noChangeAspect="1"/>
                  </wp:cNvGraphicFramePr>
                  <a:graphic>
                    <a:graphicData uri="http://schemas.openxmlformats.org/drawingml/2006/picture">
                      <pic:pic>
                        <pic:nvPicPr>
                          <pic:cNvPr id="0" name="eq-009.png"/>
                          <pic:cNvPicPr/>
                        </pic:nvPicPr>
                        <pic:blipFill>
                          <a:blip r:embed="rId33"/>
                          <a:stretch>
                            <a:fillRect/>
                          </a:stretch>
                        </pic:blipFill>
                        <pic:spPr>
                          <a:xfrm>
                            <a:off x="0" y="0"/>
                            <a:ext cx="618921" cy="253598"/>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59" w:name="src_0157"/>
            <w:pPr>
              <w:spacing w:after="60" w:before="60" w:line="288" w:lineRule="auto"/>
            </w:pPr>
            <w:bookmarkEnd w:id="159"/>
            <w:r>
              <w:rPr>
                <w:b w:val="0"/>
                <w:i w:val="0"/>
                <w:sz w:val="21"/>
              </w:rPr>
              <w:t>属性条目及预测；原文i在样本索引与属性取值索引间复用，应按具体公式读</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0" w:name="src_0158"/>
            <w:pPr>
              <w:spacing w:after="60" w:before="60" w:line="288" w:lineRule="auto"/>
            </w:pPr>
            <w:bookmarkEnd w:id="160"/>
            <w:r>
              <w:rPr>
                <w:b w:val="0"/>
                <w:i w:val="0"/>
                <w:sz w:val="21"/>
              </w:rPr>
              <w:t>式(15)—(19)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1" w:name="src_0159"/>
            <w:pPr>
              <w:spacing w:after="60" w:before="60" w:line="288" w:lineRule="auto"/>
              <w:jc w:val="left"/>
            </w:pPr>
            <w:bookmarkEnd w:id="161"/>
            <w:r>
              <w:drawing>
                <wp:inline xmlns:a="http://schemas.openxmlformats.org/drawingml/2006/main" xmlns:pic="http://schemas.openxmlformats.org/drawingml/2006/picture">
                  <wp:extent cx="280212" cy="180896"/>
                  <wp:docPr id="25" name="Picture 25" descr="{&quot;key&quot;: &quot;inline:r_j,d&quot;, &quot;source&quot;: &quot;$r_j,d$&quot;}" title=""/>
                  <wp:cNvGraphicFramePr>
                    <a:graphicFrameLocks noChangeAspect="1"/>
                  </wp:cNvGraphicFramePr>
                  <a:graphic>
                    <a:graphicData uri="http://schemas.openxmlformats.org/drawingml/2006/picture">
                      <pic:pic>
                        <pic:nvPicPr>
                          <pic:cNvPr id="0" name="eq-010.png"/>
                          <pic:cNvPicPr/>
                        </pic:nvPicPr>
                        <pic:blipFill>
                          <a:blip r:embed="rId34"/>
                          <a:stretch>
                            <a:fillRect/>
                          </a:stretch>
                        </pic:blipFill>
                        <pic:spPr>
                          <a:xfrm>
                            <a:off x="0" y="0"/>
                            <a:ext cx="280212" cy="180896"/>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2" w:name="src_0160"/>
            <w:pPr>
              <w:spacing w:after="60" w:before="60" w:line="288" w:lineRule="auto"/>
            </w:pPr>
            <w:bookmarkEnd w:id="162"/>
            <w:r>
              <w:rPr>
                <w:b w:val="0"/>
                <w:i w:val="0"/>
                <w:sz w:val="21"/>
              </w:rPr>
              <w:t>第j个属性的取值数；拼接维度</w:t>
            </w:r>
            <w:r>
              <w:drawing>
                <wp:inline xmlns:a="http://schemas.openxmlformats.org/drawingml/2006/main" xmlns:pic="http://schemas.openxmlformats.org/drawingml/2006/picture">
                  <wp:extent cx="605320" cy="383429"/>
                  <wp:docPr id="26" name="Picture 26" descr="{&quot;key&quot;: &quot;inline:d=\\sum_j r_j&quot;, &quot;source&quot;: &quot;$d=\\sum_j r_j$&quot;}" title=""/>
                  <wp:cNvGraphicFramePr>
                    <a:graphicFrameLocks noChangeAspect="1"/>
                  </wp:cNvGraphicFramePr>
                  <a:graphic>
                    <a:graphicData uri="http://schemas.openxmlformats.org/drawingml/2006/picture">
                      <pic:pic>
                        <pic:nvPicPr>
                          <pic:cNvPr id="0" name="eq-011.png"/>
                          <pic:cNvPicPr/>
                        </pic:nvPicPr>
                        <pic:blipFill>
                          <a:blip r:embed="rId35"/>
                          <a:stretch>
                            <a:fillRect/>
                          </a:stretch>
                        </pic:blipFill>
                        <pic:spPr>
                          <a:xfrm>
                            <a:off x="0" y="0"/>
                            <a:ext cx="605320" cy="383429"/>
                          </a:xfrm>
                          <a:prstGeom prst="rect"/>
                        </pic:spPr>
                      </pic:pic>
                    </a:graphicData>
                  </a:graphic>
                </wp:inline>
              </w:drawing>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3" w:name="src_0161"/>
            <w:pPr>
              <w:spacing w:after="60" w:before="60" w:line="288" w:lineRule="auto"/>
            </w:pPr>
            <w:bookmarkEnd w:id="163"/>
            <w:r>
              <w:rPr>
                <w:b w:val="0"/>
                <w:i w:val="0"/>
                <w:sz w:val="21"/>
              </w:rPr>
              <w:t>式(15)及式(18)下文</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4" w:name="src_0162"/>
            <w:pPr>
              <w:spacing w:after="60" w:before="60" w:line="288" w:lineRule="auto"/>
              <w:jc w:val="left"/>
            </w:pPr>
            <w:bookmarkEnd w:id="164"/>
            <w:r>
              <w:drawing>
                <wp:inline xmlns:a="http://schemas.openxmlformats.org/drawingml/2006/main" xmlns:pic="http://schemas.openxmlformats.org/drawingml/2006/picture">
                  <wp:extent cx="690486" cy="181053"/>
                  <wp:docPr id="27" name="Picture 27" descr="{&quot;key&quot;: &quot;inline:f,L(\\cdot),D(\\cdot)&quot;, &quot;source&quot;: &quot;$f,L(\\cdot),D(\\cdot)$&quot;}" title=""/>
                  <wp:cNvGraphicFramePr>
                    <a:graphicFrameLocks noChangeAspect="1"/>
                  </wp:cNvGraphicFramePr>
                  <a:graphic>
                    <a:graphicData uri="http://schemas.openxmlformats.org/drawingml/2006/picture">
                      <pic:pic>
                        <pic:nvPicPr>
                          <pic:cNvPr id="0" name="eq-012.png"/>
                          <pic:cNvPicPr/>
                        </pic:nvPicPr>
                        <pic:blipFill>
                          <a:blip r:embed="rId36"/>
                          <a:stretch>
                            <a:fillRect/>
                          </a:stretch>
                        </pic:blipFill>
                        <pic:spPr>
                          <a:xfrm>
                            <a:off x="0" y="0"/>
                            <a:ext cx="690486" cy="18105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5" w:name="src_0163"/>
            <w:pPr>
              <w:spacing w:after="60" w:before="60" w:line="288" w:lineRule="auto"/>
            </w:pPr>
            <w:bookmarkEnd w:id="165"/>
            <w:r>
              <w:rPr>
                <w:b w:val="0"/>
                <w:i w:val="0"/>
                <w:sz w:val="21"/>
              </w:rPr>
              <w:t>学习映射、分类损失、原型比较距离；f也在后文用于最优输出表达</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6" w:name="src_0164"/>
            <w:pPr>
              <w:spacing w:after="60" w:before="60" w:line="288" w:lineRule="auto"/>
            </w:pPr>
            <w:bookmarkEnd w:id="166"/>
            <w:r>
              <w:rPr>
                <w:b w:val="0"/>
                <w:i w:val="0"/>
                <w:sz w:val="21"/>
              </w:rPr>
              <w:t>式(1)(2)(14)(18)</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7" w:name="src_0165"/>
            <w:pPr>
              <w:spacing w:after="60" w:before="60" w:line="288" w:lineRule="auto"/>
              <w:jc w:val="left"/>
            </w:pPr>
            <w:bookmarkEnd w:id="167"/>
            <w:r>
              <w:drawing>
                <wp:inline xmlns:a="http://schemas.openxmlformats.org/drawingml/2006/main" xmlns:pic="http://schemas.openxmlformats.org/drawingml/2006/picture">
                  <wp:extent cx="149263" cy="140378"/>
                  <wp:docPr id="28" name="Picture 28" descr="{&quot;key&quot;: &quot;inline:R&quot;, &quot;source&quot;: &quot;$R$&quot;}" title=""/>
                  <wp:cNvGraphicFramePr>
                    <a:graphicFrameLocks noChangeAspect="1"/>
                  </wp:cNvGraphicFramePr>
                  <a:graphic>
                    <a:graphicData uri="http://schemas.openxmlformats.org/drawingml/2006/picture">
                      <pic:pic>
                        <pic:nvPicPr>
                          <pic:cNvPr id="0" name="eq-013.png"/>
                          <pic:cNvPicPr/>
                        </pic:nvPicPr>
                        <pic:blipFill>
                          <a:blip r:embed="rId37"/>
                          <a:stretch>
                            <a:fillRect/>
                          </a:stretch>
                        </pic:blipFill>
                        <pic:spPr>
                          <a:xfrm>
                            <a:off x="0" y="0"/>
                            <a:ext cx="149263" cy="140378"/>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8" w:name="src_0166"/>
            <w:pPr>
              <w:spacing w:after="60" w:before="60" w:line="288" w:lineRule="auto"/>
            </w:pPr>
            <w:bookmarkEnd w:id="168"/>
            <w:r>
              <w:rPr>
                <w:b w:val="0"/>
                <w:i w:val="0"/>
                <w:sz w:val="21"/>
              </w:rPr>
              <w:t>属性类别随机事件／类别表达；式(17)(18)与先验的联系需结合上下文，不能补造独立性假设</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69" w:name="src_0167"/>
            <w:pPr>
              <w:spacing w:after="60" w:before="60" w:line="288" w:lineRule="auto"/>
            </w:pPr>
            <w:bookmarkEnd w:id="169"/>
            <w:r>
              <w:rPr>
                <w:b w:val="0"/>
                <w:i w:val="0"/>
                <w:sz w:val="21"/>
              </w:rPr>
              <w:t>式(17)(18)</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0" w:name="src_0168"/>
            <w:pPr>
              <w:spacing w:after="60" w:before="60" w:line="288" w:lineRule="auto"/>
              <w:jc w:val="left"/>
            </w:pPr>
            <w:bookmarkEnd w:id="170"/>
            <w:r>
              <w:drawing>
                <wp:inline xmlns:a="http://schemas.openxmlformats.org/drawingml/2006/main" xmlns:pic="http://schemas.openxmlformats.org/drawingml/2006/picture">
                  <wp:extent cx="666216" cy="181211"/>
                  <wp:docPr id="29" name="Picture 29" descr="{&quot;key&quot;: &quot;inline:p(y=i\\mid x)&quot;, &quot;source&quot;: &quot;$p(y=i\\mid x)$&quot;}" title=""/>
                  <wp:cNvGraphicFramePr>
                    <a:graphicFrameLocks noChangeAspect="1"/>
                  </wp:cNvGraphicFramePr>
                  <a:graphic>
                    <a:graphicData uri="http://schemas.openxmlformats.org/drawingml/2006/picture">
                      <pic:pic>
                        <pic:nvPicPr>
                          <pic:cNvPr id="0" name="eq-014.png"/>
                          <pic:cNvPicPr/>
                        </pic:nvPicPr>
                        <pic:blipFill>
                          <a:blip r:embed="rId38"/>
                          <a:stretch>
                            <a:fillRect/>
                          </a:stretch>
                        </pic:blipFill>
                        <pic:spPr>
                          <a:xfrm>
                            <a:off x="0" y="0"/>
                            <a:ext cx="666216" cy="181211"/>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1" w:name="src_0169"/>
            <w:pPr>
              <w:spacing w:after="60" w:before="60" w:line="288" w:lineRule="auto"/>
            </w:pPr>
            <w:bookmarkEnd w:id="171"/>
            <w:r>
              <w:rPr>
                <w:b w:val="0"/>
                <w:i w:val="0"/>
                <w:sz w:val="21"/>
              </w:rPr>
              <w:t>给定输入的某属性取值概率；不是故障程度的连续测量</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2" w:name="src_0170"/>
            <w:pPr>
              <w:spacing w:after="60" w:before="60" w:line="288" w:lineRule="auto"/>
            </w:pPr>
            <w:bookmarkEnd w:id="172"/>
            <w:r>
              <w:rPr>
                <w:b w:val="0"/>
                <w:i w:val="0"/>
                <w:sz w:val="21"/>
              </w:rPr>
              <w:t>§III-E、式(15)</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3" w:name="src_0171"/>
            <w:pPr>
              <w:spacing w:after="60" w:before="60" w:line="288" w:lineRule="auto"/>
              <w:jc w:val="left"/>
            </w:pPr>
            <w:bookmarkEnd w:id="173"/>
            <w:r>
              <w:drawing>
                <wp:inline xmlns:a="http://schemas.openxmlformats.org/drawingml/2006/main" xmlns:pic="http://schemas.openxmlformats.org/drawingml/2006/picture">
                  <wp:extent cx="361823" cy="223479"/>
                  <wp:docPr id="30" name="Picture 30" descr="{&quot;key&quot;: &quot;inline:p(a_{ji}^U)&quot;, &quot;source&quot;: &quot;$p(a_{ji}^U)$&quot;}" title=""/>
                  <wp:cNvGraphicFramePr>
                    <a:graphicFrameLocks noChangeAspect="1"/>
                  </wp:cNvGraphicFramePr>
                  <a:graphic>
                    <a:graphicData uri="http://schemas.openxmlformats.org/drawingml/2006/picture">
                      <pic:pic>
                        <pic:nvPicPr>
                          <pic:cNvPr id="0" name="eq-015.png"/>
                          <pic:cNvPicPr/>
                        </pic:nvPicPr>
                        <pic:blipFill>
                          <a:blip r:embed="rId39"/>
                          <a:stretch>
                            <a:fillRect/>
                          </a:stretch>
                        </pic:blipFill>
                        <pic:spPr>
                          <a:xfrm>
                            <a:off x="0" y="0"/>
                            <a:ext cx="361823" cy="223479"/>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4" w:name="src_0172"/>
            <w:pPr>
              <w:spacing w:after="60" w:before="60" w:line="288" w:lineRule="auto"/>
            </w:pPr>
            <w:bookmarkEnd w:id="174"/>
            <w:r>
              <w:rPr>
                <w:b w:val="0"/>
                <w:i w:val="0"/>
                <w:sz w:val="21"/>
              </w:rPr>
              <w:t>属性先验项，原文如何估计未充分交代</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5" w:name="src_0173"/>
            <w:pPr>
              <w:spacing w:after="60" w:before="60" w:line="288" w:lineRule="auto"/>
            </w:pPr>
            <w:bookmarkEnd w:id="175"/>
            <w:r>
              <w:rPr>
                <w:b w:val="0"/>
                <w:i w:val="0"/>
                <w:sz w:val="21"/>
              </w:rPr>
              <w:t>式(17)(18)</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6" w:name="src_0174"/>
            <w:pPr>
              <w:spacing w:after="60" w:before="60" w:line="288" w:lineRule="auto"/>
              <w:jc w:val="left"/>
            </w:pPr>
            <w:bookmarkEnd w:id="176"/>
            <w:r>
              <w:drawing>
                <wp:inline xmlns:a="http://schemas.openxmlformats.org/drawingml/2006/main" xmlns:pic="http://schemas.openxmlformats.org/drawingml/2006/picture">
                  <wp:extent cx="199847" cy="205153"/>
                  <wp:docPr id="31" name="Picture 31" descr="{&quot;key&quot;: &quot;inline:\\hat y_i^U&quot;, &quot;source&quot;: &quot;$\\hat y_i^U$&quot;}" title=""/>
                  <wp:cNvGraphicFramePr>
                    <a:graphicFrameLocks noChangeAspect="1"/>
                  </wp:cNvGraphicFramePr>
                  <a:graphic>
                    <a:graphicData uri="http://schemas.openxmlformats.org/drawingml/2006/picture">
                      <pic:pic>
                        <pic:nvPicPr>
                          <pic:cNvPr id="0" name="eq-016.png"/>
                          <pic:cNvPicPr/>
                        </pic:nvPicPr>
                        <pic:blipFill>
                          <a:blip r:embed="rId40"/>
                          <a:stretch>
                            <a:fillRect/>
                          </a:stretch>
                        </pic:blipFill>
                        <pic:spPr>
                          <a:xfrm>
                            <a:off x="0" y="0"/>
                            <a:ext cx="199847" cy="20515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7" w:name="src_0175"/>
            <w:pPr>
              <w:spacing w:after="60" w:before="60" w:line="288" w:lineRule="auto"/>
            </w:pPr>
            <w:bookmarkEnd w:id="177"/>
            <w:r>
              <w:rPr>
                <w:b w:val="0"/>
                <w:i w:val="0"/>
                <w:sz w:val="21"/>
              </w:rPr>
              <w:t>预测的未见故障类别</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8" w:name="src_0176"/>
            <w:pPr>
              <w:spacing w:after="60" w:before="60" w:line="288" w:lineRule="auto"/>
            </w:pPr>
            <w:bookmarkEnd w:id="178"/>
            <w:r>
              <w:rPr>
                <w:b w:val="0"/>
                <w:i w:val="0"/>
                <w:sz w:val="21"/>
              </w:rPr>
              <w:t>式(19)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79" w:name="src_0177"/>
            <w:pPr>
              <w:spacing w:after="60" w:before="60" w:line="288" w:lineRule="auto"/>
              <w:jc w:val="left"/>
            </w:pPr>
            <w:bookmarkEnd w:id="179"/>
            <w:r>
              <w:drawing>
                <wp:inline xmlns:a="http://schemas.openxmlformats.org/drawingml/2006/main" xmlns:pic="http://schemas.openxmlformats.org/drawingml/2006/picture">
                  <wp:extent cx="942517" cy="163299"/>
                  <wp:docPr id="32" name="Picture 32" descr="{&quot;key&quot;: &quot;inline:\\arg\\min,\\arg\\max&quot;, &quot;source&quot;: &quot;$\\arg\\min,\\arg\\max$&quot;}" title=""/>
                  <wp:cNvGraphicFramePr>
                    <a:graphicFrameLocks noChangeAspect="1"/>
                  </wp:cNvGraphicFramePr>
                  <a:graphic>
                    <a:graphicData uri="http://schemas.openxmlformats.org/drawingml/2006/picture">
                      <pic:pic>
                        <pic:nvPicPr>
                          <pic:cNvPr id="0" name="eq-017.png"/>
                          <pic:cNvPicPr/>
                        </pic:nvPicPr>
                        <pic:blipFill>
                          <a:blip r:embed="rId41"/>
                          <a:stretch>
                            <a:fillRect/>
                          </a:stretch>
                        </pic:blipFill>
                        <pic:spPr>
                          <a:xfrm>
                            <a:off x="0" y="0"/>
                            <a:ext cx="942517" cy="163299"/>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0" w:name="src_0178"/>
            <w:pPr>
              <w:spacing w:after="60" w:before="60" w:line="288" w:lineRule="auto"/>
            </w:pPr>
            <w:bookmarkEnd w:id="180"/>
            <w:r>
              <w:rPr>
                <w:b w:val="0"/>
                <w:i w:val="0"/>
                <w:sz w:val="21"/>
              </w:rPr>
              <w:t>返回使目标最小／最大的候选索引，不是返回目标值本身</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1" w:name="src_0179"/>
            <w:pPr>
              <w:spacing w:after="60" w:before="60" w:line="288" w:lineRule="auto"/>
            </w:pPr>
            <w:bookmarkEnd w:id="181"/>
            <w:r>
              <w:rPr>
                <w:b w:val="0"/>
                <w:i w:val="0"/>
                <w:sz w:val="21"/>
              </w:rPr>
              <w:t>式(2)(18)(19)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2" w:name="src_0180"/>
            <w:pPr>
              <w:spacing w:after="60" w:before="60" w:line="288" w:lineRule="auto"/>
              <w:jc w:val="left"/>
            </w:pPr>
            <w:bookmarkEnd w:id="182"/>
            <w:r>
              <w:drawing>
                <wp:inline xmlns:a="http://schemas.openxmlformats.org/drawingml/2006/main" xmlns:pic="http://schemas.openxmlformats.org/drawingml/2006/picture">
                  <wp:extent cx="269011" cy="180521"/>
                  <wp:docPr id="33" name="Picture 33" descr="{&quot;key&quot;: &quot;inline:|\\cdot|_2&quot;, &quot;source&quot;: &quot;$|\\cdot|_2$&quot;}" title=""/>
                  <wp:cNvGraphicFramePr>
                    <a:graphicFrameLocks noChangeAspect="1"/>
                  </wp:cNvGraphicFramePr>
                  <a:graphic>
                    <a:graphicData uri="http://schemas.openxmlformats.org/drawingml/2006/picture">
                      <pic:pic>
                        <pic:nvPicPr>
                          <pic:cNvPr id="0" name="eq-018.png"/>
                          <pic:cNvPicPr/>
                        </pic:nvPicPr>
                        <pic:blipFill>
                          <a:blip r:embed="rId42"/>
                          <a:stretch>
                            <a:fillRect/>
                          </a:stretch>
                        </pic:blipFill>
                        <pic:spPr>
                          <a:xfrm>
                            <a:off x="0" y="0"/>
                            <a:ext cx="269011" cy="180521"/>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3" w:name="src_0181"/>
            <w:pPr>
              <w:spacing w:after="60" w:before="60" w:line="288" w:lineRule="auto"/>
            </w:pPr>
            <w:bookmarkEnd w:id="183"/>
            <w:r>
              <w:rPr>
                <w:b w:val="0"/>
                <w:i w:val="0"/>
                <w:sz w:val="21"/>
              </w:rPr>
              <w:t>欧氏范数，用于原型差异</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4" w:name="src_0182"/>
            <w:pPr>
              <w:spacing w:after="60" w:before="60" w:line="288" w:lineRule="auto"/>
            </w:pPr>
            <w:bookmarkEnd w:id="184"/>
            <w:r>
              <w:rPr>
                <w:b w:val="0"/>
                <w:i w:val="0"/>
                <w:sz w:val="21"/>
              </w:rPr>
              <w:t>式(19)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5" w:name="src_0183"/>
            <w:pPr>
              <w:spacing w:after="60" w:before="60" w:line="288" w:lineRule="auto"/>
              <w:jc w:val="left"/>
            </w:pPr>
            <w:bookmarkEnd w:id="185"/>
            <w:r>
              <w:drawing>
                <wp:inline xmlns:a="http://schemas.openxmlformats.org/drawingml/2006/main" xmlns:pic="http://schemas.openxmlformats.org/drawingml/2006/picture">
                  <wp:extent cx="406628" cy="181118"/>
                  <wp:docPr id="34" name="Picture 34" descr="{&quot;key&quot;: &quot;inline:N_i^c,N_i&quot;, &quot;source&quot;: &quot;$N_i^c,N_i$&quot;}" title=""/>
                  <wp:cNvGraphicFramePr>
                    <a:graphicFrameLocks noChangeAspect="1"/>
                  </wp:cNvGraphicFramePr>
                  <a:graphic>
                    <a:graphicData uri="http://schemas.openxmlformats.org/drawingml/2006/picture">
                      <pic:pic>
                        <pic:nvPicPr>
                          <pic:cNvPr id="0" name="eq-019.png"/>
                          <pic:cNvPicPr/>
                        </pic:nvPicPr>
                        <pic:blipFill>
                          <a:blip r:embed="rId43"/>
                          <a:stretch>
                            <a:fillRect/>
                          </a:stretch>
                        </pic:blipFill>
                        <pic:spPr>
                          <a:xfrm>
                            <a:off x="0" y="0"/>
                            <a:ext cx="406628" cy="181118"/>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6" w:name="src_0184"/>
            <w:pPr>
              <w:spacing w:after="60" w:before="60" w:line="288" w:lineRule="auto"/>
            </w:pPr>
            <w:bookmarkEnd w:id="186"/>
            <w:r>
              <w:rPr>
                <w:b w:val="0"/>
                <w:i w:val="0"/>
                <w:sz w:val="21"/>
              </w:rPr>
              <w:t>第i个目标类正确识别数、该类总样本数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87" w:name="src_0185"/>
            <w:pPr>
              <w:spacing w:after="60" w:before="60" w:line="288" w:lineRule="auto"/>
            </w:pPr>
            <w:bookmarkEnd w:id="187"/>
            <w:r>
              <w:rPr>
                <w:b w:val="0"/>
                <w:i w:val="0"/>
                <w:sz w:val="21"/>
              </w:rPr>
              <w:t>式(20)</w:t>
            </w:r>
          </w:p>
        </w:tc>
      </w:tr>
    </w:tbl>
    <w:p>
      <w:bookmarkStart w:id="188" w:name="src_0186"/>
      <w:pPr>
        <w:pStyle w:val="Heading3"/>
      </w:pPr>
      <w:bookmarkEnd w:id="188"/>
      <w:r>
        <w:rPr>
          <w:b/>
          <w:i w:val="0"/>
          <w:sz w:val="26"/>
        </w:rPr>
        <w:t>五、符号对照：变量筛选、转图与网络</w:t>
      </w:r>
    </w:p>
    <w:tbl>
      <w:tblPr>
        <w:tblW w:type="auto" w:w="0"/>
        <w:jc w:val="center"/>
        <w:tblLayout w:type="fixed"/>
        <w:tblLook w:firstColumn="1" w:firstRow="1" w:lastColumn="0" w:lastRow="0" w:noHBand="0" w:noVBand="1" w:val="04A0"/>
      </w:tblPr>
      <w:tblGrid>
        <w:gridCol w:w="2494"/>
        <w:gridCol w:w="5329"/>
        <w:gridCol w:w="1814"/>
      </w:tblGrid>
      <w:tr>
        <w:trPr>
          <w:cantSplit/>
          <w:tblHeader w:val="true"/>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189" w:name="src_0187"/>
            <w:pPr>
              <w:spacing w:after="60" w:before="60" w:line="288" w:lineRule="auto"/>
              <w:jc w:val="left"/>
            </w:pPr>
            <w:bookmarkEnd w:id="189"/>
            <w:r>
              <w:rPr>
                <w:b/>
                <w:i w:val="0"/>
                <w:sz w:val="21"/>
              </w:rPr>
              <w:t>符号</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190" w:name="src_0188"/>
            <w:pPr>
              <w:spacing w:after="60" w:before="60" w:line="288" w:lineRule="auto"/>
            </w:pPr>
            <w:bookmarkEnd w:id="190"/>
            <w:r>
              <w:rPr>
                <w:b/>
                <w:i w:val="0"/>
                <w:sz w:val="21"/>
              </w:rPr>
              <w:t>含义</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191" w:name="src_0189"/>
            <w:pPr>
              <w:spacing w:after="60" w:before="60" w:line="288" w:lineRule="auto"/>
            </w:pPr>
            <w:bookmarkEnd w:id="191"/>
            <w:r>
              <w:rPr>
                <w:b/>
                <w:i w:val="0"/>
                <w:sz w:val="21"/>
              </w:rPr>
              <w:t>原文使用位置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2" w:name="src_0190"/>
            <w:pPr>
              <w:spacing w:after="60" w:before="60" w:line="288" w:lineRule="auto"/>
              <w:jc w:val="left"/>
            </w:pPr>
            <w:bookmarkEnd w:id="192"/>
            <w:r>
              <w:drawing>
                <wp:inline xmlns:a="http://schemas.openxmlformats.org/drawingml/2006/main" xmlns:pic="http://schemas.openxmlformats.org/drawingml/2006/picture">
                  <wp:extent cx="946073" cy="204125"/>
                  <wp:docPr id="35" name="Picture 35" descr="{&quot;key&quot;: &quot;inline:v=[v_1,\\ldots,v_n]^T&quot;, &quot;source&quot;: &quot;$v=[v_1,\\ldots,v_n]^T$&quot;}" title=""/>
                  <wp:cNvGraphicFramePr>
                    <a:graphicFrameLocks noChangeAspect="1"/>
                  </wp:cNvGraphicFramePr>
                  <a:graphic>
                    <a:graphicData uri="http://schemas.openxmlformats.org/drawingml/2006/picture">
                      <pic:pic>
                        <pic:nvPicPr>
                          <pic:cNvPr id="0" name="eq-020.png"/>
                          <pic:cNvPicPr/>
                        </pic:nvPicPr>
                        <pic:blipFill>
                          <a:blip r:embed="rId44"/>
                          <a:stretch>
                            <a:fillRect/>
                          </a:stretch>
                        </pic:blipFill>
                        <pic:spPr>
                          <a:xfrm>
                            <a:off x="0" y="0"/>
                            <a:ext cx="946073" cy="204125"/>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3" w:name="src_0191"/>
            <w:pPr>
              <w:spacing w:after="60" w:before="60" w:line="288" w:lineRule="auto"/>
            </w:pPr>
            <w:bookmarkEnd w:id="193"/>
            <w:r>
              <w:rPr>
                <w:b w:val="0"/>
                <w:i w:val="0"/>
                <w:sz w:val="21"/>
              </w:rPr>
              <w:t>原始多变量数据；n是变量数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4" w:name="src_0192"/>
            <w:pPr>
              <w:spacing w:after="60" w:before="60" w:line="288" w:lineRule="auto"/>
            </w:pPr>
            <w:bookmarkEnd w:id="194"/>
            <w:r>
              <w:rPr>
                <w:b w:val="0"/>
                <w:i w:val="0"/>
                <w:sz w:val="21"/>
              </w:rPr>
              <w:t>§III-C</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5" w:name="src_0193"/>
            <w:pPr>
              <w:spacing w:after="60" w:before="60" w:line="288" w:lineRule="auto"/>
              <w:jc w:val="left"/>
            </w:pPr>
            <w:bookmarkEnd w:id="195"/>
            <w:r>
              <w:drawing>
                <wp:inline xmlns:a="http://schemas.openxmlformats.org/drawingml/2006/main" xmlns:pic="http://schemas.openxmlformats.org/drawingml/2006/picture">
                  <wp:extent cx="505752" cy="133093"/>
                  <wp:docPr id="36" name="Picture 36" descr="{&quot;key&quot;: &quot;inline:v_i,v_{it},m&quot;, &quot;source&quot;: &quot;$v_i,v_{it},m$&quot;}" title=""/>
                  <wp:cNvGraphicFramePr>
                    <a:graphicFrameLocks noChangeAspect="1"/>
                  </wp:cNvGraphicFramePr>
                  <a:graphic>
                    <a:graphicData uri="http://schemas.openxmlformats.org/drawingml/2006/picture">
                      <pic:pic>
                        <pic:nvPicPr>
                          <pic:cNvPr id="0" name="eq-021.png"/>
                          <pic:cNvPicPr/>
                        </pic:nvPicPr>
                        <pic:blipFill>
                          <a:blip r:embed="rId45"/>
                          <a:stretch>
                            <a:fillRect/>
                          </a:stretch>
                        </pic:blipFill>
                        <pic:spPr>
                          <a:xfrm>
                            <a:off x="0" y="0"/>
                            <a:ext cx="505752" cy="13309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6" w:name="src_0194"/>
            <w:pPr>
              <w:spacing w:after="60" w:before="60" w:line="288" w:lineRule="auto"/>
            </w:pPr>
            <w:bookmarkEnd w:id="196"/>
            <w:r>
              <w:rPr>
                <w:b w:val="0"/>
                <w:i w:val="0"/>
                <w:sz w:val="21"/>
              </w:rPr>
              <w:t>第i条时序、第t点、每条时序点数；原文双下标如vi1、vi2</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7" w:name="src_0195"/>
            <w:pPr>
              <w:spacing w:after="60" w:before="60" w:line="288" w:lineRule="auto"/>
            </w:pPr>
            <w:bookmarkEnd w:id="197"/>
            <w:r>
              <w:rPr>
                <w:b w:val="0"/>
                <w:i w:val="0"/>
                <w:sz w:val="21"/>
              </w:rPr>
              <w:t>§III-C/D</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8" w:name="src_0196"/>
            <w:pPr>
              <w:spacing w:after="60" w:before="60" w:line="288" w:lineRule="auto"/>
              <w:jc w:val="left"/>
            </w:pPr>
            <w:bookmarkEnd w:id="198"/>
            <w:r>
              <w:drawing>
                <wp:inline xmlns:a="http://schemas.openxmlformats.org/drawingml/2006/main" xmlns:pic="http://schemas.openxmlformats.org/drawingml/2006/picture">
                  <wp:extent cx="730935" cy="180960"/>
                  <wp:docPr id="37" name="Picture 37" descr="{&quot;key&quot;: &quot;inline:p_1(v_i),p_2(v_i)&quot;, &quot;source&quot;: &quot;$p_1(v_i),p_2(v_i)$&quot;}" title=""/>
                  <wp:cNvGraphicFramePr>
                    <a:graphicFrameLocks noChangeAspect="1"/>
                  </wp:cNvGraphicFramePr>
                  <a:graphic>
                    <a:graphicData uri="http://schemas.openxmlformats.org/drawingml/2006/picture">
                      <pic:pic>
                        <pic:nvPicPr>
                          <pic:cNvPr id="0" name="eq-022.png"/>
                          <pic:cNvPicPr/>
                        </pic:nvPicPr>
                        <pic:blipFill>
                          <a:blip r:embed="rId46"/>
                          <a:stretch>
                            <a:fillRect/>
                          </a:stretch>
                        </pic:blipFill>
                        <pic:spPr>
                          <a:xfrm>
                            <a:off x="0" y="0"/>
                            <a:ext cx="730935" cy="180960"/>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199" w:name="src_0197"/>
            <w:pPr>
              <w:spacing w:after="60" w:before="60" w:line="288" w:lineRule="auto"/>
            </w:pPr>
            <w:bookmarkEnd w:id="199"/>
            <w:r>
              <w:rPr>
                <w:b w:val="0"/>
                <w:i w:val="0"/>
                <w:sz w:val="21"/>
              </w:rPr>
              <w:t>该变量健康、故障分布</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0" w:name="src_0198"/>
            <w:pPr>
              <w:spacing w:after="60" w:before="60" w:line="288" w:lineRule="auto"/>
            </w:pPr>
            <w:bookmarkEnd w:id="200"/>
            <w:r>
              <w:rPr>
                <w:b w:val="0"/>
                <w:i w:val="0"/>
                <w:sz w:val="21"/>
              </w:rPr>
              <w:t>式(3)—(5)</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1" w:name="src_0199"/>
            <w:pPr>
              <w:spacing w:after="60" w:before="60" w:line="288" w:lineRule="auto"/>
              <w:jc w:val="left"/>
            </w:pPr>
            <w:bookmarkEnd w:id="201"/>
            <w:r>
              <w:drawing>
                <wp:inline xmlns:a="http://schemas.openxmlformats.org/drawingml/2006/main" xmlns:pic="http://schemas.openxmlformats.org/drawingml/2006/picture">
                  <wp:extent cx="516597" cy="165098"/>
                  <wp:docPr id="38" name="Picture 38" descr="{&quot;key&quot;: &quot;inline:D_{KL},K_i&quot;, &quot;source&quot;: &quot;$D_{KL},K_i$&quot;}" title=""/>
                  <wp:cNvGraphicFramePr>
                    <a:graphicFrameLocks noChangeAspect="1"/>
                  </wp:cNvGraphicFramePr>
                  <a:graphic>
                    <a:graphicData uri="http://schemas.openxmlformats.org/drawingml/2006/picture">
                      <pic:pic>
                        <pic:nvPicPr>
                          <pic:cNvPr id="0" name="eq-023.png"/>
                          <pic:cNvPicPr/>
                        </pic:nvPicPr>
                        <pic:blipFill>
                          <a:blip r:embed="rId47"/>
                          <a:stretch>
                            <a:fillRect/>
                          </a:stretch>
                        </pic:blipFill>
                        <pic:spPr>
                          <a:xfrm>
                            <a:off x="0" y="0"/>
                            <a:ext cx="516597" cy="165098"/>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2" w:name="src_0200"/>
            <w:pPr>
              <w:spacing w:after="60" w:before="60" w:line="288" w:lineRule="auto"/>
            </w:pPr>
            <w:bookmarkEnd w:id="202"/>
            <w:r>
              <w:rPr>
                <w:b w:val="0"/>
                <w:i w:val="0"/>
                <w:sz w:val="21"/>
              </w:rPr>
              <w:t>单向KLD、双向相加的对称评分；K_i不同于已见类数K</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3" w:name="src_0201"/>
            <w:pPr>
              <w:spacing w:after="60" w:before="60" w:line="288" w:lineRule="auto"/>
            </w:pPr>
            <w:bookmarkEnd w:id="203"/>
            <w:r>
              <w:rPr>
                <w:b w:val="0"/>
                <w:i w:val="0"/>
                <w:sz w:val="21"/>
              </w:rPr>
              <w:t>式(3)(4)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4" w:name="src_0202"/>
            <w:pPr>
              <w:spacing w:after="60" w:before="60" w:line="288" w:lineRule="auto"/>
              <w:jc w:val="left"/>
            </w:pPr>
            <w:bookmarkEnd w:id="204"/>
            <w:r>
              <w:drawing>
                <wp:inline xmlns:a="http://schemas.openxmlformats.org/drawingml/2006/main" xmlns:pic="http://schemas.openxmlformats.org/drawingml/2006/picture">
                  <wp:extent cx="399872" cy="417644"/>
                  <wp:docPr id="39" name="Picture 39" descr="{&quot;key&quot;: &quot;inline:\\mu_1,\\mu_2;\\delta_1^2,\\delta_2^2&quot;, &quot;source&quot;: &quot;$\\mu_1,\\mu_2;\\delta_1^2,\\delta_2^2$&quot;}" title=""/>
                  <wp:cNvGraphicFramePr>
                    <a:graphicFrameLocks noChangeAspect="1"/>
                  </wp:cNvGraphicFramePr>
                  <a:graphic>
                    <a:graphicData uri="http://schemas.openxmlformats.org/drawingml/2006/picture">
                      <pic:pic>
                        <pic:nvPicPr>
                          <pic:cNvPr id="0" name="eq-024.png"/>
                          <pic:cNvPicPr/>
                        </pic:nvPicPr>
                        <pic:blipFill>
                          <a:blip r:embed="rId48"/>
                          <a:stretch>
                            <a:fillRect/>
                          </a:stretch>
                        </pic:blipFill>
                        <pic:spPr>
                          <a:xfrm>
                            <a:off x="0" y="0"/>
                            <a:ext cx="399872" cy="41764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5" w:name="src_0203"/>
            <w:pPr>
              <w:spacing w:after="60" w:before="60" w:line="288" w:lineRule="auto"/>
            </w:pPr>
            <w:bookmarkEnd w:id="205"/>
            <w:r>
              <w:rPr>
                <w:b w:val="0"/>
                <w:i w:val="0"/>
                <w:sz w:val="21"/>
              </w:rPr>
              <w:t>两分布均值与方差；</w:t>
            </w:r>
            <w:r>
              <w:drawing>
                <wp:inline xmlns:a="http://schemas.openxmlformats.org/drawingml/2006/main" xmlns:pic="http://schemas.openxmlformats.org/drawingml/2006/picture">
                  <wp:extent cx="507707" cy="200598"/>
                  <wp:docPr id="40" name="Picture 40" descr="{&quot;key&quot;: &quot;inline:N(\\mu,\\delta^2)&quot;, &quot;source&quot;: &quot;$N(\\mu,\\delta^2)$&quot;}" title=""/>
                  <wp:cNvGraphicFramePr>
                    <a:graphicFrameLocks noChangeAspect="1"/>
                  </wp:cNvGraphicFramePr>
                  <a:graphic>
                    <a:graphicData uri="http://schemas.openxmlformats.org/drawingml/2006/picture">
                      <pic:pic>
                        <pic:nvPicPr>
                          <pic:cNvPr id="0" name="eq-025.png"/>
                          <pic:cNvPicPr/>
                        </pic:nvPicPr>
                        <pic:blipFill>
                          <a:blip r:embed="rId49"/>
                          <a:stretch>
                            <a:fillRect/>
                          </a:stretch>
                        </pic:blipFill>
                        <pic:spPr>
                          <a:xfrm>
                            <a:off x="0" y="0"/>
                            <a:ext cx="507707" cy="200598"/>
                          </a:xfrm>
                          <a:prstGeom prst="rect"/>
                        </pic:spPr>
                      </pic:pic>
                    </a:graphicData>
                  </a:graphic>
                </wp:inline>
              </w:drawing>
            </w:r>
            <w:r>
              <w:rPr>
                <w:b w:val="0"/>
                <w:i w:val="0"/>
                <w:sz w:val="21"/>
              </w:rPr>
              <w:t>表示正态分布</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6" w:name="src_0204"/>
            <w:pPr>
              <w:spacing w:after="60" w:before="60" w:line="288" w:lineRule="auto"/>
            </w:pPr>
            <w:bookmarkEnd w:id="206"/>
            <w:r>
              <w:rPr>
                <w:b w:val="0"/>
                <w:i w:val="0"/>
                <w:sz w:val="21"/>
              </w:rPr>
              <w:t>式(5)及前文</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7" w:name="src_0205"/>
            <w:pPr>
              <w:spacing w:after="60" w:before="60" w:line="288" w:lineRule="auto"/>
              <w:jc w:val="left"/>
            </w:pPr>
            <w:bookmarkEnd w:id="207"/>
            <w:r>
              <w:drawing>
                <wp:inline xmlns:a="http://schemas.openxmlformats.org/drawingml/2006/main" xmlns:pic="http://schemas.openxmlformats.org/drawingml/2006/picture">
                  <wp:extent cx="511175" cy="193466"/>
                  <wp:docPr id="41" name="Picture 41" descr="{&quot;key&quot;: &quot;inline:k,k^2,s,l&quot;, &quot;source&quot;: &quot;$k,k^2,s,l$&quot;}" title=""/>
                  <wp:cNvGraphicFramePr>
                    <a:graphicFrameLocks noChangeAspect="1"/>
                  </wp:cNvGraphicFramePr>
                  <a:graphic>
                    <a:graphicData uri="http://schemas.openxmlformats.org/drawingml/2006/picture">
                      <pic:pic>
                        <pic:nvPicPr>
                          <pic:cNvPr id="0" name="eq-026.png"/>
                          <pic:cNvPicPr/>
                        </pic:nvPicPr>
                        <pic:blipFill>
                          <a:blip r:embed="rId50"/>
                          <a:stretch>
                            <a:fillRect/>
                          </a:stretch>
                        </pic:blipFill>
                        <pic:spPr>
                          <a:xfrm>
                            <a:off x="0" y="0"/>
                            <a:ext cx="511175" cy="193466"/>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8" w:name="src_0206"/>
            <w:pPr>
              <w:spacing w:after="60" w:before="60" w:line="288" w:lineRule="auto"/>
            </w:pPr>
            <w:bookmarkEnd w:id="208"/>
            <w:r>
              <w:rPr>
                <w:b w:val="0"/>
                <w:i w:val="0"/>
                <w:sz w:val="21"/>
              </w:rPr>
              <w:t>正方图边长、每窗点数、生成图数、移动步长</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09" w:name="src_0207"/>
            <w:pPr>
              <w:spacing w:after="60" w:before="60" w:line="288" w:lineRule="auto"/>
            </w:pPr>
            <w:bookmarkEnd w:id="209"/>
            <w:r>
              <w:rPr>
                <w:b w:val="0"/>
                <w:i w:val="0"/>
                <w:sz w:val="21"/>
              </w:rPr>
              <w:t>式(6)(7)</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0" w:name="src_0208"/>
            <w:pPr>
              <w:spacing w:after="60" w:before="60" w:line="288" w:lineRule="auto"/>
              <w:jc w:val="left"/>
            </w:pPr>
            <w:bookmarkEnd w:id="210"/>
            <w:r>
              <w:drawing>
                <wp:inline xmlns:a="http://schemas.openxmlformats.org/drawingml/2006/main" xmlns:pic="http://schemas.openxmlformats.org/drawingml/2006/picture">
                  <wp:extent cx="372313" cy="141834"/>
                  <wp:docPr id="42" name="Picture 42" descr="{&quot;key&quot;: &quot;inline:\\mathrm{round}&quot;, &quot;source&quot;: &quot;$\\mathrm{round}$&quot;}" title=""/>
                  <wp:cNvGraphicFramePr>
                    <a:graphicFrameLocks noChangeAspect="1"/>
                  </wp:cNvGraphicFramePr>
                  <a:graphic>
                    <a:graphicData uri="http://schemas.openxmlformats.org/drawingml/2006/picture">
                      <pic:pic>
                        <pic:nvPicPr>
                          <pic:cNvPr id="0" name="eq-027.png"/>
                          <pic:cNvPicPr/>
                        </pic:nvPicPr>
                        <pic:blipFill>
                          <a:blip r:embed="rId51"/>
                          <a:stretch>
                            <a:fillRect/>
                          </a:stretch>
                        </pic:blipFill>
                        <pic:spPr>
                          <a:xfrm>
                            <a:off x="0" y="0"/>
                            <a:ext cx="372313" cy="14183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1" w:name="src_0209"/>
            <w:pPr>
              <w:spacing w:after="60" w:before="60" w:line="288" w:lineRule="auto"/>
            </w:pPr>
            <w:bookmarkEnd w:id="211"/>
            <w:r>
              <w:rPr>
                <w:b w:val="0"/>
                <w:i w:val="0"/>
                <w:sz w:val="21"/>
              </w:rPr>
              <w:t>取整；不能由此推定所有末窗边界已处理</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2" w:name="src_0210"/>
            <w:pPr>
              <w:spacing w:after="60" w:before="60" w:line="288" w:lineRule="auto"/>
            </w:pPr>
            <w:bookmarkEnd w:id="212"/>
            <w:r>
              <w:rPr>
                <w:b w:val="0"/>
                <w:i w:val="0"/>
                <w:sz w:val="21"/>
              </w:rPr>
              <w:t>式(6)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3" w:name="src_0211"/>
            <w:pPr>
              <w:spacing w:after="60" w:before="60" w:line="288" w:lineRule="auto"/>
              <w:jc w:val="left"/>
            </w:pPr>
            <w:bookmarkEnd w:id="213"/>
            <w:r>
              <w:drawing>
                <wp:inline xmlns:a="http://schemas.openxmlformats.org/drawingml/2006/main" xmlns:pic="http://schemas.openxmlformats.org/drawingml/2006/picture">
                  <wp:extent cx="646302" cy="221944"/>
                  <wp:docPr id="43" name="Picture 43" descr="{&quot;key&quot;: &quot;inline:V_i^j,I_i^j(a,b)&quot;, &quot;source&quot;: &quot;$V_i^j,I_i^j(a,b)$&quot;}" title=""/>
                  <wp:cNvGraphicFramePr>
                    <a:graphicFrameLocks noChangeAspect="1"/>
                  </wp:cNvGraphicFramePr>
                  <a:graphic>
                    <a:graphicData uri="http://schemas.openxmlformats.org/drawingml/2006/picture">
                      <pic:pic>
                        <pic:nvPicPr>
                          <pic:cNvPr id="0" name="eq-028.png"/>
                          <pic:cNvPicPr/>
                        </pic:nvPicPr>
                        <pic:blipFill>
                          <a:blip r:embed="rId52"/>
                          <a:stretch>
                            <a:fillRect/>
                          </a:stretch>
                        </pic:blipFill>
                        <pic:spPr>
                          <a:xfrm>
                            <a:off x="0" y="0"/>
                            <a:ext cx="646302" cy="22194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4" w:name="src_0212"/>
            <w:pPr>
              <w:spacing w:after="60" w:before="60" w:line="288" w:lineRule="auto"/>
            </w:pPr>
            <w:bookmarkEnd w:id="214"/>
            <w:r>
              <w:rPr>
                <w:b w:val="0"/>
                <w:i w:val="0"/>
                <w:sz w:val="21"/>
              </w:rPr>
              <w:t>第i通道第j个窗口、铺图后a行b列对应值</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5" w:name="src_0213"/>
            <w:pPr>
              <w:spacing w:after="60" w:before="60" w:line="288" w:lineRule="auto"/>
            </w:pPr>
            <w:bookmarkEnd w:id="215"/>
            <w:r>
              <w:rPr>
                <w:b w:val="0"/>
                <w:i w:val="0"/>
                <w:sz w:val="21"/>
              </w:rPr>
              <w:t>式(7)(8)</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6" w:name="src_0214"/>
            <w:pPr>
              <w:spacing w:after="60" w:before="60" w:line="288" w:lineRule="auto"/>
              <w:jc w:val="left"/>
            </w:pPr>
            <w:bookmarkEnd w:id="216"/>
            <w:r>
              <w:drawing>
                <wp:inline xmlns:a="http://schemas.openxmlformats.org/drawingml/2006/main" xmlns:pic="http://schemas.openxmlformats.org/drawingml/2006/picture">
                  <wp:extent cx="227761" cy="165965"/>
                  <wp:docPr id="44" name="Picture 44" descr="{&quot;key&quot;: &quot;inline:a,b&quot;, &quot;source&quot;: &quot;$a,b$&quot;}" title=""/>
                  <wp:cNvGraphicFramePr>
                    <a:graphicFrameLocks noChangeAspect="1"/>
                  </wp:cNvGraphicFramePr>
                  <a:graphic>
                    <a:graphicData uri="http://schemas.openxmlformats.org/drawingml/2006/picture">
                      <pic:pic>
                        <pic:nvPicPr>
                          <pic:cNvPr id="0" name="eq-029.png"/>
                          <pic:cNvPicPr/>
                        </pic:nvPicPr>
                        <pic:blipFill>
                          <a:blip r:embed="rId53"/>
                          <a:stretch>
                            <a:fillRect/>
                          </a:stretch>
                        </pic:blipFill>
                        <pic:spPr>
                          <a:xfrm>
                            <a:off x="0" y="0"/>
                            <a:ext cx="227761" cy="165965"/>
                          </a:xfrm>
                          <a:prstGeom prst="rect"/>
                        </pic:spPr>
                      </pic:pic>
                    </a:graphicData>
                  </a:graphic>
                </wp:inline>
              </w:drawing>
            </w:r>
            <w:r>
              <w:rPr>
                <w:b w:val="0"/>
                <w:i w:val="0"/>
                <w:sz w:val="21"/>
              </w:rPr>
              <w:t>（像素坐标）</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7" w:name="src_0215"/>
            <w:pPr>
              <w:spacing w:after="60" w:before="60" w:line="288" w:lineRule="auto"/>
            </w:pPr>
            <w:bookmarkEnd w:id="217"/>
            <w:r>
              <w:rPr>
                <w:b w:val="0"/>
                <w:i w:val="0"/>
                <w:sz w:val="21"/>
              </w:rPr>
              <w:t>图像行、列，线性点序为</w:t>
            </w:r>
            <w:r>
              <w:drawing>
                <wp:inline xmlns:a="http://schemas.openxmlformats.org/drawingml/2006/main" xmlns:pic="http://schemas.openxmlformats.org/drawingml/2006/picture">
                  <wp:extent cx="710311" cy="181129"/>
                  <wp:docPr id="45" name="Picture 45" descr="{&quot;key&quot;: &quot;inline:(a-1)k+b&quot;, &quot;source&quot;: &quot;$(a-1)k+b$&quot;}" title=""/>
                  <wp:cNvGraphicFramePr>
                    <a:graphicFrameLocks noChangeAspect="1"/>
                  </wp:cNvGraphicFramePr>
                  <a:graphic>
                    <a:graphicData uri="http://schemas.openxmlformats.org/drawingml/2006/picture">
                      <pic:pic>
                        <pic:nvPicPr>
                          <pic:cNvPr id="0" name="eq-030.png"/>
                          <pic:cNvPicPr/>
                        </pic:nvPicPr>
                        <pic:blipFill>
                          <a:blip r:embed="rId54"/>
                          <a:stretch>
                            <a:fillRect/>
                          </a:stretch>
                        </pic:blipFill>
                        <pic:spPr>
                          <a:xfrm>
                            <a:off x="0" y="0"/>
                            <a:ext cx="710311" cy="181129"/>
                          </a:xfrm>
                          <a:prstGeom prst="rect"/>
                        </pic:spPr>
                      </pic:pic>
                    </a:graphicData>
                  </a:graphic>
                </wp:inline>
              </w:drawing>
            </w:r>
            <w:r>
              <w:rPr>
                <w:b w:val="0"/>
                <w:i w:val="0"/>
                <w:sz w:val="21"/>
              </w:rPr>
              <w:t>；不是属性a</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8" w:name="src_0216"/>
            <w:pPr>
              <w:spacing w:after="60" w:before="60" w:line="288" w:lineRule="auto"/>
            </w:pPr>
            <w:bookmarkEnd w:id="218"/>
            <w:r>
              <w:rPr>
                <w:b w:val="0"/>
                <w:i w:val="0"/>
                <w:sz w:val="21"/>
              </w:rPr>
              <w:t>式(8)</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19" w:name="src_0217"/>
            <w:pPr>
              <w:spacing w:after="60" w:before="60" w:line="288" w:lineRule="auto"/>
              <w:jc w:val="left"/>
            </w:pPr>
            <w:bookmarkEnd w:id="219"/>
            <w:r>
              <w:drawing>
                <wp:inline xmlns:a="http://schemas.openxmlformats.org/drawingml/2006/main" xmlns:pic="http://schemas.openxmlformats.org/drawingml/2006/picture">
                  <wp:extent cx="433654" cy="181282"/>
                  <wp:docPr id="46" name="Picture 46" descr="{&quot;key&quot;: &quot;inline:x_i(a,b)&quot;, &quot;source&quot;: &quot;$x_i(a,b)$&quot;}" title=""/>
                  <wp:cNvGraphicFramePr>
                    <a:graphicFrameLocks noChangeAspect="1"/>
                  </wp:cNvGraphicFramePr>
                  <a:graphic>
                    <a:graphicData uri="http://schemas.openxmlformats.org/drawingml/2006/picture">
                      <pic:pic>
                        <pic:nvPicPr>
                          <pic:cNvPr id="0" name="eq-031.png"/>
                          <pic:cNvPicPr/>
                        </pic:nvPicPr>
                        <pic:blipFill>
                          <a:blip r:embed="rId55"/>
                          <a:stretch>
                            <a:fillRect/>
                          </a:stretch>
                        </pic:blipFill>
                        <pic:spPr>
                          <a:xfrm>
                            <a:off x="0" y="0"/>
                            <a:ext cx="433654" cy="18128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0" w:name="src_0218"/>
            <w:pPr>
              <w:spacing w:after="60" w:before="60" w:line="288" w:lineRule="auto"/>
            </w:pPr>
            <w:bookmarkEnd w:id="220"/>
            <w:r>
              <w:rPr>
                <w:b w:val="0"/>
                <w:i w:val="0"/>
                <w:sz w:val="21"/>
              </w:rPr>
              <w:t>缩放到0—255后的通道像素；与样本</w:t>
            </w:r>
            <w:r>
              <w:drawing>
                <wp:inline xmlns:a="http://schemas.openxmlformats.org/drawingml/2006/main" xmlns:pic="http://schemas.openxmlformats.org/drawingml/2006/picture">
                  <wp:extent cx="193624" cy="206059"/>
                  <wp:docPr id="47" name="Picture 47" descr="{&quot;key&quot;: &quot;inline:x_i^S&quot;, &quot;source&quot;: &quot;$x_i^S$&quot;}" title=""/>
                  <wp:cNvGraphicFramePr>
                    <a:graphicFrameLocks noChangeAspect="1"/>
                  </wp:cNvGraphicFramePr>
                  <a:graphic>
                    <a:graphicData uri="http://schemas.openxmlformats.org/drawingml/2006/picture">
                      <pic:pic>
                        <pic:nvPicPr>
                          <pic:cNvPr id="0" name="eq-032.png"/>
                          <pic:cNvPicPr/>
                        </pic:nvPicPr>
                        <pic:blipFill>
                          <a:blip r:embed="rId56"/>
                          <a:stretch>
                            <a:fillRect/>
                          </a:stretch>
                        </pic:blipFill>
                        <pic:spPr>
                          <a:xfrm>
                            <a:off x="0" y="0"/>
                            <a:ext cx="193624" cy="206059"/>
                          </a:xfrm>
                          <a:prstGeom prst="rect"/>
                        </pic:spPr>
                      </pic:pic>
                    </a:graphicData>
                  </a:graphic>
                </wp:inline>
              </w:drawing>
            </w:r>
            <w:r>
              <w:rPr>
                <w:b w:val="0"/>
                <w:i w:val="0"/>
                <w:sz w:val="21"/>
              </w:rPr>
              <w:t>上下文不同</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1" w:name="src_0219"/>
            <w:pPr>
              <w:spacing w:after="60" w:before="60" w:line="288" w:lineRule="auto"/>
            </w:pPr>
            <w:bookmarkEnd w:id="221"/>
            <w:r>
              <w:rPr>
                <w:b w:val="0"/>
                <w:i w:val="0"/>
                <w:sz w:val="21"/>
              </w:rPr>
              <w:t>式(9)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2" w:name="src_0220"/>
            <w:pPr>
              <w:spacing w:after="60" w:before="60" w:line="288" w:lineRule="auto"/>
              <w:jc w:val="left"/>
            </w:pPr>
            <w:bookmarkEnd w:id="222"/>
            <w:r>
              <w:drawing>
                <wp:inline xmlns:a="http://schemas.openxmlformats.org/drawingml/2006/main" xmlns:pic="http://schemas.openxmlformats.org/drawingml/2006/picture">
                  <wp:extent cx="929716" cy="181321"/>
                  <wp:docPr id="48" name="Picture 48" descr="{&quot;key&quot;: &quot;inline:\\min(I_i),\\max(I_i)&quot;, &quot;source&quot;: &quot;$\\min(I_i),\\max(I_i)$&quot;}" title=""/>
                  <wp:cNvGraphicFramePr>
                    <a:graphicFrameLocks noChangeAspect="1"/>
                  </wp:cNvGraphicFramePr>
                  <a:graphic>
                    <a:graphicData uri="http://schemas.openxmlformats.org/drawingml/2006/picture">
                      <pic:pic>
                        <pic:nvPicPr>
                          <pic:cNvPr id="0" name="eq-033.png"/>
                          <pic:cNvPicPr/>
                        </pic:nvPicPr>
                        <pic:blipFill>
                          <a:blip r:embed="rId57"/>
                          <a:stretch>
                            <a:fillRect/>
                          </a:stretch>
                        </pic:blipFill>
                        <pic:spPr>
                          <a:xfrm>
                            <a:off x="0" y="0"/>
                            <a:ext cx="929716" cy="181321"/>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3" w:name="src_0221"/>
            <w:pPr>
              <w:spacing w:after="60" w:before="60" w:line="288" w:lineRule="auto"/>
            </w:pPr>
            <w:bookmarkEnd w:id="223"/>
            <w:r>
              <w:rPr>
                <w:b w:val="0"/>
                <w:i w:val="0"/>
                <w:sz w:val="21"/>
              </w:rPr>
              <w:t>单通道矩阵最小／最大值；分母为0处理未明确</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4" w:name="src_0222"/>
            <w:pPr>
              <w:spacing w:after="60" w:before="60" w:line="288" w:lineRule="auto"/>
            </w:pPr>
            <w:bookmarkEnd w:id="224"/>
            <w:r>
              <w:rPr>
                <w:b w:val="0"/>
                <w:i w:val="0"/>
                <w:sz w:val="21"/>
              </w:rPr>
              <w:t>式(9)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5" w:name="src_0223"/>
            <w:pPr>
              <w:spacing w:after="60" w:before="60" w:line="288" w:lineRule="auto"/>
              <w:jc w:val="left"/>
            </w:pPr>
            <w:bookmarkEnd w:id="225"/>
            <w:r>
              <w:drawing>
                <wp:inline xmlns:a="http://schemas.openxmlformats.org/drawingml/2006/main" xmlns:pic="http://schemas.openxmlformats.org/drawingml/2006/picture">
                  <wp:extent cx="385648" cy="181272"/>
                  <wp:docPr id="49" name="Picture 49" descr="{&quot;key&quot;: &quot;inline:t,O(\\cdot)&quot;, &quot;source&quot;: &quot;$t,O(\\cdot)$&quot;}" title=""/>
                  <wp:cNvGraphicFramePr>
                    <a:graphicFrameLocks noChangeAspect="1"/>
                  </wp:cNvGraphicFramePr>
                  <a:graphic>
                    <a:graphicData uri="http://schemas.openxmlformats.org/drawingml/2006/picture">
                      <pic:pic>
                        <pic:nvPicPr>
                          <pic:cNvPr id="0" name="eq-034.png"/>
                          <pic:cNvPicPr/>
                        </pic:nvPicPr>
                        <pic:blipFill>
                          <a:blip r:embed="rId58"/>
                          <a:stretch>
                            <a:fillRect/>
                          </a:stretch>
                        </pic:blipFill>
                        <pic:spPr>
                          <a:xfrm>
                            <a:off x="0" y="0"/>
                            <a:ext cx="385648" cy="18127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6" w:name="src_0224"/>
            <w:pPr>
              <w:spacing w:after="60" w:before="60" w:line="288" w:lineRule="auto"/>
            </w:pPr>
            <w:bookmarkEnd w:id="226"/>
            <w:r>
              <w:rPr>
                <w:b w:val="0"/>
                <w:i w:val="0"/>
                <w:sz w:val="21"/>
              </w:rPr>
              <w:t>复杂度表示中的量与大O，不是已测得的秒数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7" w:name="src_0225"/>
            <w:pPr>
              <w:spacing w:after="60" w:before="60" w:line="288" w:lineRule="auto"/>
            </w:pPr>
            <w:bookmarkEnd w:id="227"/>
            <w:r>
              <w:rPr>
                <w:b w:val="0"/>
                <w:i w:val="0"/>
                <w:sz w:val="21"/>
              </w:rPr>
              <w:t>式(10)及复杂度叙述</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8" w:name="src_0226"/>
            <w:pPr>
              <w:spacing w:after="60" w:before="60" w:line="288" w:lineRule="auto"/>
              <w:jc w:val="left"/>
            </w:pPr>
            <w:bookmarkEnd w:id="228"/>
            <w:r>
              <w:drawing>
                <wp:inline xmlns:a="http://schemas.openxmlformats.org/drawingml/2006/main" xmlns:pic="http://schemas.openxmlformats.org/drawingml/2006/picture">
                  <wp:extent cx="690486" cy="417132"/>
                  <wp:docPr id="50" name="Picture 50" descr="{&quot;key&quot;: &quot;inline:D,H,W,J_i,C_{i-1},C_i&quot;, &quot;source&quot;: &quot;$D,H,W,J_i,C_{i-1},C_i$&quot;}" title=""/>
                  <wp:cNvGraphicFramePr>
                    <a:graphicFrameLocks noChangeAspect="1"/>
                  </wp:cNvGraphicFramePr>
                  <a:graphic>
                    <a:graphicData uri="http://schemas.openxmlformats.org/drawingml/2006/picture">
                      <pic:pic>
                        <pic:nvPicPr>
                          <pic:cNvPr id="0" name="eq-035.png"/>
                          <pic:cNvPicPr/>
                        </pic:nvPicPr>
                        <pic:blipFill>
                          <a:blip r:embed="rId59"/>
                          <a:stretch>
                            <a:fillRect/>
                          </a:stretch>
                        </pic:blipFill>
                        <pic:spPr>
                          <a:xfrm>
                            <a:off x="0" y="0"/>
                            <a:ext cx="690486" cy="41713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29" w:name="src_0227"/>
            <w:pPr>
              <w:spacing w:after="60" w:before="60" w:line="288" w:lineRule="auto"/>
            </w:pPr>
            <w:bookmarkEnd w:id="229"/>
            <w:r>
              <w:rPr>
                <w:b w:val="0"/>
                <w:i w:val="0"/>
                <w:sz w:val="21"/>
              </w:rPr>
              <w:t>卷积层数、输出特征图高宽、核尺寸及相邻层通道规模；原文对通道的输入／相邻层表述需结合图3</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0" w:name="src_0228"/>
            <w:pPr>
              <w:spacing w:after="60" w:before="60" w:line="288" w:lineRule="auto"/>
            </w:pPr>
            <w:bookmarkEnd w:id="230"/>
            <w:r>
              <w:rPr>
                <w:b w:val="0"/>
                <w:i w:val="0"/>
                <w:sz w:val="21"/>
              </w:rPr>
              <w:t>式(10)</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1" w:name="src_0229"/>
            <w:pPr>
              <w:spacing w:after="60" w:before="60" w:line="288" w:lineRule="auto"/>
              <w:jc w:val="left"/>
            </w:pPr>
            <w:bookmarkEnd w:id="231"/>
            <w:r>
              <w:drawing>
                <wp:inline xmlns:a="http://schemas.openxmlformats.org/drawingml/2006/main" xmlns:pic="http://schemas.openxmlformats.org/drawingml/2006/picture">
                  <wp:extent cx="451523" cy="147545"/>
                  <wp:docPr id="51" name="Picture 51" descr="{&quot;key&quot;: &quot;inline:x_{i,c},z_{i,c}&quot;, &quot;source&quot;: &quot;$x_{i,c},z_{i,c}$&quot;}" title=""/>
                  <wp:cNvGraphicFramePr>
                    <a:graphicFrameLocks noChangeAspect="1"/>
                  </wp:cNvGraphicFramePr>
                  <a:graphic>
                    <a:graphicData uri="http://schemas.openxmlformats.org/drawingml/2006/picture">
                      <pic:pic>
                        <pic:nvPicPr>
                          <pic:cNvPr id="0" name="eq-036.png"/>
                          <pic:cNvPicPr/>
                        </pic:nvPicPr>
                        <pic:blipFill>
                          <a:blip r:embed="rId60"/>
                          <a:stretch>
                            <a:fillRect/>
                          </a:stretch>
                        </pic:blipFill>
                        <pic:spPr>
                          <a:xfrm>
                            <a:off x="0" y="0"/>
                            <a:ext cx="451523" cy="147545"/>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2" w:name="src_0230"/>
            <w:pPr>
              <w:spacing w:after="60" w:before="60" w:line="288" w:lineRule="auto"/>
            </w:pPr>
            <w:bookmarkEnd w:id="232"/>
            <w:r>
              <w:rPr>
                <w:b w:val="0"/>
                <w:i w:val="0"/>
                <w:sz w:val="21"/>
              </w:rPr>
              <w:t>某通道／层处理的特征与激活前值，c为层相关索引</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3" w:name="src_0231"/>
            <w:pPr>
              <w:spacing w:after="60" w:before="60" w:line="288" w:lineRule="auto"/>
            </w:pPr>
            <w:bookmarkEnd w:id="233"/>
            <w:r>
              <w:rPr>
                <w:b w:val="0"/>
                <w:i w:val="0"/>
                <w:sz w:val="21"/>
              </w:rPr>
              <w:t>式(11)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4" w:name="src_0232"/>
            <w:pPr>
              <w:spacing w:after="60" w:before="60" w:line="288" w:lineRule="auto"/>
              <w:jc w:val="left"/>
            </w:pPr>
            <w:bookmarkEnd w:id="234"/>
            <w:r>
              <w:drawing>
                <wp:inline xmlns:a="http://schemas.openxmlformats.org/drawingml/2006/main" xmlns:pic="http://schemas.openxmlformats.org/drawingml/2006/picture">
                  <wp:extent cx="579805" cy="166672"/>
                  <wp:docPr id="52" name="Picture 52" descr="{&quot;key&quot;: &quot;inline:w_c,b_c,q,\\ast&quot;, &quot;source&quot;: &quot;$w_c,b_c,q,\\ast$&quot;}" title=""/>
                  <wp:cNvGraphicFramePr>
                    <a:graphicFrameLocks noChangeAspect="1"/>
                  </wp:cNvGraphicFramePr>
                  <a:graphic>
                    <a:graphicData uri="http://schemas.openxmlformats.org/drawingml/2006/picture">
                      <pic:pic>
                        <pic:nvPicPr>
                          <pic:cNvPr id="0" name="eq-037.png"/>
                          <pic:cNvPicPr/>
                        </pic:nvPicPr>
                        <pic:blipFill>
                          <a:blip r:embed="rId61"/>
                          <a:stretch>
                            <a:fillRect/>
                          </a:stretch>
                        </pic:blipFill>
                        <pic:spPr>
                          <a:xfrm>
                            <a:off x="0" y="0"/>
                            <a:ext cx="579805" cy="16667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5" w:name="src_0233"/>
            <w:pPr>
              <w:spacing w:after="60" w:before="60" w:line="288" w:lineRule="auto"/>
            </w:pPr>
            <w:bookmarkEnd w:id="235"/>
            <w:r>
              <w:rPr>
                <w:b w:val="0"/>
                <w:i w:val="0"/>
                <w:sz w:val="21"/>
              </w:rPr>
              <w:t>卷积权重、偏置、局部区域边长、卷积运算</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6" w:name="src_0234"/>
            <w:pPr>
              <w:spacing w:after="60" w:before="60" w:line="288" w:lineRule="auto"/>
            </w:pPr>
            <w:bookmarkEnd w:id="236"/>
            <w:r>
              <w:rPr>
                <w:b w:val="0"/>
                <w:i w:val="0"/>
                <w:sz w:val="21"/>
              </w:rPr>
              <w:t>式(11)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7" w:name="src_0235"/>
            <w:pPr>
              <w:spacing w:after="60" w:before="60" w:line="288" w:lineRule="auto"/>
              <w:jc w:val="left"/>
            </w:pPr>
            <w:bookmarkEnd w:id="237"/>
            <w:r>
              <w:drawing>
                <wp:inline xmlns:a="http://schemas.openxmlformats.org/drawingml/2006/main" xmlns:pic="http://schemas.openxmlformats.org/drawingml/2006/picture">
                  <wp:extent cx="652614" cy="180888"/>
                  <wp:docPr id="53" name="Picture 53" descr="{&quot;key&quot;: &quot;inline:z,\\mathrm{ReLU}(z)&quot;, &quot;source&quot;: &quot;$z,\\mathrm{ReLU}(z)$&quot;}" title=""/>
                  <wp:cNvGraphicFramePr>
                    <a:graphicFrameLocks noChangeAspect="1"/>
                  </wp:cNvGraphicFramePr>
                  <a:graphic>
                    <a:graphicData uri="http://schemas.openxmlformats.org/drawingml/2006/picture">
                      <pic:pic>
                        <pic:nvPicPr>
                          <pic:cNvPr id="0" name="eq-038.png"/>
                          <pic:cNvPicPr/>
                        </pic:nvPicPr>
                        <pic:blipFill>
                          <a:blip r:embed="rId62"/>
                          <a:stretch>
                            <a:fillRect/>
                          </a:stretch>
                        </pic:blipFill>
                        <pic:spPr>
                          <a:xfrm>
                            <a:off x="0" y="0"/>
                            <a:ext cx="652614" cy="180888"/>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8" w:name="src_0236"/>
            <w:pPr>
              <w:spacing w:after="60" w:before="60" w:line="288" w:lineRule="auto"/>
            </w:pPr>
            <w:bookmarkEnd w:id="238"/>
            <w:r>
              <w:rPr>
                <w:b w:val="0"/>
                <w:i w:val="0"/>
                <w:sz w:val="21"/>
              </w:rPr>
              <w:t>激活前数值与</w:t>
            </w:r>
            <w:r>
              <w:drawing>
                <wp:inline xmlns:a="http://schemas.openxmlformats.org/drawingml/2006/main" xmlns:pic="http://schemas.openxmlformats.org/drawingml/2006/picture">
                  <wp:extent cx="564781" cy="181156"/>
                  <wp:docPr id="54" name="Picture 54" descr="{&quot;key&quot;: &quot;inline:\\max(z,0)&quot;, &quot;source&quot;: &quot;$\\max(z,0)$&quot;}" title=""/>
                  <wp:cNvGraphicFramePr>
                    <a:graphicFrameLocks noChangeAspect="1"/>
                  </wp:cNvGraphicFramePr>
                  <a:graphic>
                    <a:graphicData uri="http://schemas.openxmlformats.org/drawingml/2006/picture">
                      <pic:pic>
                        <pic:nvPicPr>
                          <pic:cNvPr id="0" name="eq-039.png"/>
                          <pic:cNvPicPr/>
                        </pic:nvPicPr>
                        <pic:blipFill>
                          <a:blip r:embed="rId63"/>
                          <a:stretch>
                            <a:fillRect/>
                          </a:stretch>
                        </pic:blipFill>
                        <pic:spPr>
                          <a:xfrm>
                            <a:off x="0" y="0"/>
                            <a:ext cx="564781" cy="181156"/>
                          </a:xfrm>
                          <a:prstGeom prst="rect"/>
                        </pic:spPr>
                      </pic:pic>
                    </a:graphicData>
                  </a:graphic>
                </wp:inline>
              </w:drawing>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39" w:name="src_0237"/>
            <w:pPr>
              <w:spacing w:after="60" w:before="60" w:line="288" w:lineRule="auto"/>
            </w:pPr>
            <w:bookmarkEnd w:id="239"/>
            <w:r>
              <w:rPr>
                <w:b w:val="0"/>
                <w:i w:val="0"/>
                <w:sz w:val="21"/>
              </w:rPr>
              <w:t>式(12)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40" w:name="src_0238"/>
            <w:pPr>
              <w:spacing w:after="60" w:before="60" w:line="288" w:lineRule="auto"/>
              <w:jc w:val="left"/>
            </w:pPr>
            <w:bookmarkEnd w:id="240"/>
            <w:r>
              <w:drawing>
                <wp:inline xmlns:a="http://schemas.openxmlformats.org/drawingml/2006/main" xmlns:pic="http://schemas.openxmlformats.org/drawingml/2006/picture">
                  <wp:extent cx="735025" cy="181093"/>
                  <wp:docPr id="55" name="Picture 55" descr="{&quot;key&quot;: &quot;inline:x,g(x),G(x)&quot;, &quot;source&quot;: &quot;$x,g(x),G(x)$&quot;}" title=""/>
                  <wp:cNvGraphicFramePr>
                    <a:graphicFrameLocks noChangeAspect="1"/>
                  </wp:cNvGraphicFramePr>
                  <a:graphic>
                    <a:graphicData uri="http://schemas.openxmlformats.org/drawingml/2006/picture">
                      <pic:pic>
                        <pic:nvPicPr>
                          <pic:cNvPr id="0" name="eq-040.png"/>
                          <pic:cNvPicPr/>
                        </pic:nvPicPr>
                        <pic:blipFill>
                          <a:blip r:embed="rId64"/>
                          <a:stretch>
                            <a:fillRect/>
                          </a:stretch>
                        </pic:blipFill>
                        <pic:spPr>
                          <a:xfrm>
                            <a:off x="0" y="0"/>
                            <a:ext cx="735025" cy="18109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41" w:name="src_0239"/>
            <w:pPr>
              <w:spacing w:after="60" w:before="60" w:line="288" w:lineRule="auto"/>
            </w:pPr>
            <w:bookmarkEnd w:id="241"/>
            <w:r>
              <w:rPr>
                <w:b w:val="0"/>
                <w:i w:val="0"/>
                <w:sz w:val="21"/>
              </w:rPr>
              <w:t>捷径输入、变换分支、两支相加输出</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42" w:name="src_0240"/>
            <w:pPr>
              <w:spacing w:after="60" w:before="60" w:line="288" w:lineRule="auto"/>
            </w:pPr>
            <w:bookmarkEnd w:id="242"/>
            <w:r>
              <w:rPr>
                <w:b w:val="0"/>
                <w:i w:val="0"/>
                <w:sz w:val="21"/>
              </w:rPr>
              <w:t>式(13)、图4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43" w:name="src_0241"/>
            <w:pPr>
              <w:spacing w:after="60" w:before="60" w:line="288" w:lineRule="auto"/>
              <w:jc w:val="left"/>
            </w:pPr>
            <w:bookmarkEnd w:id="243"/>
            <w:r>
              <w:drawing>
                <wp:inline xmlns:a="http://schemas.openxmlformats.org/drawingml/2006/main" xmlns:pic="http://schemas.openxmlformats.org/drawingml/2006/picture">
                  <wp:extent cx="296392" cy="181030"/>
                  <wp:docPr id="56" name="Picture 56" descr="{&quot;key&quot;: &quot;inline:f(x)&quot;, &quot;source&quot;: &quot;$f(x)$&quot;}" title=""/>
                  <wp:cNvGraphicFramePr>
                    <a:graphicFrameLocks noChangeAspect="1"/>
                  </wp:cNvGraphicFramePr>
                  <a:graphic>
                    <a:graphicData uri="http://schemas.openxmlformats.org/drawingml/2006/picture">
                      <pic:pic>
                        <pic:nvPicPr>
                          <pic:cNvPr id="0" name="eq-041.png"/>
                          <pic:cNvPicPr/>
                        </pic:nvPicPr>
                        <pic:blipFill>
                          <a:blip r:embed="rId65"/>
                          <a:stretch>
                            <a:fillRect/>
                          </a:stretch>
                        </pic:blipFill>
                        <pic:spPr>
                          <a:xfrm>
                            <a:off x="0" y="0"/>
                            <a:ext cx="296392" cy="181030"/>
                          </a:xfrm>
                          <a:prstGeom prst="rect"/>
                        </pic:spPr>
                      </pic:pic>
                    </a:graphicData>
                  </a:graphic>
                </wp:inline>
              </w:drawing>
            </w:r>
            <w:r>
              <w:rPr>
                <w:b w:val="0"/>
                <w:i w:val="0"/>
                <w:sz w:val="21"/>
              </w:rPr>
              <w:t>（式(13)下文）</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44" w:name="src_0242"/>
            <w:pPr>
              <w:spacing w:after="60" w:before="60" w:line="288" w:lineRule="auto"/>
            </w:pPr>
            <w:bookmarkEnd w:id="244"/>
            <w:r>
              <w:rPr>
                <w:b w:val="0"/>
                <w:i w:val="0"/>
                <w:sz w:val="21"/>
              </w:rPr>
              <w:t>原文又用f表示激活后传给下一块的结果；不与整个诊断映射直接等同</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45" w:name="src_0243"/>
            <w:pPr>
              <w:spacing w:after="60" w:before="60" w:line="288" w:lineRule="auto"/>
            </w:pPr>
            <w:bookmarkEnd w:id="245"/>
            <w:r>
              <w:rPr>
                <w:b w:val="0"/>
                <w:i w:val="0"/>
                <w:sz w:val="21"/>
              </w:rPr>
              <w:t>式(13)下文</w:t>
            </w:r>
          </w:p>
        </w:tc>
      </w:tr>
    </w:tbl>
    <w:p>
      <w:pPr>
        <w:pStyle w:val="Heading3"/>
        <w:pageBreakBefore/>
      </w:pPr>
      <w:r>
        <w:t>W02｜原文公式与矩阵图片</w:t>
      </w:r>
    </w:p>
    <w:p>
      <w:r>
        <w:t>以下按正文已引用的式号呈现原文公式。公式重新排版成图片；原文中的索引疑问、维度冲突或已确认错误保留，并在图注说明。参考矩阵取自上传PDF，所有行列和对角数字按原图保留。</w:t>
      </w:r>
    </w:p>
    <w:p>
      <w:pPr>
        <w:keepNext/>
        <w:spacing w:before="80" w:after="60"/>
        <w:jc w:val="center"/>
      </w:pPr>
      <w:r>
        <w:drawing>
          <wp:inline xmlns:a="http://schemas.openxmlformats.org/drawingml/2006/main" xmlns:pic="http://schemas.openxmlformats.org/drawingml/2006/picture">
            <wp:extent cx="3741504" cy="653993"/>
            <wp:docPr id="57" name="Picture 57" descr="{&quot;key&quot;: &quot;W02-eq01&quot;, &quot;source&quot;: null}" title="目标属性任务表达；训练信息边界仍按正文说明"/>
            <wp:cNvGraphicFramePr>
              <a:graphicFrameLocks noChangeAspect="1"/>
            </wp:cNvGraphicFramePr>
            <a:graphic>
              <a:graphicData uri="http://schemas.openxmlformats.org/drawingml/2006/picture">
                <pic:pic>
                  <pic:nvPicPr>
                    <pic:cNvPr id="0" name="eq-070.png"/>
                    <pic:cNvPicPr/>
                  </pic:nvPicPr>
                  <pic:blipFill>
                    <a:blip r:embed="rId66"/>
                    <a:stretch>
                      <a:fillRect/>
                    </a:stretch>
                  </pic:blipFill>
                  <pic:spPr>
                    <a:xfrm>
                      <a:off x="0" y="0"/>
                      <a:ext cx="3741504" cy="653993"/>
                    </a:xfrm>
                    <a:prstGeom prst="rect"/>
                  </pic:spPr>
                </pic:pic>
              </a:graphicData>
            </a:graphic>
          </wp:inline>
        </w:drawing>
      </w:r>
    </w:p>
    <w:p>
      <w:pPr>
        <w:pStyle w:val="Caption"/>
        <w:keepNext w:val="0"/>
      </w:pPr>
      <w:r>
        <w:t>W02 原文式(1)：目标属性任务表达；训练信息边界仍按正文说明</w:t>
      </w:r>
    </w:p>
    <w:p>
      <w:pPr>
        <w:keepNext/>
        <w:spacing w:before="80" w:after="60"/>
        <w:jc w:val="center"/>
      </w:pPr>
      <w:r>
        <w:drawing>
          <wp:inline xmlns:a="http://schemas.openxmlformats.org/drawingml/2006/main" xmlns:pic="http://schemas.openxmlformats.org/drawingml/2006/picture">
            <wp:extent cx="1980573" cy="426439"/>
            <wp:docPr id="58" name="Picture 58" descr="{&quot;key&quot;: &quot;W02-eq02&quot;, &quot;source&quot;: null}" title="目标类别的属性距离匹配"/>
            <wp:cNvGraphicFramePr>
              <a:graphicFrameLocks noChangeAspect="1"/>
            </wp:cNvGraphicFramePr>
            <a:graphic>
              <a:graphicData uri="http://schemas.openxmlformats.org/drawingml/2006/picture">
                <pic:pic>
                  <pic:nvPicPr>
                    <pic:cNvPr id="0" name="eq-071.png"/>
                    <pic:cNvPicPr/>
                  </pic:nvPicPr>
                  <pic:blipFill>
                    <a:blip r:embed="rId67"/>
                    <a:stretch>
                      <a:fillRect/>
                    </a:stretch>
                  </pic:blipFill>
                  <pic:spPr>
                    <a:xfrm>
                      <a:off x="0" y="0"/>
                      <a:ext cx="1980573" cy="426439"/>
                    </a:xfrm>
                    <a:prstGeom prst="rect"/>
                  </pic:spPr>
                </pic:pic>
              </a:graphicData>
            </a:graphic>
          </wp:inline>
        </w:drawing>
      </w:r>
    </w:p>
    <w:p>
      <w:pPr>
        <w:pStyle w:val="Caption"/>
        <w:keepNext w:val="0"/>
      </w:pPr>
      <w:r>
        <w:t>W02 原文式(2)：目标类别的属性距离匹配</w:t>
      </w:r>
    </w:p>
    <w:p>
      <w:pPr>
        <w:keepNext/>
        <w:spacing w:before="80" w:after="60"/>
        <w:jc w:val="center"/>
      </w:pPr>
      <w:r>
        <w:drawing>
          <wp:inline xmlns:a="http://schemas.openxmlformats.org/drawingml/2006/main" xmlns:pic="http://schemas.openxmlformats.org/drawingml/2006/picture">
            <wp:extent cx="2843851" cy="473975"/>
            <wp:docPr id="59" name="Picture 59" descr="{&quot;key&quot;: &quot;W02-eq03&quot;, &quot;source&quot;: null}" title="健康／故障分布的单向KLD"/>
            <wp:cNvGraphicFramePr>
              <a:graphicFrameLocks noChangeAspect="1"/>
            </wp:cNvGraphicFramePr>
            <a:graphic>
              <a:graphicData uri="http://schemas.openxmlformats.org/drawingml/2006/picture">
                <pic:pic>
                  <pic:nvPicPr>
                    <pic:cNvPr id="0" name="eq-072.png"/>
                    <pic:cNvPicPr/>
                  </pic:nvPicPr>
                  <pic:blipFill>
                    <a:blip r:embed="rId68"/>
                    <a:stretch>
                      <a:fillRect/>
                    </a:stretch>
                  </pic:blipFill>
                  <pic:spPr>
                    <a:xfrm>
                      <a:off x="0" y="0"/>
                      <a:ext cx="2843851" cy="473975"/>
                    </a:xfrm>
                    <a:prstGeom prst="rect"/>
                  </pic:spPr>
                </pic:pic>
              </a:graphicData>
            </a:graphic>
          </wp:inline>
        </w:drawing>
      </w:r>
    </w:p>
    <w:p>
      <w:pPr>
        <w:pStyle w:val="Caption"/>
        <w:keepNext w:val="0"/>
      </w:pPr>
      <w:r>
        <w:t>W02 原文式(3)：健康／故障分布的单向KLD</w:t>
      </w:r>
    </w:p>
    <w:p>
      <w:pPr>
        <w:keepNext/>
        <w:spacing w:before="80" w:after="60"/>
        <w:jc w:val="center"/>
      </w:pPr>
      <w:r>
        <w:drawing>
          <wp:inline xmlns:a="http://schemas.openxmlformats.org/drawingml/2006/main" xmlns:pic="http://schemas.openxmlformats.org/drawingml/2006/picture">
            <wp:extent cx="3141370" cy="241644"/>
            <wp:docPr id="60" name="Picture 60" descr="{&quot;key&quot;: &quot;W02-eq04&quot;, &quot;source&quot;: null}" title="两个方向相加的对称评分"/>
            <wp:cNvGraphicFramePr>
              <a:graphicFrameLocks noChangeAspect="1"/>
            </wp:cNvGraphicFramePr>
            <a:graphic>
              <a:graphicData uri="http://schemas.openxmlformats.org/drawingml/2006/picture">
                <pic:pic>
                  <pic:nvPicPr>
                    <pic:cNvPr id="0" name="eq-073.png"/>
                    <pic:cNvPicPr/>
                  </pic:nvPicPr>
                  <pic:blipFill>
                    <a:blip r:embed="rId69"/>
                    <a:stretch>
                      <a:fillRect/>
                    </a:stretch>
                  </pic:blipFill>
                  <pic:spPr>
                    <a:xfrm>
                      <a:off x="0" y="0"/>
                      <a:ext cx="3141370" cy="241644"/>
                    </a:xfrm>
                    <a:prstGeom prst="rect"/>
                  </pic:spPr>
                </pic:pic>
              </a:graphicData>
            </a:graphic>
          </wp:inline>
        </w:drawing>
      </w:r>
    </w:p>
    <w:p>
      <w:pPr>
        <w:pStyle w:val="Caption"/>
        <w:keepNext w:val="0"/>
      </w:pPr>
      <w:r>
        <w:t>W02 原文式(4)：两个方向相加的对称评分</w:t>
      </w:r>
    </w:p>
    <w:p>
      <w:pPr>
        <w:keepNext/>
        <w:spacing w:before="80" w:after="60"/>
        <w:jc w:val="center"/>
      </w:pPr>
      <w:r>
        <w:drawing>
          <wp:inline xmlns:a="http://schemas.openxmlformats.org/drawingml/2006/main" xmlns:pic="http://schemas.openxmlformats.org/drawingml/2006/picture">
            <wp:extent cx="3987105" cy="512018"/>
            <wp:docPr id="61" name="Picture 61" descr="{&quot;key&quot;: &quot;W02-eq05&quot;, &quot;source&quot;: null}" title="高斯条件下的对称评分"/>
            <wp:cNvGraphicFramePr>
              <a:graphicFrameLocks noChangeAspect="1"/>
            </wp:cNvGraphicFramePr>
            <a:graphic>
              <a:graphicData uri="http://schemas.openxmlformats.org/drawingml/2006/picture">
                <pic:pic>
                  <pic:nvPicPr>
                    <pic:cNvPr id="0" name="eq-074.png"/>
                    <pic:cNvPicPr/>
                  </pic:nvPicPr>
                  <pic:blipFill>
                    <a:blip r:embed="rId70"/>
                    <a:stretch>
                      <a:fillRect/>
                    </a:stretch>
                  </pic:blipFill>
                  <pic:spPr>
                    <a:xfrm>
                      <a:off x="0" y="0"/>
                      <a:ext cx="3987105" cy="512018"/>
                    </a:xfrm>
                    <a:prstGeom prst="rect"/>
                  </pic:spPr>
                </pic:pic>
              </a:graphicData>
            </a:graphic>
          </wp:inline>
        </w:drawing>
      </w:r>
    </w:p>
    <w:p>
      <w:pPr>
        <w:pStyle w:val="Caption"/>
        <w:keepNext w:val="0"/>
      </w:pPr>
      <w:r>
        <w:t>W02 原文式(5)：高斯条件下的对称评分</w:t>
      </w:r>
    </w:p>
    <w:p>
      <w:pPr>
        <w:keepNext/>
        <w:spacing w:before="80" w:after="60"/>
        <w:jc w:val="center"/>
      </w:pPr>
      <w:r>
        <w:drawing>
          <wp:inline xmlns:a="http://schemas.openxmlformats.org/drawingml/2006/main" xmlns:pic="http://schemas.openxmlformats.org/drawingml/2006/picture">
            <wp:extent cx="1579101" cy="501903"/>
            <wp:docPr id="62" name="Picture 62" descr="{&quot;key&quot;: &quot;W02-eq06&quot;, &quot;source&quot;: null}" title="移动步长；末窗边界仍需核实"/>
            <wp:cNvGraphicFramePr>
              <a:graphicFrameLocks noChangeAspect="1"/>
            </wp:cNvGraphicFramePr>
            <a:graphic>
              <a:graphicData uri="http://schemas.openxmlformats.org/drawingml/2006/picture">
                <pic:pic>
                  <pic:nvPicPr>
                    <pic:cNvPr id="0" name="eq-075.png"/>
                    <pic:cNvPicPr/>
                  </pic:nvPicPr>
                  <pic:blipFill>
                    <a:blip r:embed="rId71"/>
                    <a:stretch>
                      <a:fillRect/>
                    </a:stretch>
                  </pic:blipFill>
                  <pic:spPr>
                    <a:xfrm>
                      <a:off x="0" y="0"/>
                      <a:ext cx="1579101" cy="501903"/>
                    </a:xfrm>
                    <a:prstGeom prst="rect"/>
                  </pic:spPr>
                </pic:pic>
              </a:graphicData>
            </a:graphic>
          </wp:inline>
        </w:drawing>
      </w:r>
    </w:p>
    <w:p>
      <w:pPr>
        <w:pStyle w:val="Caption"/>
        <w:keepNext w:val="0"/>
      </w:pPr>
      <w:r>
        <w:t>W02 原文式(6)：移动步长；末窗边界仍需核实</w:t>
      </w:r>
    </w:p>
    <w:p>
      <w:pPr>
        <w:keepNext/>
        <w:spacing w:before="80" w:after="60"/>
        <w:jc w:val="center"/>
      </w:pPr>
      <w:r>
        <w:drawing>
          <wp:inline xmlns:a="http://schemas.openxmlformats.org/drawingml/2006/main" xmlns:pic="http://schemas.openxmlformats.org/drawingml/2006/picture">
            <wp:extent cx="3194236" cy="582924"/>
            <wp:docPr id="63" name="Picture 63" descr="{&quot;key&quot;: &quot;W02-eq07&quot;, &quot;source&quot;: null}" title="一维窗口及其通道／窗口索引"/>
            <wp:cNvGraphicFramePr>
              <a:graphicFrameLocks noChangeAspect="1"/>
            </wp:cNvGraphicFramePr>
            <a:graphic>
              <a:graphicData uri="http://schemas.openxmlformats.org/drawingml/2006/picture">
                <pic:pic>
                  <pic:nvPicPr>
                    <pic:cNvPr id="0" name="eq-076.png"/>
                    <pic:cNvPicPr/>
                  </pic:nvPicPr>
                  <pic:blipFill>
                    <a:blip r:embed="rId72"/>
                    <a:stretch>
                      <a:fillRect/>
                    </a:stretch>
                  </pic:blipFill>
                  <pic:spPr>
                    <a:xfrm>
                      <a:off x="0" y="0"/>
                      <a:ext cx="3194236" cy="582924"/>
                    </a:xfrm>
                    <a:prstGeom prst="rect"/>
                  </pic:spPr>
                </pic:pic>
              </a:graphicData>
            </a:graphic>
          </wp:inline>
        </w:drawing>
      </w:r>
    </w:p>
    <w:p>
      <w:pPr>
        <w:pStyle w:val="Caption"/>
        <w:keepNext w:val="0"/>
      </w:pPr>
      <w:r>
        <w:t>W02 原文式(7)：一维窗口及其通道／窗口索引</w:t>
      </w:r>
    </w:p>
    <w:p>
      <w:pPr>
        <w:keepNext/>
        <w:spacing w:before="80" w:after="60"/>
        <w:jc w:val="center"/>
      </w:pPr>
      <w:r>
        <w:drawing>
          <wp:inline xmlns:a="http://schemas.openxmlformats.org/drawingml/2006/main" xmlns:pic="http://schemas.openxmlformats.org/drawingml/2006/picture">
            <wp:extent cx="4077902" cy="338838"/>
            <wp:docPr id="64" name="Picture 64" descr="{&quot;key&quot;: &quot;W02-eq08&quot;, &quot;source&quot;: null}" title="逐点铺图的坐标与取值范围"/>
            <wp:cNvGraphicFramePr>
              <a:graphicFrameLocks noChangeAspect="1"/>
            </wp:cNvGraphicFramePr>
            <a:graphic>
              <a:graphicData uri="http://schemas.openxmlformats.org/drawingml/2006/picture">
                <pic:pic>
                  <pic:nvPicPr>
                    <pic:cNvPr id="0" name="eq-077.png"/>
                    <pic:cNvPicPr/>
                  </pic:nvPicPr>
                  <pic:blipFill>
                    <a:blip r:embed="rId73"/>
                    <a:stretch>
                      <a:fillRect/>
                    </a:stretch>
                  </pic:blipFill>
                  <pic:spPr>
                    <a:xfrm>
                      <a:off x="0" y="0"/>
                      <a:ext cx="4077902" cy="338838"/>
                    </a:xfrm>
                    <a:prstGeom prst="rect"/>
                  </pic:spPr>
                </pic:pic>
              </a:graphicData>
            </a:graphic>
          </wp:inline>
        </w:drawing>
      </w:r>
    </w:p>
    <w:p>
      <w:pPr>
        <w:pStyle w:val="Caption"/>
        <w:keepNext w:val="0"/>
      </w:pPr>
      <w:r>
        <w:t>W02 原文式(8)：逐点铺图的坐标与取值范围</w:t>
      </w:r>
    </w:p>
    <w:p>
      <w:pPr>
        <w:keepNext/>
        <w:spacing w:before="80" w:after="60"/>
        <w:jc w:val="center"/>
      </w:pPr>
      <w:r>
        <w:drawing>
          <wp:inline xmlns:a="http://schemas.openxmlformats.org/drawingml/2006/main" xmlns:pic="http://schemas.openxmlformats.org/drawingml/2006/picture">
            <wp:extent cx="2410612" cy="474063"/>
            <wp:docPr id="65" name="Picture 65" descr="{&quot;key&quot;: &quot;W02-eq09&quot;, &quot;source&quot;: null}" title="像素缩放到0—255；不补造分母为零的处理"/>
            <wp:cNvGraphicFramePr>
              <a:graphicFrameLocks noChangeAspect="1"/>
            </wp:cNvGraphicFramePr>
            <a:graphic>
              <a:graphicData uri="http://schemas.openxmlformats.org/drawingml/2006/picture">
                <pic:pic>
                  <pic:nvPicPr>
                    <pic:cNvPr id="0" name="eq-078.png"/>
                    <pic:cNvPicPr/>
                  </pic:nvPicPr>
                  <pic:blipFill>
                    <a:blip r:embed="rId74"/>
                    <a:stretch>
                      <a:fillRect/>
                    </a:stretch>
                  </pic:blipFill>
                  <pic:spPr>
                    <a:xfrm>
                      <a:off x="0" y="0"/>
                      <a:ext cx="2410612" cy="474063"/>
                    </a:xfrm>
                    <a:prstGeom prst="rect"/>
                  </pic:spPr>
                </pic:pic>
              </a:graphicData>
            </a:graphic>
          </wp:inline>
        </w:drawing>
      </w:r>
    </w:p>
    <w:p>
      <w:pPr>
        <w:pStyle w:val="Caption"/>
        <w:keepNext w:val="0"/>
      </w:pPr>
      <w:r>
        <w:t>W02 原文式(9)：像素缩放到0—255；不补造分母为零的处理</w:t>
      </w:r>
    </w:p>
    <w:p>
      <w:pPr>
        <w:keepNext/>
        <w:spacing w:before="80" w:after="60"/>
        <w:jc w:val="center"/>
      </w:pPr>
      <w:r>
        <w:drawing>
          <wp:inline xmlns:a="http://schemas.openxmlformats.org/drawingml/2006/main" xmlns:pic="http://schemas.openxmlformats.org/drawingml/2006/picture">
            <wp:extent cx="2122339" cy="630069"/>
            <wp:docPr id="66" name="Picture 66" descr="{&quot;key&quot;: &quot;W02-eq10&quot;, &quot;source&quot;: null}" title="卷积计算复杂度，不是实测秒数"/>
            <wp:cNvGraphicFramePr>
              <a:graphicFrameLocks noChangeAspect="1"/>
            </wp:cNvGraphicFramePr>
            <a:graphic>
              <a:graphicData uri="http://schemas.openxmlformats.org/drawingml/2006/picture">
                <pic:pic>
                  <pic:nvPicPr>
                    <pic:cNvPr id="0" name="eq-079.png"/>
                    <pic:cNvPicPr/>
                  </pic:nvPicPr>
                  <pic:blipFill>
                    <a:blip r:embed="rId75"/>
                    <a:stretch>
                      <a:fillRect/>
                    </a:stretch>
                  </pic:blipFill>
                  <pic:spPr>
                    <a:xfrm>
                      <a:off x="0" y="0"/>
                      <a:ext cx="2122339" cy="630069"/>
                    </a:xfrm>
                    <a:prstGeom prst="rect"/>
                  </pic:spPr>
                </pic:pic>
              </a:graphicData>
            </a:graphic>
          </wp:inline>
        </w:drawing>
      </w:r>
    </w:p>
    <w:p>
      <w:pPr>
        <w:pStyle w:val="Caption"/>
        <w:keepNext w:val="0"/>
      </w:pPr>
      <w:r>
        <w:t>W02 原文式(10)：卷积计算复杂度，不是实测秒数</w:t>
      </w:r>
    </w:p>
    <w:p>
      <w:pPr>
        <w:keepNext/>
        <w:spacing w:before="80" w:after="60"/>
        <w:jc w:val="center"/>
      </w:pPr>
      <w:r>
        <w:drawing>
          <wp:inline xmlns:a="http://schemas.openxmlformats.org/drawingml/2006/main" xmlns:pic="http://schemas.openxmlformats.org/drawingml/2006/picture">
            <wp:extent cx="3166617" cy="310499"/>
            <wp:docPr id="67" name="Picture 67" descr="{&quot;key&quot;: &quot;W02-eq11&quot;, &quot;source&quot;: null}" title="卷积与激活"/>
            <wp:cNvGraphicFramePr>
              <a:graphicFrameLocks noChangeAspect="1"/>
            </wp:cNvGraphicFramePr>
            <a:graphic>
              <a:graphicData uri="http://schemas.openxmlformats.org/drawingml/2006/picture">
                <pic:pic>
                  <pic:nvPicPr>
                    <pic:cNvPr id="0" name="eq-080.png"/>
                    <pic:cNvPicPr/>
                  </pic:nvPicPr>
                  <pic:blipFill>
                    <a:blip r:embed="rId76"/>
                    <a:stretch>
                      <a:fillRect/>
                    </a:stretch>
                  </pic:blipFill>
                  <pic:spPr>
                    <a:xfrm>
                      <a:off x="0" y="0"/>
                      <a:ext cx="3166617" cy="310499"/>
                    </a:xfrm>
                    <a:prstGeom prst="rect"/>
                  </pic:spPr>
                </pic:pic>
              </a:graphicData>
            </a:graphic>
          </wp:inline>
        </w:drawing>
      </w:r>
    </w:p>
    <w:p>
      <w:pPr>
        <w:pStyle w:val="Caption"/>
        <w:keepNext w:val="0"/>
      </w:pPr>
      <w:r>
        <w:t>W02 原文式(11)：卷积与激活</w:t>
      </w:r>
    </w:p>
    <w:p>
      <w:pPr>
        <w:keepNext/>
        <w:spacing w:before="80" w:after="60"/>
        <w:jc w:val="center"/>
      </w:pPr>
      <w:r>
        <w:drawing>
          <wp:inline xmlns:a="http://schemas.openxmlformats.org/drawingml/2006/main" xmlns:pic="http://schemas.openxmlformats.org/drawingml/2006/picture">
            <wp:extent cx="1616794" cy="241808"/>
            <wp:docPr id="68" name="Picture 68" descr="{&quot;key&quot;: &quot;W02-eq12&quot;, &quot;source&quot;: null}" title="ReLU定义"/>
            <wp:cNvGraphicFramePr>
              <a:graphicFrameLocks noChangeAspect="1"/>
            </wp:cNvGraphicFramePr>
            <a:graphic>
              <a:graphicData uri="http://schemas.openxmlformats.org/drawingml/2006/picture">
                <pic:pic>
                  <pic:nvPicPr>
                    <pic:cNvPr id="0" name="eq-081.png"/>
                    <pic:cNvPicPr/>
                  </pic:nvPicPr>
                  <pic:blipFill>
                    <a:blip r:embed="rId77"/>
                    <a:stretch>
                      <a:fillRect/>
                    </a:stretch>
                  </pic:blipFill>
                  <pic:spPr>
                    <a:xfrm>
                      <a:off x="0" y="0"/>
                      <a:ext cx="1616794" cy="241808"/>
                    </a:xfrm>
                    <a:prstGeom prst="rect"/>
                  </pic:spPr>
                </pic:pic>
              </a:graphicData>
            </a:graphic>
          </wp:inline>
        </w:drawing>
      </w:r>
    </w:p>
    <w:p>
      <w:pPr>
        <w:pStyle w:val="Caption"/>
        <w:keepNext w:val="0"/>
      </w:pPr>
      <w:r>
        <w:t>W02 原文式(12)：ReLU定义</w:t>
      </w:r>
    </w:p>
    <w:p>
      <w:pPr>
        <w:keepNext/>
        <w:spacing w:before="80" w:after="60"/>
        <w:jc w:val="center"/>
      </w:pPr>
      <w:r>
        <w:drawing>
          <wp:inline xmlns:a="http://schemas.openxmlformats.org/drawingml/2006/main" xmlns:pic="http://schemas.openxmlformats.org/drawingml/2006/picture">
            <wp:extent cx="1259890" cy="241558"/>
            <wp:docPr id="69" name="Picture 69" descr="{&quot;key&quot;: &quot;W02-eq13&quot;, &quot;source&quot;: null}" title="残差块相加"/>
            <wp:cNvGraphicFramePr>
              <a:graphicFrameLocks noChangeAspect="1"/>
            </wp:cNvGraphicFramePr>
            <a:graphic>
              <a:graphicData uri="http://schemas.openxmlformats.org/drawingml/2006/picture">
                <pic:pic>
                  <pic:nvPicPr>
                    <pic:cNvPr id="0" name="eq-110.png"/>
                    <pic:cNvPicPr/>
                  </pic:nvPicPr>
                  <pic:blipFill>
                    <a:blip r:embed="rId21"/>
                    <a:stretch>
                      <a:fillRect/>
                    </a:stretch>
                  </pic:blipFill>
                  <pic:spPr>
                    <a:xfrm>
                      <a:off x="0" y="0"/>
                      <a:ext cx="1259890" cy="241558"/>
                    </a:xfrm>
                    <a:prstGeom prst="rect"/>
                  </pic:spPr>
                </pic:pic>
              </a:graphicData>
            </a:graphic>
          </wp:inline>
        </w:drawing>
      </w:r>
    </w:p>
    <w:p>
      <w:pPr>
        <w:pStyle w:val="Caption"/>
        <w:keepNext w:val="0"/>
      </w:pPr>
      <w:r>
        <w:t>W02 原文式(13)：残差块相加</w:t>
      </w:r>
    </w:p>
    <w:p>
      <w:pPr>
        <w:keepNext/>
        <w:spacing w:before="80" w:after="60"/>
        <w:jc w:val="center"/>
      </w:pPr>
      <w:r>
        <w:drawing>
          <wp:inline xmlns:a="http://schemas.openxmlformats.org/drawingml/2006/main" xmlns:pic="http://schemas.openxmlformats.org/drawingml/2006/picture">
            <wp:extent cx="1897363" cy="933285"/>
            <wp:docPr id="70" name="Picture 70" descr="{&quot;key&quot;: &quot;W02-eq14&quot;, &quot;source&quot;: null}" title="已见属性的训练目标"/>
            <wp:cNvGraphicFramePr>
              <a:graphicFrameLocks noChangeAspect="1"/>
            </wp:cNvGraphicFramePr>
            <a:graphic>
              <a:graphicData uri="http://schemas.openxmlformats.org/drawingml/2006/picture">
                <pic:pic>
                  <pic:nvPicPr>
                    <pic:cNvPr id="0" name="eq-083.png"/>
                    <pic:cNvPicPr/>
                  </pic:nvPicPr>
                  <pic:blipFill>
                    <a:blip r:embed="rId78"/>
                    <a:stretch>
                      <a:fillRect/>
                    </a:stretch>
                  </pic:blipFill>
                  <pic:spPr>
                    <a:xfrm>
                      <a:off x="0" y="0"/>
                      <a:ext cx="1897363" cy="933285"/>
                    </a:xfrm>
                    <a:prstGeom prst="rect"/>
                  </pic:spPr>
                </pic:pic>
              </a:graphicData>
            </a:graphic>
          </wp:inline>
        </w:drawing>
      </w:r>
    </w:p>
    <w:p>
      <w:pPr>
        <w:pStyle w:val="Caption"/>
        <w:keepNext w:val="0"/>
      </w:pPr>
      <w:r>
        <w:t>W02 原文式(14)：已见属性的训练目标</w:t>
      </w:r>
    </w:p>
    <w:p>
      <w:pPr>
        <w:keepNext/>
        <w:spacing w:before="80" w:after="60"/>
        <w:jc w:val="center"/>
      </w:pPr>
      <w:r>
        <w:drawing>
          <wp:inline xmlns:a="http://schemas.openxmlformats.org/drawingml/2006/main" xmlns:pic="http://schemas.openxmlformats.org/drawingml/2006/picture">
            <wp:extent cx="3156542" cy="298592"/>
            <wp:docPr id="71" name="Picture 71" descr="{&quot;key&quot;: &quot;W02-eq15&quot;, &quot;source&quot;: null}" title="属性概率向量"/>
            <wp:cNvGraphicFramePr>
              <a:graphicFrameLocks noChangeAspect="1"/>
            </wp:cNvGraphicFramePr>
            <a:graphic>
              <a:graphicData uri="http://schemas.openxmlformats.org/drawingml/2006/picture">
                <pic:pic>
                  <pic:nvPicPr>
                    <pic:cNvPr id="0" name="eq-084.png"/>
                    <pic:cNvPicPr/>
                  </pic:nvPicPr>
                  <pic:blipFill>
                    <a:blip r:embed="rId79"/>
                    <a:stretch>
                      <a:fillRect/>
                    </a:stretch>
                  </pic:blipFill>
                  <pic:spPr>
                    <a:xfrm>
                      <a:off x="0" y="0"/>
                      <a:ext cx="3156542" cy="298592"/>
                    </a:xfrm>
                    <a:prstGeom prst="rect"/>
                  </pic:spPr>
                </pic:pic>
              </a:graphicData>
            </a:graphic>
          </wp:inline>
        </w:drawing>
      </w:r>
    </w:p>
    <w:p>
      <w:pPr>
        <w:pStyle w:val="Caption"/>
        <w:keepNext w:val="0"/>
      </w:pPr>
      <w:r>
        <w:t>W02 原文式(15)：属性概率向量</w:t>
      </w:r>
    </w:p>
    <w:p>
      <w:pPr>
        <w:keepNext/>
        <w:spacing w:before="80" w:after="60"/>
        <w:jc w:val="center"/>
      </w:pPr>
      <w:r>
        <w:drawing>
          <wp:inline xmlns:a="http://schemas.openxmlformats.org/drawingml/2006/main" xmlns:pic="http://schemas.openxmlformats.org/drawingml/2006/picture">
            <wp:extent cx="1622839" cy="632552"/>
            <wp:docPr id="72" name="Picture 72" descr="{&quot;key&quot;: &quot;W02-eq16&quot;, &quot;source&quot;: null}" title="原文损失写法；样本与属性索引沿用原式"/>
            <wp:cNvGraphicFramePr>
              <a:graphicFrameLocks noChangeAspect="1"/>
            </wp:cNvGraphicFramePr>
            <a:graphic>
              <a:graphicData uri="http://schemas.openxmlformats.org/drawingml/2006/picture">
                <pic:pic>
                  <pic:nvPicPr>
                    <pic:cNvPr id="0" name="eq-085.png"/>
                    <pic:cNvPicPr/>
                  </pic:nvPicPr>
                  <pic:blipFill>
                    <a:blip r:embed="rId80"/>
                    <a:stretch>
                      <a:fillRect/>
                    </a:stretch>
                  </pic:blipFill>
                  <pic:spPr>
                    <a:xfrm>
                      <a:off x="0" y="0"/>
                      <a:ext cx="1622839" cy="632552"/>
                    </a:xfrm>
                    <a:prstGeom prst="rect"/>
                  </pic:spPr>
                </pic:pic>
              </a:graphicData>
            </a:graphic>
          </wp:inline>
        </w:drawing>
      </w:r>
    </w:p>
    <w:p>
      <w:pPr>
        <w:pStyle w:val="Caption"/>
        <w:keepNext w:val="0"/>
      </w:pPr>
      <w:r>
        <w:t>W02 原文式(16)：原文损失写法；样本与属性索引沿用原式</w:t>
      </w:r>
    </w:p>
    <w:p>
      <w:pPr>
        <w:keepNext/>
        <w:spacing w:before="80" w:after="60"/>
        <w:jc w:val="center"/>
      </w:pPr>
      <w:r>
        <w:drawing>
          <wp:inline xmlns:a="http://schemas.openxmlformats.org/drawingml/2006/main" xmlns:pic="http://schemas.openxmlformats.org/drawingml/2006/picture">
            <wp:extent cx="2782214" cy="1440874"/>
            <wp:docPr id="73" name="Picture 73" descr="{&quot;key&quot;: &quot;W02-eq17&quot;, &quot;source&quot;: null}" title="原式(17)照录；先验、条件和S/U记号的疑问仍保留"/>
            <wp:cNvGraphicFramePr>
              <a:graphicFrameLocks noChangeAspect="1"/>
            </wp:cNvGraphicFramePr>
            <a:graphic>
              <a:graphicData uri="http://schemas.openxmlformats.org/drawingml/2006/picture">
                <pic:pic>
                  <pic:nvPicPr>
                    <pic:cNvPr id="0" name="eq-086.png"/>
                    <pic:cNvPicPr/>
                  </pic:nvPicPr>
                  <pic:blipFill>
                    <a:blip r:embed="rId81"/>
                    <a:stretch>
                      <a:fillRect/>
                    </a:stretch>
                  </pic:blipFill>
                  <pic:spPr>
                    <a:xfrm>
                      <a:off x="0" y="0"/>
                      <a:ext cx="2782214" cy="1440874"/>
                    </a:xfrm>
                    <a:prstGeom prst="rect"/>
                  </pic:spPr>
                </pic:pic>
              </a:graphicData>
            </a:graphic>
          </wp:inline>
        </w:drawing>
      </w:r>
    </w:p>
    <w:p>
      <w:pPr>
        <w:pStyle w:val="Caption"/>
        <w:keepNext w:val="0"/>
      </w:pPr>
      <w:r>
        <w:t>W02 原文式(17)：原式(17)照录；先验、条件和S/U记号的疑问仍保留</w:t>
      </w:r>
    </w:p>
    <w:p>
      <w:pPr>
        <w:keepNext/>
        <w:spacing w:before="80" w:after="60"/>
        <w:jc w:val="center"/>
      </w:pPr>
      <w:r>
        <w:drawing>
          <wp:inline xmlns:a="http://schemas.openxmlformats.org/drawingml/2006/main" xmlns:pic="http://schemas.openxmlformats.org/drawingml/2006/picture">
            <wp:extent cx="2081682" cy="1023079"/>
            <wp:docPr id="74" name="Picture 74" descr="{&quot;key&quot;: &quot;W02-eq18&quot;, &quot;source&quot;: null}" title="原式(18)照录；argmax和乘积复用i，不擅改索引"/>
            <wp:cNvGraphicFramePr>
              <a:graphicFrameLocks noChangeAspect="1"/>
            </wp:cNvGraphicFramePr>
            <a:graphic>
              <a:graphicData uri="http://schemas.openxmlformats.org/drawingml/2006/picture">
                <pic:pic>
                  <pic:nvPicPr>
                    <pic:cNvPr id="0" name="eq-087.png"/>
                    <pic:cNvPicPr/>
                  </pic:nvPicPr>
                  <pic:blipFill>
                    <a:blip r:embed="rId82"/>
                    <a:stretch>
                      <a:fillRect/>
                    </a:stretch>
                  </pic:blipFill>
                  <pic:spPr>
                    <a:xfrm>
                      <a:off x="0" y="0"/>
                      <a:ext cx="2081682" cy="1023079"/>
                    </a:xfrm>
                    <a:prstGeom prst="rect"/>
                  </pic:spPr>
                </pic:pic>
              </a:graphicData>
            </a:graphic>
          </wp:inline>
        </w:drawing>
      </w:r>
    </w:p>
    <w:p>
      <w:pPr>
        <w:pStyle w:val="Caption"/>
        <w:keepNext w:val="0"/>
      </w:pPr>
      <w:r>
        <w:t>W02 原文式(18)：原式(18)照录；argmax和乘积复用i，不擅改索引</w:t>
      </w:r>
    </w:p>
    <w:p>
      <w:pPr>
        <w:keepNext/>
        <w:spacing w:before="80" w:after="60"/>
        <w:jc w:val="center"/>
      </w:pPr>
      <w:r>
        <w:drawing>
          <wp:inline xmlns:a="http://schemas.openxmlformats.org/drawingml/2006/main" xmlns:pic="http://schemas.openxmlformats.org/drawingml/2006/picture">
            <wp:extent cx="2458144" cy="424308"/>
            <wp:docPr id="75" name="Picture 75" descr="{&quot;key&quot;: &quot;W02-eq19&quot;, &quot;source&quot;: null}" title="原式(19)照录；候选矩阵／原型索引仍需澄清"/>
            <wp:cNvGraphicFramePr>
              <a:graphicFrameLocks noChangeAspect="1"/>
            </wp:cNvGraphicFramePr>
            <a:graphic>
              <a:graphicData uri="http://schemas.openxmlformats.org/drawingml/2006/picture">
                <pic:pic>
                  <pic:nvPicPr>
                    <pic:cNvPr id="0" name="eq-088.png"/>
                    <pic:cNvPicPr/>
                  </pic:nvPicPr>
                  <pic:blipFill>
                    <a:blip r:embed="rId83"/>
                    <a:stretch>
                      <a:fillRect/>
                    </a:stretch>
                  </pic:blipFill>
                  <pic:spPr>
                    <a:xfrm>
                      <a:off x="0" y="0"/>
                      <a:ext cx="2458144" cy="424308"/>
                    </a:xfrm>
                    <a:prstGeom prst="rect"/>
                  </pic:spPr>
                </pic:pic>
              </a:graphicData>
            </a:graphic>
          </wp:inline>
        </w:drawing>
      </w:r>
    </w:p>
    <w:p>
      <w:pPr>
        <w:pStyle w:val="Caption"/>
        <w:keepNext w:val="0"/>
      </w:pPr>
      <w:r>
        <w:t>W02 原文式(19)：原式(19)照录；候选矩阵／原型索引仍需澄清</w:t>
      </w:r>
    </w:p>
    <w:p>
      <w:pPr>
        <w:keepNext/>
        <w:spacing w:before="80" w:after="60"/>
        <w:jc w:val="center"/>
      </w:pPr>
      <w:r>
        <w:drawing>
          <wp:inline xmlns:a="http://schemas.openxmlformats.org/drawingml/2006/main" xmlns:pic="http://schemas.openxmlformats.org/drawingml/2006/picture">
            <wp:extent cx="1996338" cy="452314"/>
            <wp:docPr id="76" name="Picture 76" descr="{&quot;key&quot;: &quot;W02-eq20&quot;, &quot;source&quot;: null}" title="类准确率定义"/>
            <wp:cNvGraphicFramePr>
              <a:graphicFrameLocks noChangeAspect="1"/>
            </wp:cNvGraphicFramePr>
            <a:graphic>
              <a:graphicData uri="http://schemas.openxmlformats.org/drawingml/2006/picture">
                <pic:pic>
                  <pic:nvPicPr>
                    <pic:cNvPr id="0" name="eq-089.png"/>
                    <pic:cNvPicPr/>
                  </pic:nvPicPr>
                  <pic:blipFill>
                    <a:blip r:embed="rId84"/>
                    <a:stretch>
                      <a:fillRect/>
                    </a:stretch>
                  </pic:blipFill>
                  <pic:spPr>
                    <a:xfrm>
                      <a:off x="0" y="0"/>
                      <a:ext cx="1996338" cy="452314"/>
                    </a:xfrm>
                    <a:prstGeom prst="rect"/>
                  </pic:spPr>
                </pic:pic>
              </a:graphicData>
            </a:graphic>
          </wp:inline>
        </w:drawing>
      </w:r>
    </w:p>
    <w:p>
      <w:pPr>
        <w:pStyle w:val="Caption"/>
        <w:keepNext w:val="0"/>
      </w:pPr>
      <w:r>
        <w:t>W02 原文式(20)：类准确率定义</w:t>
      </w:r>
    </w:p>
    <w:p>
      <w:pPr>
        <w:pStyle w:val="Heading4"/>
      </w:pPr>
      <w:r>
        <w:t>教学例子的图片表示</w:t>
      </w:r>
    </w:p>
    <w:p>
      <w:pPr>
        <w:keepNext/>
        <w:spacing w:before="80" w:after="60"/>
        <w:jc w:val="center"/>
      </w:pPr>
      <w:r>
        <w:drawing>
          <wp:inline xmlns:a="http://schemas.openxmlformats.org/drawingml/2006/main" xmlns:pic="http://schemas.openxmlformats.org/drawingml/2006/picture">
            <wp:extent cx="1160915" cy="743933"/>
            <wp:docPr id="77" name="Picture 77" descr="{&quot;key&quot;: &quot;onehot3&quot;, &quot;source&quot;: null}" title="三个one-hot按行排列的教学示意；对角为1，不是实验混淆矩阵"/>
            <wp:cNvGraphicFramePr>
              <a:graphicFrameLocks noChangeAspect="1"/>
            </wp:cNvGraphicFramePr>
            <a:graphic>
              <a:graphicData uri="http://schemas.openxmlformats.org/drawingml/2006/picture">
                <pic:pic>
                  <pic:nvPicPr>
                    <pic:cNvPr id="0" name="eq-100.png"/>
                    <pic:cNvPicPr/>
                  </pic:nvPicPr>
                  <pic:blipFill>
                    <a:blip r:embed="rId85"/>
                    <a:stretch>
                      <a:fillRect/>
                    </a:stretch>
                  </pic:blipFill>
                  <pic:spPr>
                    <a:xfrm>
                      <a:off x="0" y="0"/>
                      <a:ext cx="1160915" cy="743933"/>
                    </a:xfrm>
                    <a:prstGeom prst="rect"/>
                  </pic:spPr>
                </pic:pic>
              </a:graphicData>
            </a:graphic>
          </wp:inline>
        </w:drawing>
      </w:r>
    </w:p>
    <w:p>
      <w:pPr>
        <w:pStyle w:val="Caption"/>
        <w:keepNext w:val="0"/>
      </w:pPr>
      <w:r>
        <w:t>教学／编码示例：三个one-hot按行排列的教学示意；对角为1，不是实验混淆矩阵</w:t>
      </w:r>
    </w:p>
    <w:p>
      <w:pPr>
        <w:keepNext/>
        <w:spacing w:before="80" w:after="60"/>
        <w:jc w:val="center"/>
      </w:pPr>
      <w:r>
        <w:drawing>
          <wp:inline xmlns:a="http://schemas.openxmlformats.org/drawingml/2006/main" xmlns:pic="http://schemas.openxmlformats.org/drawingml/2006/picture">
            <wp:extent cx="1654606" cy="521509"/>
            <wp:docPr id="78" name="Picture 78" descr="{&quot;key&quot;: &quot;reshape&quot;, &quot;source&quot;: null}" title="Markdown中的2×2铺图例子；主对角元素为1、4"/>
            <wp:cNvGraphicFramePr>
              <a:graphicFrameLocks noChangeAspect="1"/>
            </wp:cNvGraphicFramePr>
            <a:graphic>
              <a:graphicData uri="http://schemas.openxmlformats.org/drawingml/2006/picture">
                <pic:pic>
                  <pic:nvPicPr>
                    <pic:cNvPr id="0" name="eq-101.png"/>
                    <pic:cNvPicPr/>
                  </pic:nvPicPr>
                  <pic:blipFill>
                    <a:blip r:embed="rId86"/>
                    <a:stretch>
                      <a:fillRect/>
                    </a:stretch>
                  </pic:blipFill>
                  <pic:spPr>
                    <a:xfrm>
                      <a:off x="0" y="0"/>
                      <a:ext cx="1654606" cy="521509"/>
                    </a:xfrm>
                    <a:prstGeom prst="rect"/>
                  </pic:spPr>
                </pic:pic>
              </a:graphicData>
            </a:graphic>
          </wp:inline>
        </w:drawing>
      </w:r>
    </w:p>
    <w:p>
      <w:pPr>
        <w:pStyle w:val="Caption"/>
        <w:keepNext w:val="0"/>
      </w:pPr>
      <w:r>
        <w:t>教学／编码示例：Markdown中的2×2铺图例子；主对角元素为1、4</w:t>
      </w:r>
    </w:p>
    <w:p>
      <w:pPr>
        <w:keepNext/>
        <w:spacing w:before="80" w:after="60"/>
        <w:jc w:val="center"/>
      </w:pPr>
      <w:r>
        <w:drawing>
          <wp:inline xmlns:a="http://schemas.openxmlformats.org/drawingml/2006/main" xmlns:pic="http://schemas.openxmlformats.org/drawingml/2006/picture">
            <wp:extent cx="897771" cy="743800"/>
            <wp:docPr id="79" name="Picture 79" descr="{&quot;key&quot;: &quot;prob3&quot;, &quot;source&quot;: null}" title="Markdown中的概率示例；列向量保留全部3个分量"/>
            <wp:cNvGraphicFramePr>
              <a:graphicFrameLocks noChangeAspect="1"/>
            </wp:cNvGraphicFramePr>
            <a:graphic>
              <a:graphicData uri="http://schemas.openxmlformats.org/drawingml/2006/picture">
                <pic:pic>
                  <pic:nvPicPr>
                    <pic:cNvPr id="0" name="eq-102.png"/>
                    <pic:cNvPicPr/>
                  </pic:nvPicPr>
                  <pic:blipFill>
                    <a:blip r:embed="rId87"/>
                    <a:stretch>
                      <a:fillRect/>
                    </a:stretch>
                  </pic:blipFill>
                  <pic:spPr>
                    <a:xfrm>
                      <a:off x="0" y="0"/>
                      <a:ext cx="897771" cy="743800"/>
                    </a:xfrm>
                    <a:prstGeom prst="rect"/>
                  </pic:spPr>
                </pic:pic>
              </a:graphicData>
            </a:graphic>
          </wp:inline>
        </w:drawing>
      </w:r>
    </w:p>
    <w:p>
      <w:pPr>
        <w:pStyle w:val="Caption"/>
        <w:keepNext w:val="0"/>
      </w:pPr>
      <w:r>
        <w:t>教学／编码示例：Markdown中的概率示例；列向量保留全部3个分量</w:t>
      </w:r>
    </w:p>
    <w:p>
      <w:pPr>
        <w:keepNext/>
        <w:spacing w:before="80" w:after="60"/>
        <w:jc w:val="center"/>
      </w:pPr>
      <w:r>
        <w:drawing>
          <wp:inline xmlns:a="http://schemas.openxmlformats.org/drawingml/2006/main" xmlns:pic="http://schemas.openxmlformats.org/drawingml/2006/picture">
            <wp:extent cx="2463241" cy="333959"/>
            <wp:docPr id="80" name="Picture 80" descr="{&quot;key&quot;: &quot;code9&quot;, &quot;source&quot;: null}" title="W02 §III-F原文示例100／100／010，拼接为9维列向量"/>
            <wp:cNvGraphicFramePr>
              <a:graphicFrameLocks noChangeAspect="1"/>
            </wp:cNvGraphicFramePr>
            <a:graphic>
              <a:graphicData uri="http://schemas.openxmlformats.org/drawingml/2006/picture">
                <pic:pic>
                  <pic:nvPicPr>
                    <pic:cNvPr id="0" name="eq-103.png"/>
                    <pic:cNvPicPr/>
                  </pic:nvPicPr>
                  <pic:blipFill>
                    <a:blip r:embed="rId88"/>
                    <a:stretch>
                      <a:fillRect/>
                    </a:stretch>
                  </pic:blipFill>
                  <pic:spPr>
                    <a:xfrm>
                      <a:off x="0" y="0"/>
                      <a:ext cx="2463241" cy="333959"/>
                    </a:xfrm>
                    <a:prstGeom prst="rect"/>
                  </pic:spPr>
                </pic:pic>
              </a:graphicData>
            </a:graphic>
          </wp:inline>
        </w:drawing>
      </w:r>
    </w:p>
    <w:p>
      <w:pPr>
        <w:pStyle w:val="Caption"/>
        <w:keepNext w:val="0"/>
      </w:pPr>
      <w:r>
        <w:t>教学／编码示例：W02 §III-F原文示例100／100／010，拼接为9维列向量</w:t>
      </w:r>
    </w:p>
    <w:p>
      <w:pPr>
        <w:pStyle w:val="Heading3"/>
        <w:pageBreakBefore/>
      </w:pPr>
      <w:r>
        <w:t>W02｜参考矩阵原图</w:t>
      </w:r>
    </w:p>
    <w:p>
      <w:r>
        <w:t>图中空白或原文省略位置不新增实验数值。混淆矩阵的对角数字完整保留；属性矩阵使用原来的行列数。矩阵图与正文结果的统计层次和归一化疑问仍按原说明理解。</w:t>
      </w:r>
    </w:p>
    <w:p>
      <w:pPr>
        <w:keepNext/>
        <w:spacing w:after="60"/>
        <w:jc w:val="center"/>
      </w:pPr>
      <w:r>
        <w:drawing>
          <wp:inline xmlns:a="http://schemas.openxmlformats.org/drawingml/2006/main" xmlns:pic="http://schemas.openxmlformats.org/drawingml/2006/picture">
            <wp:extent cx="3474720" cy="2194560"/>
            <wp:docPr id="81" name="Picture 81" descr="{&quot;key&quot;: &quot;w02-cwru-A&quot;, &quot;source&quot;: null}" title="W02 图5：CWRU任务A，6×6混淆矩阵；原图保留全部对角数值。PDF8／印刷9640。"/>
            <wp:cNvGraphicFramePr>
              <a:graphicFrameLocks noChangeAspect="1"/>
            </wp:cNvGraphicFramePr>
            <a:graphic>
              <a:graphicData uri="http://schemas.openxmlformats.org/drawingml/2006/picture">
                <pic:pic>
                  <pic:nvPicPr>
                    <pic:cNvPr id="0" name="w02-cwru-A.png"/>
                    <pic:cNvPicPr/>
                  </pic:nvPicPr>
                  <pic:blipFill>
                    <a:blip r:embed="rId89"/>
                    <a:stretch>
                      <a:fillRect/>
                    </a:stretch>
                  </pic:blipFill>
                  <pic:spPr>
                    <a:xfrm>
                      <a:off x="0" y="0"/>
                      <a:ext cx="3474720" cy="2194560"/>
                    </a:xfrm>
                    <a:prstGeom prst="rect"/>
                  </pic:spPr>
                </pic:pic>
              </a:graphicData>
            </a:graphic>
          </wp:inline>
        </w:drawing>
      </w:r>
    </w:p>
    <w:p>
      <w:pPr>
        <w:pStyle w:val="Caption"/>
        <w:keepNext w:val="0"/>
      </w:pPr>
      <w:r>
        <w:t>W02 图5：CWRU任务A，6×6混淆矩阵；原图保留全部对角数值。PDF8／印刷9640。</w:t>
      </w:r>
    </w:p>
    <w:p>
      <w:pPr>
        <w:keepNext/>
        <w:spacing w:after="60"/>
        <w:jc w:val="center"/>
      </w:pPr>
      <w:r>
        <w:drawing>
          <wp:inline xmlns:a="http://schemas.openxmlformats.org/drawingml/2006/main" xmlns:pic="http://schemas.openxmlformats.org/drawingml/2006/picture">
            <wp:extent cx="3474720" cy="2194560"/>
            <wp:docPr id="82" name="Picture 82" descr="{&quot;key&quot;: &quot;w02-cwru-B&quot;, &quot;source&quot;: null}" title="W02 图5：CWRU任务B，6×6混淆矩阵；原图保留全部对角数值。PDF8／印刷9640。"/>
            <wp:cNvGraphicFramePr>
              <a:graphicFrameLocks noChangeAspect="1"/>
            </wp:cNvGraphicFramePr>
            <a:graphic>
              <a:graphicData uri="http://schemas.openxmlformats.org/drawingml/2006/picture">
                <pic:pic>
                  <pic:nvPicPr>
                    <pic:cNvPr id="0" name="w02-cwru-B.png"/>
                    <pic:cNvPicPr/>
                  </pic:nvPicPr>
                  <pic:blipFill>
                    <a:blip r:embed="rId90"/>
                    <a:stretch>
                      <a:fillRect/>
                    </a:stretch>
                  </pic:blipFill>
                  <pic:spPr>
                    <a:xfrm>
                      <a:off x="0" y="0"/>
                      <a:ext cx="3474720" cy="2194560"/>
                    </a:xfrm>
                    <a:prstGeom prst="rect"/>
                  </pic:spPr>
                </pic:pic>
              </a:graphicData>
            </a:graphic>
          </wp:inline>
        </w:drawing>
      </w:r>
    </w:p>
    <w:p>
      <w:pPr>
        <w:pStyle w:val="Caption"/>
        <w:keepNext w:val="0"/>
      </w:pPr>
      <w:r>
        <w:t>W02 图5：CWRU任务B，6×6混淆矩阵；原图保留全部对角数值。PDF8／印刷9640。</w:t>
      </w:r>
    </w:p>
    <w:p>
      <w:pPr>
        <w:keepNext/>
        <w:spacing w:after="60"/>
        <w:jc w:val="center"/>
      </w:pPr>
      <w:r>
        <w:drawing>
          <wp:inline xmlns:a="http://schemas.openxmlformats.org/drawingml/2006/main" xmlns:pic="http://schemas.openxmlformats.org/drawingml/2006/picture">
            <wp:extent cx="3474720" cy="2169190"/>
            <wp:docPr id="83" name="Picture 83" descr="{&quot;key&quot;: &quot;w02-cwru-C&quot;, &quot;source&quot;: null}" title="W02 图5：CWRU任务C，6×6混淆矩阵；原图保留全部对角数值。PDF8／印刷9640。"/>
            <wp:cNvGraphicFramePr>
              <a:graphicFrameLocks noChangeAspect="1"/>
            </wp:cNvGraphicFramePr>
            <a:graphic>
              <a:graphicData uri="http://schemas.openxmlformats.org/drawingml/2006/picture">
                <pic:pic>
                  <pic:nvPicPr>
                    <pic:cNvPr id="0" name="w02-cwru-C.png"/>
                    <pic:cNvPicPr/>
                  </pic:nvPicPr>
                  <pic:blipFill>
                    <a:blip r:embed="rId91"/>
                    <a:stretch>
                      <a:fillRect/>
                    </a:stretch>
                  </pic:blipFill>
                  <pic:spPr>
                    <a:xfrm>
                      <a:off x="0" y="0"/>
                      <a:ext cx="3474720" cy="2169190"/>
                    </a:xfrm>
                    <a:prstGeom prst="rect"/>
                  </pic:spPr>
                </pic:pic>
              </a:graphicData>
            </a:graphic>
          </wp:inline>
        </w:drawing>
      </w:r>
    </w:p>
    <w:p>
      <w:pPr>
        <w:pStyle w:val="Caption"/>
        <w:keepNext w:val="0"/>
      </w:pPr>
      <w:r>
        <w:t>W02 图5：CWRU任务C，6×6混淆矩阵；原图保留全部对角数值。PDF8／印刷9640。</w:t>
      </w:r>
    </w:p>
    <w:p>
      <w:pPr>
        <w:keepNext/>
        <w:spacing w:after="60"/>
        <w:jc w:val="center"/>
      </w:pPr>
      <w:r>
        <w:drawing>
          <wp:inline xmlns:a="http://schemas.openxmlformats.org/drawingml/2006/main" xmlns:pic="http://schemas.openxmlformats.org/drawingml/2006/picture">
            <wp:extent cx="3474720" cy="3316778"/>
            <wp:docPr id="84" name="Picture 84" descr="{&quot;key&quot;: &quot;w02-kat-A&quot;, &quot;source&quot;: null}" title="W02 图9：KAT任务A，3×3混淆矩阵。PDF9／印刷9641。"/>
            <wp:cNvGraphicFramePr>
              <a:graphicFrameLocks noChangeAspect="1"/>
            </wp:cNvGraphicFramePr>
            <a:graphic>
              <a:graphicData uri="http://schemas.openxmlformats.org/drawingml/2006/picture">
                <pic:pic>
                  <pic:nvPicPr>
                    <pic:cNvPr id="0" name="w02-kat-A.png"/>
                    <pic:cNvPicPr/>
                  </pic:nvPicPr>
                  <pic:blipFill>
                    <a:blip r:embed="rId92"/>
                    <a:stretch>
                      <a:fillRect/>
                    </a:stretch>
                  </pic:blipFill>
                  <pic:spPr>
                    <a:xfrm>
                      <a:off x="0" y="0"/>
                      <a:ext cx="3474720" cy="3316778"/>
                    </a:xfrm>
                    <a:prstGeom prst="rect"/>
                  </pic:spPr>
                </pic:pic>
              </a:graphicData>
            </a:graphic>
          </wp:inline>
        </w:drawing>
      </w:r>
    </w:p>
    <w:p>
      <w:pPr>
        <w:pStyle w:val="Caption"/>
        <w:keepNext w:val="0"/>
      </w:pPr>
      <w:r>
        <w:t>W02 图9：KAT任务A，3×3混淆矩阵。PDF9／印刷9641。</w:t>
      </w:r>
    </w:p>
    <w:p>
      <w:pPr>
        <w:keepNext/>
        <w:spacing w:after="60"/>
        <w:jc w:val="center"/>
      </w:pPr>
      <w:r>
        <w:drawing>
          <wp:inline xmlns:a="http://schemas.openxmlformats.org/drawingml/2006/main" xmlns:pic="http://schemas.openxmlformats.org/drawingml/2006/picture">
            <wp:extent cx="3474720" cy="3316778"/>
            <wp:docPr id="85" name="Picture 85" descr="{&quot;key&quot;: &quot;w02-kat-B&quot;, &quot;source&quot;: null}" title="W02 图9：KAT任务B，3×3混淆矩阵。PDF9／印刷9641。"/>
            <wp:cNvGraphicFramePr>
              <a:graphicFrameLocks noChangeAspect="1"/>
            </wp:cNvGraphicFramePr>
            <a:graphic>
              <a:graphicData uri="http://schemas.openxmlformats.org/drawingml/2006/picture">
                <pic:pic>
                  <pic:nvPicPr>
                    <pic:cNvPr id="0" name="w02-kat-B.png"/>
                    <pic:cNvPicPr/>
                  </pic:nvPicPr>
                  <pic:blipFill>
                    <a:blip r:embed="rId93"/>
                    <a:stretch>
                      <a:fillRect/>
                    </a:stretch>
                  </pic:blipFill>
                  <pic:spPr>
                    <a:xfrm>
                      <a:off x="0" y="0"/>
                      <a:ext cx="3474720" cy="3316778"/>
                    </a:xfrm>
                    <a:prstGeom prst="rect"/>
                  </pic:spPr>
                </pic:pic>
              </a:graphicData>
            </a:graphic>
          </wp:inline>
        </w:drawing>
      </w:r>
    </w:p>
    <w:p>
      <w:pPr>
        <w:pStyle w:val="Caption"/>
        <w:keepNext w:val="0"/>
      </w:pPr>
      <w:r>
        <w:t>W02 图9：KAT任务B，3×3混淆矩阵。PDF9／印刷9641。</w:t>
      </w:r>
    </w:p>
    <w:p>
      <w:pPr>
        <w:keepNext/>
        <w:spacing w:after="60"/>
        <w:jc w:val="center"/>
      </w:pPr>
      <w:r>
        <w:drawing>
          <wp:inline xmlns:a="http://schemas.openxmlformats.org/drawingml/2006/main" xmlns:pic="http://schemas.openxmlformats.org/drawingml/2006/picture">
            <wp:extent cx="3474720" cy="3316778"/>
            <wp:docPr id="86" name="Picture 86" descr="{&quot;key&quot;: &quot;w02-kat-C&quot;, &quot;source&quot;: null}" title="W02 图9：KAT任务C，3×3混淆矩阵。PDF9／印刷9641。"/>
            <wp:cNvGraphicFramePr>
              <a:graphicFrameLocks noChangeAspect="1"/>
            </wp:cNvGraphicFramePr>
            <a:graphic>
              <a:graphicData uri="http://schemas.openxmlformats.org/drawingml/2006/picture">
                <pic:pic>
                  <pic:nvPicPr>
                    <pic:cNvPr id="0" name="w02-kat-C.png"/>
                    <pic:cNvPicPr/>
                  </pic:nvPicPr>
                  <pic:blipFill>
                    <a:blip r:embed="rId94"/>
                    <a:stretch>
                      <a:fillRect/>
                    </a:stretch>
                  </pic:blipFill>
                  <pic:spPr>
                    <a:xfrm>
                      <a:off x="0" y="0"/>
                      <a:ext cx="3474720" cy="3316778"/>
                    </a:xfrm>
                    <a:prstGeom prst="rect"/>
                  </pic:spPr>
                </pic:pic>
              </a:graphicData>
            </a:graphic>
          </wp:inline>
        </w:drawing>
      </w:r>
    </w:p>
    <w:p>
      <w:pPr>
        <w:pStyle w:val="Caption"/>
        <w:keepNext w:val="0"/>
      </w:pPr>
      <w:r>
        <w:t>W02 图9：KAT任务C，3×3混淆矩阵。PDF9／印刷9641。</w:t>
      </w:r>
    </w:p>
    <w:p>
      <w:pPr>
        <w:keepNext/>
        <w:spacing w:after="60"/>
        <w:jc w:val="center"/>
      </w:pPr>
      <w:r>
        <w:drawing>
          <wp:inline xmlns:a="http://schemas.openxmlformats.org/drawingml/2006/main" xmlns:pic="http://schemas.openxmlformats.org/drawingml/2006/picture">
            <wp:extent cx="3474720" cy="3316778"/>
            <wp:docPr id="87" name="Picture 87" descr="{&quot;key&quot;: &quot;w02-kat-D&quot;, &quot;source&quot;: null}" title="W02 图9：KAT任务D，3×3混淆矩阵。PDF9／印刷9641。"/>
            <wp:cNvGraphicFramePr>
              <a:graphicFrameLocks noChangeAspect="1"/>
            </wp:cNvGraphicFramePr>
            <a:graphic>
              <a:graphicData uri="http://schemas.openxmlformats.org/drawingml/2006/picture">
                <pic:pic>
                  <pic:nvPicPr>
                    <pic:cNvPr id="0" name="w02-kat-D.png"/>
                    <pic:cNvPicPr/>
                  </pic:nvPicPr>
                  <pic:blipFill>
                    <a:blip r:embed="rId95"/>
                    <a:stretch>
                      <a:fillRect/>
                    </a:stretch>
                  </pic:blipFill>
                  <pic:spPr>
                    <a:xfrm>
                      <a:off x="0" y="0"/>
                      <a:ext cx="3474720" cy="3316778"/>
                    </a:xfrm>
                    <a:prstGeom prst="rect"/>
                  </pic:spPr>
                </pic:pic>
              </a:graphicData>
            </a:graphic>
          </wp:inline>
        </w:drawing>
      </w:r>
    </w:p>
    <w:p>
      <w:pPr>
        <w:pStyle w:val="Caption"/>
        <w:keepNext w:val="0"/>
      </w:pPr>
      <w:r>
        <w:t>W02 图9：KAT任务D，3×3混淆矩阵。PDF9／印刷9641。</w:t>
      </w:r>
    </w:p>
    <w:p>
      <w:bookmarkStart w:id="247" w:name="w03"/>
      <w:bookmarkStart w:id="246" w:name="src_0244"/>
      <w:pPr>
        <w:pStyle w:val="Heading2"/>
        <w:pageBreakBefore/>
      </w:pPr>
      <w:bookmarkEnd w:id="246"/>
      <w:r>
        <w:rPr>
          <w:b/>
          <w:i w:val="0"/>
          <w:sz w:val="32"/>
        </w:rPr>
        <w:t>W03｜A</w:t>
      </w:r>
      <w:r>
        <w:t xml:space="preserve"> </w:t>
      </w:r>
      <w:r>
        <w:rPr>
          <w:b/>
          <w:i w:val="0"/>
          <w:sz w:val="32"/>
        </w:rPr>
        <w:t>novel</w:t>
      </w:r>
      <w:r>
        <w:t xml:space="preserve"> </w:t>
      </w:r>
      <w:r>
        <w:rPr>
          <w:b/>
          <w:i w:val="0"/>
          <w:sz w:val="32"/>
        </w:rPr>
        <w:t>mechanical</w:t>
      </w:r>
      <w:r>
        <w:t xml:space="preserve"> </w:t>
      </w:r>
      <w:r>
        <w:rPr>
          <w:b/>
          <w:i w:val="0"/>
          <w:sz w:val="32"/>
        </w:rPr>
        <w:t>fault</w:t>
      </w:r>
      <w:r>
        <w:t xml:space="preserve"> </w:t>
      </w:r>
      <w:r>
        <w:rPr>
          <w:b/>
          <w:i w:val="0"/>
          <w:sz w:val="32"/>
        </w:rPr>
        <w:t>diagnosis</w:t>
      </w:r>
      <w:r>
        <w:t xml:space="preserve"> </w:t>
      </w:r>
      <w:r>
        <w:rPr>
          <w:b/>
          <w:i w:val="0"/>
          <w:sz w:val="32"/>
        </w:rPr>
        <w:t>for</w:t>
      </w:r>
      <w:r>
        <w:t xml:space="preserve"> </w:t>
      </w:r>
      <w:r>
        <w:rPr>
          <w:b/>
          <w:i w:val="0"/>
          <w:sz w:val="32"/>
        </w:rPr>
        <w:t>high-voltage</w:t>
      </w:r>
      <w:r>
        <w:t xml:space="preserve"> </w:t>
      </w:r>
      <w:r>
        <w:rPr>
          <w:b/>
          <w:i w:val="0"/>
          <w:sz w:val="32"/>
        </w:rPr>
        <w:t>circuit</w:t>
      </w:r>
      <w:r>
        <w:t xml:space="preserve"> </w:t>
      </w:r>
      <w:r>
        <w:rPr>
          <w:b/>
          <w:i w:val="0"/>
          <w:sz w:val="32"/>
        </w:rPr>
        <w:t>breakers</w:t>
      </w:r>
      <w:r>
        <w:t xml:space="preserve"> </w:t>
      </w:r>
      <w:r>
        <w:rPr>
          <w:b/>
          <w:i w:val="0"/>
          <w:sz w:val="32"/>
        </w:rPr>
        <w:t>with</w:t>
      </w:r>
      <w:r>
        <w:t xml:space="preserve"> </w:t>
      </w:r>
      <w:r>
        <w:rPr>
          <w:b/>
          <w:i w:val="0"/>
          <w:sz w:val="32"/>
        </w:rPr>
        <w:t>zero-shot</w:t>
      </w:r>
      <w:r>
        <w:t xml:space="preserve"> </w:t>
      </w:r>
      <w:r>
        <w:rPr>
          <w:b/>
          <w:i w:val="0"/>
          <w:sz w:val="32"/>
        </w:rPr>
        <w:t>learning</w:t>
      </w:r>
      <w:bookmarkEnd w:id="247"/>
    </w:p>
    <w:p>
      <w:bookmarkStart w:id="248" w:name="src_0245"/>
      <w:pPr>
        <w:pStyle w:val="Heading3"/>
      </w:pPr>
      <w:bookmarkEnd w:id="248"/>
      <w:r>
        <w:rPr>
          <w:b/>
          <w:i w:val="0"/>
          <w:sz w:val="26"/>
        </w:rPr>
        <w:t>一、详细综述：从机械因素认识复合故障</w:t>
      </w:r>
    </w:p>
    <w:p>
      <w:bookmarkStart w:id="249" w:name="src_0246"/>
      <w:pPr>
        <w:pStyle w:val="Heading4"/>
      </w:pPr>
      <w:bookmarkEnd w:id="249"/>
      <w:r>
        <w:rPr>
          <w:b/>
          <w:i w:val="0"/>
          <w:sz w:val="23"/>
        </w:rPr>
        <w:t>1.</w:t>
      </w:r>
      <w:r>
        <w:t xml:space="preserve"> </w:t>
      </w:r>
      <w:r>
        <w:rPr>
          <w:b/>
          <w:i w:val="0"/>
          <w:sz w:val="23"/>
        </w:rPr>
        <w:t>为什么断路器会出现“组合太多、样本太少”</w:t>
      </w:r>
    </w:p>
    <w:p>
      <w:bookmarkStart w:id="250" w:name="src_0247"/>
      <w:bookmarkEnd w:id="250"/>
      <w:r>
        <w:rPr>
          <w:b w:val="0"/>
          <w:i w:val="0"/>
          <w:sz w:val="22"/>
        </w:rPr>
        <w:t>高压断路器依靠操作机构完成分合闸。传动链摩擦增大、分闸弹簧力下降和缺润滑，都可能改变机构动作产生的振动；现实中还可能同时存在多个问题。一个组合又可有不同程度，若把每一种程度组合都当作独立类别，就很难提前收齐训练数据。</w:t>
      </w:r>
    </w:p>
    <w:p>
      <w:bookmarkStart w:id="251" w:name="src_0248"/>
      <w:bookmarkEnd w:id="251"/>
      <w:r>
        <w:rPr>
          <w:b w:val="0"/>
          <w:i w:val="0"/>
          <w:sz w:val="22"/>
        </w:rPr>
        <w:t>本文因此把目标设为零样本复合故障诊断：某些完整组合不提供训练样本，但它们的组成因素可以在其他组合中学到。这个思路与W02类似，实际设备和属性定义则不同。W02面对轴承尺寸、位置、工况，本文面对断路器机构因素等级。</w:t>
      </w:r>
    </w:p>
    <w:p>
      <w:bookmarkStart w:id="252" w:name="src_0249"/>
      <w:bookmarkEnd w:id="252"/>
      <w:r>
        <w:rPr>
          <w:b w:val="0"/>
          <w:i w:val="0"/>
          <w:sz w:val="22"/>
        </w:rPr>
        <w:t>它不是研究风机，也不是直接研究严寒。缺润滑与摩擦是工程现象，但论文没有测量低温导致的润滑黏度变化、应力场或微观裂纹演化，不能把这些属性自动提升为我们课题的低温耦合机理证据。</w:t>
      </w:r>
    </w:p>
    <w:p>
      <w:bookmarkStart w:id="253" w:name="src_0250"/>
      <w:pPr>
        <w:pStyle w:val="Heading4"/>
      </w:pPr>
      <w:bookmarkEnd w:id="253"/>
      <w:r>
        <w:rPr>
          <w:b/>
          <w:i w:val="0"/>
          <w:sz w:val="23"/>
        </w:rPr>
        <w:t>2.</w:t>
      </w:r>
      <w:r>
        <w:t xml:space="preserve"> </w:t>
      </w:r>
      <w:r>
        <w:rPr>
          <w:b/>
          <w:i w:val="0"/>
          <w:sz w:val="23"/>
        </w:rPr>
        <w:t>三种因素、等级码和实验标签分别是什么</w:t>
      </w:r>
    </w:p>
    <w:p>
      <w:bookmarkStart w:id="254" w:name="src_0251"/>
      <w:bookmarkEnd w:id="254"/>
      <w:r>
        <w:rPr>
          <w:b w:val="0"/>
          <w:i w:val="0"/>
          <w:sz w:val="22"/>
        </w:rPr>
        <w:t>MFTC表示传动链运动摩擦，FDOS表示分闸弹簧力衰减，两者各设四个等级：健康、轻、中、重。LLOM表示操作机构缺润滑，设有润滑、无润滑两个等级。</w:t>
      </w:r>
    </w:p>
    <w:p>
      <w:bookmarkStart w:id="255" w:name="src_0252"/>
      <w:bookmarkEnd w:id="255"/>
      <w:r>
        <w:rPr>
          <w:b w:val="0"/>
          <w:i w:val="0"/>
          <w:sz w:val="22"/>
        </w:rPr>
        <w:t>实验用调整紧固转矩模拟不同摩擦，用更换弹簧支撑模拟不同弹簧力，用无润滑机构模拟缺润滑。它们是人为构造的状态，不是连续追踪某台设备从健康到失效的自然演化。</w:t>
      </w:r>
    </w:p>
    <w:p>
      <w:bookmarkStart w:id="256" w:name="src_0253"/>
      <w:bookmarkEnd w:id="256"/>
      <w:r>
        <w:rPr>
          <w:b w:val="0"/>
          <w:i w:val="0"/>
          <w:sz w:val="22"/>
        </w:rPr>
        <w:t>“142”表示摩擦等级1、弹簧等级4、润滑等级2。它不是表2中的第142个实验类，也不是损伤量为142。表2另外用1—15标记实际选择的类别；例如第1类为111，第15类为441。读图前要先把“实验编号”“因素等级码”“one-hot向量”区分开，否则很容易把不同层的数字混起来。</w:t>
      </w:r>
    </w:p>
    <w:p>
      <w:bookmarkStart w:id="257" w:name="src_0254"/>
      <w:bookmarkEnd w:id="257"/>
      <w:r>
        <w:rPr>
          <w:b w:val="0"/>
          <w:i w:val="0"/>
          <w:sz w:val="22"/>
        </w:rPr>
        <w:t>按四、四、二等级可以形成32种合法组合，本文实际选15类，包含健康。10维one-hot长度来自</w:t>
      </w:r>
      <w:r>
        <w:drawing>
          <wp:inline xmlns:a="http://schemas.openxmlformats.org/drawingml/2006/main" xmlns:pic="http://schemas.openxmlformats.org/drawingml/2006/picture">
            <wp:extent cx="574167" cy="152368"/>
            <wp:docPr id="88" name="Picture 88" descr="{&quot;key&quot;: &quot;prose:4+4+2&quot;, &quot;source&quot;: &quot;4+4+2&quot;}" title=""/>
            <wp:cNvGraphicFramePr>
              <a:graphicFrameLocks noChangeAspect="1"/>
            </wp:cNvGraphicFramePr>
            <a:graphic>
              <a:graphicData uri="http://schemas.openxmlformats.org/drawingml/2006/picture">
                <pic:pic>
                  <pic:nvPicPr>
                    <pic:cNvPr id="0" name="eq-120.png"/>
                    <pic:cNvPicPr/>
                  </pic:nvPicPr>
                  <pic:blipFill>
                    <a:blip r:embed="rId96"/>
                    <a:stretch>
                      <a:fillRect/>
                    </a:stretch>
                  </pic:blipFill>
                  <pic:spPr>
                    <a:xfrm>
                      <a:off x="0" y="0"/>
                      <a:ext cx="574167" cy="152368"/>
                    </a:xfrm>
                    <a:prstGeom prst="rect"/>
                  </pic:spPr>
                </pic:pic>
              </a:graphicData>
            </a:graphic>
          </wp:inline>
        </w:drawing>
      </w:r>
      <w:r>
        <w:rPr>
          <w:b w:val="0"/>
          <w:i w:val="0"/>
          <w:sz w:val="22"/>
        </w:rPr>
        <w:t>；</w:t>
      </w:r>
      <w:r>
        <w:drawing>
          <wp:inline xmlns:a="http://schemas.openxmlformats.org/drawingml/2006/main" xmlns:pic="http://schemas.openxmlformats.org/drawingml/2006/picture">
            <wp:extent cx="227338" cy="175586"/>
            <wp:docPr id="89" name="Picture 89" descr="{&quot;key&quot;: &quot;prose:2¹⁰&quot;, &quot;source&quot;: &quot;2¹⁰&quot;}" title=""/>
            <wp:cNvGraphicFramePr>
              <a:graphicFrameLocks noChangeAspect="1"/>
            </wp:cNvGraphicFramePr>
            <a:graphic>
              <a:graphicData uri="http://schemas.openxmlformats.org/drawingml/2006/picture">
                <pic:pic>
                  <pic:nvPicPr>
                    <pic:cNvPr id="0" name="eq-121.png"/>
                    <pic:cNvPicPr/>
                  </pic:nvPicPr>
                  <pic:blipFill>
                    <a:blip r:embed="rId97"/>
                    <a:stretch>
                      <a:fillRect/>
                    </a:stretch>
                  </pic:blipFill>
                  <pic:spPr>
                    <a:xfrm>
                      <a:off x="0" y="0"/>
                      <a:ext cx="227338" cy="175586"/>
                    </a:xfrm>
                    <a:prstGeom prst="rect"/>
                  </pic:spPr>
                </pic:pic>
              </a:graphicData>
            </a:graphic>
          </wp:inline>
        </w:drawing>
      </w:r>
      <w:r>
        <w:rPr>
          <w:b w:val="0"/>
          <w:i w:val="0"/>
          <w:sz w:val="22"/>
        </w:rPr>
        <w:t>是把所有二值位当任意独立位时的空间规模，不等于合法因素组合数。文中的</w:t>
      </w:r>
      <w:r>
        <w:drawing>
          <wp:inline xmlns:a="http://schemas.openxmlformats.org/drawingml/2006/main" xmlns:pic="http://schemas.openxmlformats.org/drawingml/2006/picture">
            <wp:extent cx="740503" cy="187916"/>
            <wp:docPr id="90" name="Picture 90" descr="{&quot;key&quot;: &quot;prose:2⁴+2⁴+2²&quot;, &quot;source&quot;: &quot;2⁴+2⁴+2²&quot;}" title=""/>
            <wp:cNvGraphicFramePr>
              <a:graphicFrameLocks noChangeAspect="1"/>
            </wp:cNvGraphicFramePr>
            <a:graphic>
              <a:graphicData uri="http://schemas.openxmlformats.org/drawingml/2006/picture">
                <pic:pic>
                  <pic:nvPicPr>
                    <pic:cNvPr id="0" name="eq-122.png"/>
                    <pic:cNvPicPr/>
                  </pic:nvPicPr>
                  <pic:blipFill>
                    <a:blip r:embed="rId98"/>
                    <a:stretch>
                      <a:fillRect/>
                    </a:stretch>
                  </pic:blipFill>
                  <pic:spPr>
                    <a:xfrm>
                      <a:off x="0" y="0"/>
                      <a:ext cx="740503" cy="187916"/>
                    </a:xfrm>
                    <a:prstGeom prst="rect"/>
                  </pic:spPr>
                </pic:pic>
              </a:graphicData>
            </a:graphic>
          </wp:inline>
        </w:drawing>
      </w:r>
      <w:r>
        <w:rPr>
          <w:b w:val="0"/>
          <w:i w:val="0"/>
          <w:sz w:val="22"/>
        </w:rPr>
        <w:t>是在说明分块学习的复杂度处理，也不等于实际实验了36类。</w:t>
      </w:r>
    </w:p>
    <w:p>
      <w:bookmarkStart w:id="258" w:name="src_0255"/>
      <w:pPr>
        <w:pStyle w:val="Heading4"/>
      </w:pPr>
      <w:bookmarkEnd w:id="258"/>
      <w:r>
        <w:rPr>
          <w:b/>
          <w:i w:val="0"/>
          <w:sz w:val="23"/>
        </w:rPr>
        <w:t>3.</w:t>
      </w:r>
      <w:r>
        <w:t xml:space="preserve"> </w:t>
      </w:r>
      <w:r>
        <w:rPr>
          <w:b/>
          <w:i w:val="0"/>
          <w:sz w:val="23"/>
        </w:rPr>
        <w:t>为什么将振动变成时频图</w:t>
      </w:r>
    </w:p>
    <w:p>
      <w:bookmarkStart w:id="259" w:name="src_0256"/>
      <w:bookmarkEnd w:id="259"/>
      <w:r>
        <w:rPr>
          <w:b w:val="0"/>
          <w:i w:val="0"/>
          <w:sz w:val="22"/>
        </w:rPr>
        <w:t>断路器的动作是一个短时动态过程，不同阶段的冲击、振荡可能在不同时间和频带出现。单看一维波形，某些差异不明显；将其变成时频图，可以同时看变化发生在什么时候、主要位于哪些频带。</w:t>
      </w:r>
    </w:p>
    <w:p>
      <w:bookmarkStart w:id="260" w:name="src_0257"/>
      <w:bookmarkEnd w:id="260"/>
      <w:r>
        <w:rPr>
          <w:b w:val="0"/>
          <w:i w:val="0"/>
          <w:sz w:val="22"/>
        </w:rPr>
        <w:t>本文用小波变换WT处理单轴加速度，得到TFM，即Time-Frequency</w:t>
      </w:r>
      <w:r>
        <w:t xml:space="preserve"> </w:t>
      </w:r>
      <w:r>
        <w:rPr>
          <w:b w:val="0"/>
          <w:i w:val="0"/>
          <w:sz w:val="22"/>
        </w:rPr>
        <w:t>Map，时频图。图8展示原始振动，横轴时间、纵轴加速度；图9展示相应时频图，横轴仍是时间，纵轴变成频率，颜色表达变换结果的强弱。原图色条未充分说明物理单位，就不应自行补成能量、功率或某个归一化系数。</w:t>
      </w:r>
    </w:p>
    <w:p>
      <w:bookmarkStart w:id="261" w:name="src_0258"/>
      <w:bookmarkEnd w:id="261"/>
      <w:r>
        <w:rPr>
          <w:b w:val="0"/>
          <w:i w:val="0"/>
          <w:sz w:val="22"/>
        </w:rPr>
        <w:t>设备采样设为100</w:t>
      </w:r>
      <w:r>
        <w:t xml:space="preserve"> </w:t>
      </w:r>
      <w:r>
        <w:rPr>
          <w:b w:val="0"/>
          <w:i w:val="0"/>
          <w:sz w:val="22"/>
        </w:rPr>
        <w:t>kHz，传感器谐振频率为22</w:t>
      </w:r>
      <w:r>
        <w:t xml:space="preserve"> </w:t>
      </w:r>
      <w:r>
        <w:rPr>
          <w:b w:val="0"/>
          <w:i w:val="0"/>
          <w:sz w:val="22"/>
        </w:rPr>
        <w:t>kHz，量程为±500g。采样100</w:t>
      </w:r>
      <w:r>
        <w:t xml:space="preserve"> </w:t>
      </w:r>
      <w:r>
        <w:rPr>
          <w:b w:val="0"/>
          <w:i w:val="0"/>
          <w:sz w:val="22"/>
        </w:rPr>
        <w:t>kHz并不代表传感器在0—50</w:t>
      </w:r>
      <w:r>
        <w:t xml:space="preserve"> </w:t>
      </w:r>
      <w:r>
        <w:rPr>
          <w:b w:val="0"/>
          <w:i w:val="0"/>
          <w:sz w:val="22"/>
        </w:rPr>
        <w:t>kHz都具有平坦可靠的测量能力；采样率、传感响应和有效带宽是不同概念。图中展示约0.04秒信号，也不能据此断定作者所有样本都按一个完全相同的切窗规则处理。</w:t>
      </w:r>
    </w:p>
    <w:p>
      <w:bookmarkStart w:id="262" w:name="src_0259"/>
      <w:pPr>
        <w:pStyle w:val="Heading4"/>
      </w:pPr>
      <w:bookmarkEnd w:id="262"/>
      <w:r>
        <w:rPr>
          <w:b/>
          <w:i w:val="0"/>
          <w:sz w:val="23"/>
        </w:rPr>
        <w:t>4.</w:t>
      </w:r>
      <w:r>
        <w:t xml:space="preserve"> </w:t>
      </w:r>
      <w:r>
        <w:rPr>
          <w:b/>
          <w:i w:val="0"/>
          <w:sz w:val="23"/>
        </w:rPr>
        <w:t>RDSCNN负责什么，为什么有残差和可分离卷积</w:t>
      </w:r>
    </w:p>
    <w:p>
      <w:bookmarkStart w:id="263" w:name="src_0260"/>
      <w:bookmarkEnd w:id="263"/>
      <w:r>
        <w:rPr>
          <w:b w:val="0"/>
          <w:i w:val="0"/>
          <w:sz w:val="22"/>
        </w:rPr>
        <w:t>作者将时频图输入名为RDSCNN的网络。它包括普通卷积、批归一化、ReLU、残差连接、深度可分离卷积、池化和全连接层。先在已见类别上进行监督训练，再利用训练后的网络提取特征。</w:t>
      </w:r>
    </w:p>
    <w:p>
      <w:bookmarkStart w:id="264" w:name="src_0261"/>
      <w:bookmarkEnd w:id="264"/>
      <w:r>
        <w:rPr>
          <w:b w:val="0"/>
          <w:i w:val="0"/>
          <w:sz w:val="22"/>
        </w:rPr>
        <w:t>残差连接与W02的基本意图相同：让输入可以经捷径传递，再与学习到的变换相加，减轻深层优化困难。它不是“网络越深一定越好”的保证。</w:t>
      </w:r>
    </w:p>
    <w:p>
      <w:bookmarkStart w:id="265" w:name="src_0262"/>
      <w:bookmarkEnd w:id="265"/>
      <w:r>
        <w:rPr>
          <w:b w:val="0"/>
          <w:i w:val="0"/>
          <w:sz w:val="22"/>
        </w:rPr>
        <w:t>深度可分离卷积把一次大卷积拆成两步。DW先在每个通道内部提空间特征，PW再用</w:t>
      </w:r>
      <w:r>
        <w:drawing>
          <wp:inline xmlns:a="http://schemas.openxmlformats.org/drawingml/2006/main" xmlns:pic="http://schemas.openxmlformats.org/drawingml/2006/picture">
            <wp:extent cx="349808" cy="154437"/>
            <wp:docPr id="91" name="Picture 91" descr="{&quot;key&quot;: &quot;prose:1×1&quot;, &quot;source&quot;: &quot;1×1&quot;}" title=""/>
            <wp:cNvGraphicFramePr>
              <a:graphicFrameLocks noChangeAspect="1"/>
            </wp:cNvGraphicFramePr>
            <a:graphic>
              <a:graphicData uri="http://schemas.openxmlformats.org/drawingml/2006/picture">
                <pic:pic>
                  <pic:nvPicPr>
                    <pic:cNvPr id="0" name="eq-119.png"/>
                    <pic:cNvPicPr/>
                  </pic:nvPicPr>
                  <pic:blipFill>
                    <a:blip r:embed="rId22"/>
                    <a:stretch>
                      <a:fillRect/>
                    </a:stretch>
                  </pic:blipFill>
                  <pic:spPr>
                    <a:xfrm>
                      <a:off x="0" y="0"/>
                      <a:ext cx="349808" cy="154437"/>
                    </a:xfrm>
                    <a:prstGeom prst="rect"/>
                  </pic:spPr>
                </pic:pic>
              </a:graphicData>
            </a:graphic>
          </wp:inline>
        </w:drawing>
      </w:r>
      <w:r>
        <w:rPr>
          <w:b w:val="0"/>
          <w:i w:val="0"/>
          <w:sz w:val="22"/>
        </w:rPr>
        <w:t>卷积把不同通道的信息混起来。这样通常减少乘加量。原文给出的理想计算量比率为</w:t>
      </w:r>
      <w:r>
        <w:drawing>
          <wp:inline xmlns:a="http://schemas.openxmlformats.org/drawingml/2006/main" xmlns:pic="http://schemas.openxmlformats.org/drawingml/2006/picture">
            <wp:extent cx="586926" cy="375187"/>
            <wp:docPr id="92" name="Picture 92" descr="{&quot;key&quot;: &quot;prose:1/N+1/DK²&quot;, &quot;source&quot;: &quot;1/N+1/DK²&quot;}" title=""/>
            <wp:cNvGraphicFramePr>
              <a:graphicFrameLocks noChangeAspect="1"/>
            </wp:cNvGraphicFramePr>
            <a:graphic>
              <a:graphicData uri="http://schemas.openxmlformats.org/drawingml/2006/picture">
                <pic:pic>
                  <pic:nvPicPr>
                    <pic:cNvPr id="0" name="eq-113.png"/>
                    <pic:cNvPicPr/>
                  </pic:nvPicPr>
                  <pic:blipFill>
                    <a:blip r:embed="rId99"/>
                    <a:stretch>
                      <a:fillRect/>
                    </a:stretch>
                  </pic:blipFill>
                  <pic:spPr>
                    <a:xfrm>
                      <a:off x="0" y="0"/>
                      <a:ext cx="586926" cy="375187"/>
                    </a:xfrm>
                    <a:prstGeom prst="rect"/>
                  </pic:spPr>
                </pic:pic>
              </a:graphicData>
            </a:graphic>
          </wp:inline>
        </w:drawing>
      </w:r>
      <w:r>
        <w:rPr>
          <w:b w:val="0"/>
          <w:i w:val="0"/>
          <w:sz w:val="22"/>
        </w:rPr>
        <w:t>，其中N是输出通道数，</w:t>
      </w:r>
      <w:r>
        <w:drawing>
          <wp:inline xmlns:a="http://schemas.openxmlformats.org/drawingml/2006/main" xmlns:pic="http://schemas.openxmlformats.org/drawingml/2006/picture">
            <wp:extent cx="262449" cy="171243"/>
            <wp:docPr id="93" name="Picture 93" descr="{&quot;key&quot;: &quot;prose:DK&quot;, &quot;source&quot;: &quot;DK&quot;}" title=""/>
            <wp:cNvGraphicFramePr>
              <a:graphicFrameLocks noChangeAspect="1"/>
            </wp:cNvGraphicFramePr>
            <a:graphic>
              <a:graphicData uri="http://schemas.openxmlformats.org/drawingml/2006/picture">
                <pic:pic>
                  <pic:nvPicPr>
                    <pic:cNvPr id="0" name="eq-130.png"/>
                    <pic:cNvPicPr/>
                  </pic:nvPicPr>
                  <pic:blipFill>
                    <a:blip r:embed="rId11"/>
                    <a:stretch>
                      <a:fillRect/>
                    </a:stretch>
                  </pic:blipFill>
                  <pic:spPr>
                    <a:xfrm>
                      <a:off x="0" y="0"/>
                      <a:ext cx="262449" cy="171243"/>
                    </a:xfrm>
                    <a:prstGeom prst="rect"/>
                  </pic:spPr>
                </pic:pic>
              </a:graphicData>
            </a:graphic>
          </wp:inline>
        </w:drawing>
      </w:r>
      <w:r>
        <w:rPr>
          <w:b w:val="0"/>
          <w:i w:val="0"/>
          <w:sz w:val="22"/>
        </w:rPr>
        <w:t>是卷积核边长；前提是比较的空间位置等条件相容。</w:t>
      </w:r>
    </w:p>
    <w:p>
      <w:bookmarkStart w:id="266" w:name="src_0263"/>
      <w:bookmarkEnd w:id="266"/>
      <w:r>
        <w:rPr>
          <w:b w:val="0"/>
          <w:i w:val="0"/>
          <w:sz w:val="22"/>
        </w:rPr>
        <w:t>减少理论乘加量不等于实际推理时间同比下降。完整模型还有其他层、内存访问和硬件实现；原文用输入尺寸</w:t>
      </w:r>
      <w:r>
        <w:drawing>
          <wp:inline xmlns:a="http://schemas.openxmlformats.org/drawingml/2006/main" xmlns:pic="http://schemas.openxmlformats.org/drawingml/2006/picture">
            <wp:extent cx="264964" cy="168613"/>
            <wp:docPr id="94" name="Picture 94" descr="{&quot;key&quot;: &quot;prose:Din&quot;, &quot;source&quot;: &quot;Din&quot;}" title=""/>
            <wp:cNvGraphicFramePr>
              <a:graphicFrameLocks noChangeAspect="1"/>
            </wp:cNvGraphicFramePr>
            <a:graphic>
              <a:graphicData uri="http://schemas.openxmlformats.org/drawingml/2006/picture">
                <pic:pic>
                  <pic:nvPicPr>
                    <pic:cNvPr id="0" name="eq-131.png"/>
                    <pic:cNvPicPr/>
                  </pic:nvPicPr>
                  <pic:blipFill>
                    <a:blip r:embed="rId100"/>
                    <a:stretch>
                      <a:fillRect/>
                    </a:stretch>
                  </pic:blipFill>
                  <pic:spPr>
                    <a:xfrm>
                      <a:off x="0" y="0"/>
                      <a:ext cx="264964" cy="168613"/>
                    </a:xfrm>
                    <a:prstGeom prst="rect"/>
                  </pic:spPr>
                </pic:pic>
              </a:graphicData>
            </a:graphic>
          </wp:inline>
        </w:drawing>
      </w:r>
      <w:r>
        <w:rPr>
          <w:b w:val="0"/>
          <w:i w:val="0"/>
          <w:sz w:val="22"/>
        </w:rPr>
        <w:t>写计算式，实际输出尺寸若因步长改变，也要重新核对。图10的约900次与1030次是训练曲线达到稳定位置的比较，不是测得的毫秒时延。</w:t>
      </w:r>
    </w:p>
    <w:p>
      <w:bookmarkStart w:id="267" w:name="src_0264"/>
      <w:pPr>
        <w:pStyle w:val="Heading4"/>
      </w:pPr>
      <w:bookmarkEnd w:id="267"/>
      <w:r>
        <w:rPr>
          <w:b/>
          <w:i w:val="0"/>
          <w:sz w:val="23"/>
        </w:rPr>
        <w:t>5.</w:t>
      </w:r>
      <w:r>
        <w:t xml:space="preserve"> </w:t>
      </w:r>
      <w:r>
        <w:rPr>
          <w:b/>
          <w:i w:val="0"/>
          <w:sz w:val="23"/>
        </w:rPr>
        <w:t>三个属性学习器怎样从特征得到等级</w:t>
      </w:r>
    </w:p>
    <w:p>
      <w:bookmarkStart w:id="268" w:name="src_0265"/>
      <w:bookmarkEnd w:id="268"/>
      <w:r>
        <w:rPr>
          <w:b w:val="0"/>
          <w:i w:val="0"/>
          <w:sz w:val="22"/>
        </w:rPr>
        <w:t>特征提取完成后，三个属性学习器分别学习</w:t>
      </w:r>
      <w:r>
        <w:drawing>
          <wp:inline xmlns:a="http://schemas.openxmlformats.org/drawingml/2006/main" xmlns:pic="http://schemas.openxmlformats.org/drawingml/2006/picture">
            <wp:extent cx="413325" cy="175011"/>
            <wp:docPr id="95" name="Picture 95" descr="{&quot;key&quot;: &quot;prose:α、β、γ&quot;, &quot;source&quot;: &quot;α、β、γ&quot;}" title=""/>
            <wp:cNvGraphicFramePr>
              <a:graphicFrameLocks noChangeAspect="1"/>
            </wp:cNvGraphicFramePr>
            <a:graphic>
              <a:graphicData uri="http://schemas.openxmlformats.org/drawingml/2006/picture">
                <pic:pic>
                  <pic:nvPicPr>
                    <pic:cNvPr id="0" name="eq-124.png"/>
                    <pic:cNvPicPr/>
                  </pic:nvPicPr>
                  <pic:blipFill>
                    <a:blip r:embed="rId101"/>
                    <a:stretch>
                      <a:fillRect/>
                    </a:stretch>
                  </pic:blipFill>
                  <pic:spPr>
                    <a:xfrm>
                      <a:off x="0" y="0"/>
                      <a:ext cx="413325" cy="175011"/>
                    </a:xfrm>
                    <a:prstGeom prst="rect"/>
                  </pic:spPr>
                </pic:pic>
              </a:graphicData>
            </a:graphic>
          </wp:inline>
        </w:drawing>
      </w:r>
      <w:r>
        <w:rPr>
          <w:b w:val="0"/>
          <w:i w:val="0"/>
          <w:sz w:val="22"/>
        </w:rPr>
        <w:t>，依次对应摩擦、弹簧力和润滑。每个因素内部是互斥等级，多个因素则可同时存在。因而“多标签”体现在一个样本同时有多个因素标签，不是一个因素可以同时处于健康和重度。</w:t>
      </w:r>
    </w:p>
    <w:p>
      <w:bookmarkStart w:id="269" w:name="src_0266"/>
      <w:bookmarkEnd w:id="269"/>
      <w:r>
        <w:drawing>
          <wp:inline xmlns:a="http://schemas.openxmlformats.org/drawingml/2006/main" xmlns:pic="http://schemas.openxmlformats.org/drawingml/2006/picture">
            <wp:extent cx="354092" cy="174265"/>
            <wp:docPr id="96" name="Picture 96" descr="{&quot;key&quot;: &quot;prose:f1、f2&quot;, &quot;source&quot;: &quot;f1、f2&quot;}" title=""/>
            <wp:cNvGraphicFramePr>
              <a:graphicFrameLocks noChangeAspect="1"/>
            </wp:cNvGraphicFramePr>
            <a:graphic>
              <a:graphicData uri="http://schemas.openxmlformats.org/drawingml/2006/picture">
                <pic:pic>
                  <pic:nvPicPr>
                    <pic:cNvPr id="0" name="eq-125.png"/>
                    <pic:cNvPicPr/>
                  </pic:nvPicPr>
                  <pic:blipFill>
                    <a:blip r:embed="rId102"/>
                    <a:stretch>
                      <a:fillRect/>
                    </a:stretch>
                  </pic:blipFill>
                  <pic:spPr>
                    <a:xfrm>
                      <a:off x="0" y="0"/>
                      <a:ext cx="354092" cy="174265"/>
                    </a:xfrm>
                    <a:prstGeom prst="rect"/>
                  </pic:spPr>
                </pic:pic>
              </a:graphicData>
            </a:graphic>
          </wp:inline>
        </w:drawing>
      </w:r>
      <w:r>
        <w:rPr>
          <w:b w:val="0"/>
          <w:i w:val="0"/>
          <w:sz w:val="22"/>
        </w:rPr>
        <w:t>输出四等级，</w:t>
      </w:r>
      <w:r>
        <w:drawing>
          <wp:inline xmlns:a="http://schemas.openxmlformats.org/drawingml/2006/main" xmlns:pic="http://schemas.openxmlformats.org/drawingml/2006/picture">
            <wp:extent cx="175556" cy="173708"/>
            <wp:docPr id="97" name="Picture 97" descr="{&quot;key&quot;: &quot;prose:f3&quot;, &quot;source&quot;: &quot;f3&quot;}" title=""/>
            <wp:cNvGraphicFramePr>
              <a:graphicFrameLocks noChangeAspect="1"/>
            </wp:cNvGraphicFramePr>
            <a:graphic>
              <a:graphicData uri="http://schemas.openxmlformats.org/drawingml/2006/picture">
                <pic:pic>
                  <pic:nvPicPr>
                    <pic:cNvPr id="0" name="eq-126.png"/>
                    <pic:cNvPicPr/>
                  </pic:nvPicPr>
                  <pic:blipFill>
                    <a:blip r:embed="rId103"/>
                    <a:stretch>
                      <a:fillRect/>
                    </a:stretch>
                  </pic:blipFill>
                  <pic:spPr>
                    <a:xfrm>
                      <a:off x="0" y="0"/>
                      <a:ext cx="175556" cy="173708"/>
                    </a:xfrm>
                    <a:prstGeom prst="rect"/>
                  </pic:spPr>
                </pic:pic>
              </a:graphicData>
            </a:graphic>
          </wp:inline>
        </w:drawing>
      </w:r>
      <w:r>
        <w:rPr>
          <w:b w:val="0"/>
          <w:i w:val="0"/>
          <w:sz w:val="22"/>
        </w:rPr>
        <w:t>输出两等级。它们使用全连接层、ReLU、Dropout和Softmax。属性训练采用Adam、学习率0.0001；特征网络初始学习率0.02等设置是另一阶段，不能因都属于同一方法就混成一个训练配置。</w:t>
      </w:r>
    </w:p>
    <w:p>
      <w:bookmarkStart w:id="270" w:name="src_0267"/>
      <w:bookmarkEnd w:id="270"/>
      <w:r>
        <w:rPr>
          <w:b w:val="0"/>
          <w:i w:val="0"/>
          <w:sz w:val="22"/>
        </w:rPr>
        <w:t>Dropout训练时随机停用部分节点，keep_prob表示保留概率，不是丢弃比例。Softmax将同一因素的得分变成概率。若润滑输出</w:t>
      </w:r>
      <w:r>
        <w:drawing>
          <wp:inline xmlns:a="http://schemas.openxmlformats.org/drawingml/2006/main" xmlns:pic="http://schemas.openxmlformats.org/drawingml/2006/picture">
            <wp:extent cx="521267" cy="189890"/>
            <wp:docPr id="98" name="Picture 98" descr="{&quot;key&quot;: &quot;prose:[0.9,0.1]&quot;, &quot;source&quot;: &quot;[0.9,0.1]&quot;}" title=""/>
            <wp:cNvGraphicFramePr>
              <a:graphicFrameLocks noChangeAspect="1"/>
            </wp:cNvGraphicFramePr>
            <a:graphic>
              <a:graphicData uri="http://schemas.openxmlformats.org/drawingml/2006/picture">
                <pic:pic>
                  <pic:nvPicPr>
                    <pic:cNvPr id="0" name="eq-136.png"/>
                    <pic:cNvPicPr/>
                  </pic:nvPicPr>
                  <pic:blipFill>
                    <a:blip r:embed="rId104"/>
                    <a:stretch>
                      <a:fillRect/>
                    </a:stretch>
                  </pic:blipFill>
                  <pic:spPr>
                    <a:xfrm>
                      <a:off x="0" y="0"/>
                      <a:ext cx="521267" cy="189890"/>
                    </a:xfrm>
                    <a:prstGeom prst="rect"/>
                  </pic:spPr>
                </pic:pic>
              </a:graphicData>
            </a:graphic>
          </wp:inline>
        </w:drawing>
      </w:r>
      <w:r>
        <w:rPr>
          <w:b w:val="0"/>
          <w:i w:val="0"/>
          <w:sz w:val="22"/>
        </w:rPr>
        <w:t>，表示更倾向其中一个等级，不是润滑油厚度0.9，也不是故障时间还剩0.9小时。</w:t>
      </w:r>
    </w:p>
    <w:p>
      <w:bookmarkStart w:id="271" w:name="src_0268"/>
      <w:bookmarkEnd w:id="271"/>
      <w:r>
        <w:rPr>
          <w:b w:val="0"/>
          <w:i w:val="0"/>
          <w:sz w:val="22"/>
        </w:rPr>
        <w:t>每个四等级属性若均匀随机猜，基准为25%；两等级润滑为50%。原文笼统以25%比较属性表现，阅读时应按各属性取值数分别理解，不把25%用于所有头。</w:t>
      </w:r>
    </w:p>
    <w:p>
      <w:bookmarkStart w:id="272" w:name="src_0269"/>
      <w:pPr>
        <w:pStyle w:val="Heading4"/>
      </w:pPr>
      <w:bookmarkEnd w:id="272"/>
      <w:r>
        <w:rPr>
          <w:b/>
          <w:i w:val="0"/>
          <w:sz w:val="23"/>
        </w:rPr>
        <w:t>6.</w:t>
      </w:r>
      <w:r>
        <w:t xml:space="preserve"> </w:t>
      </w:r>
      <w:r>
        <w:rPr>
          <w:b/>
          <w:i w:val="0"/>
          <w:sz w:val="23"/>
        </w:rPr>
        <w:t>属性为什么还要拼接并匹配原型</w:t>
      </w:r>
    </w:p>
    <w:p>
      <w:bookmarkStart w:id="273" w:name="src_0270"/>
      <w:bookmarkEnd w:id="273"/>
      <w:r>
        <w:rPr>
          <w:b w:val="0"/>
          <w:i w:val="0"/>
          <w:sz w:val="22"/>
        </w:rPr>
        <w:t>三个属性头得到结果后，作者将它们拼成属性向量，再与已定义候选故障的辅助标签比较。目标候选即使没有训练信号，只要有原型描述，仍可参与匹配。</w:t>
      </w:r>
    </w:p>
    <w:p>
      <w:bookmarkStart w:id="274" w:name="src_0271"/>
      <w:bookmarkEnd w:id="274"/>
      <w:r>
        <w:rPr>
          <w:b w:val="0"/>
          <w:i w:val="0"/>
          <w:sz w:val="22"/>
        </w:rPr>
        <w:t>本文声称使用余弦距离。标准余弦相似度比较向量方向，分母应是两个模长的乘积；相似度越大通常越接近。若改写成1减相似度的距离，则应取较小者。原文的式(10)却写成模长相加，且只给二维表达，不是标准余弦。不能只因为识别出这个公式错误，就猜定作者代码也采用了错误公式，或直接替表8填上一个“正确准确率”。</w:t>
      </w:r>
    </w:p>
    <w:p>
      <w:bookmarkStart w:id="275" w:name="src_0272"/>
      <w:bookmarkEnd w:id="275"/>
      <w:r>
        <w:rPr>
          <w:b w:val="0"/>
          <w:i w:val="0"/>
          <w:sz w:val="22"/>
        </w:rPr>
        <w:t>编码也存在原文冲突。正文说</w:t>
      </w:r>
      <w:r>
        <w:drawing>
          <wp:inline xmlns:a="http://schemas.openxmlformats.org/drawingml/2006/main" xmlns:pic="http://schemas.openxmlformats.org/drawingml/2006/picture">
            <wp:extent cx="426923" cy="189331"/>
            <wp:docPr id="99" name="Picture 99" descr="{&quot;key&quot;: &quot;prose:α/β/γ&quot;, &quot;source&quot;: &quot;α/β/γ&quot;}" title=""/>
            <wp:cNvGraphicFramePr>
              <a:graphicFrameLocks noChangeAspect="1"/>
            </wp:cNvGraphicFramePr>
            <a:graphic>
              <a:graphicData uri="http://schemas.openxmlformats.org/drawingml/2006/picture">
                <pic:pic>
                  <pic:nvPicPr>
                    <pic:cNvPr id="0" name="eq-123.png"/>
                    <pic:cNvPicPr/>
                  </pic:nvPicPr>
                  <pic:blipFill>
                    <a:blip r:embed="rId105"/>
                    <a:stretch>
                      <a:fillRect/>
                    </a:stretch>
                  </pic:blipFill>
                  <pic:spPr>
                    <a:xfrm>
                      <a:off x="0" y="0"/>
                      <a:ext cx="426923" cy="189331"/>
                    </a:xfrm>
                    <a:prstGeom prst="rect"/>
                  </pic:spPr>
                </pic:pic>
              </a:graphicData>
            </a:graphic>
          </wp:inline>
        </w:drawing>
      </w:r>
      <w:r>
        <w:rPr>
          <w:b w:val="0"/>
          <w:i w:val="0"/>
          <w:sz w:val="22"/>
        </w:rPr>
        <w:t>共10维，142例子却写为“0001</w:t>
      </w:r>
      <w:r>
        <w:t xml:space="preserve"> </w:t>
      </w:r>
      <w:r>
        <w:rPr>
          <w:b w:val="0"/>
          <w:i w:val="0"/>
          <w:sz w:val="22"/>
        </w:rPr>
        <w:t>1000</w:t>
      </w:r>
      <w:r>
        <w:t xml:space="preserve"> </w:t>
      </w:r>
      <w:r>
        <w:rPr>
          <w:b w:val="0"/>
          <w:i w:val="0"/>
          <w:sz w:val="22"/>
        </w:rPr>
        <w:t>0010”，共12位。例子末块4位与润滑2等级不符。这些原文错误保留在相应位置说明；如果要复现，仍需要核实真正的维度、位序和距离实现。</w:t>
      </w:r>
    </w:p>
    <w:p>
      <w:bookmarkStart w:id="276" w:name="src_0273"/>
      <w:pPr>
        <w:pStyle w:val="Heading4"/>
      </w:pPr>
      <w:bookmarkEnd w:id="276"/>
      <w:r>
        <w:rPr>
          <w:b/>
          <w:i w:val="0"/>
          <w:sz w:val="23"/>
        </w:rPr>
        <w:t>7.</w:t>
      </w:r>
      <w:r>
        <w:t xml:space="preserve"> </w:t>
      </w:r>
      <w:r>
        <w:rPr>
          <w:b/>
          <w:i w:val="0"/>
          <w:sz w:val="23"/>
        </w:rPr>
        <w:t>15类数据如何组成零样本任务</w:t>
      </w:r>
    </w:p>
    <w:p>
      <w:bookmarkStart w:id="277" w:name="src_0274"/>
      <w:bookmarkEnd w:id="277"/>
      <w:r>
        <w:rPr>
          <w:b w:val="0"/>
          <w:i w:val="0"/>
          <w:sz w:val="22"/>
        </w:rPr>
        <w:t>作者每次选4类故障作为未见测试，剩余11类训练，定义A、B、C、D四个划分。这里的“未见”首先是完整组合没参与训练，属性等级可能在其他训练组合中出现。测试不是让模型在所有可能的新设备、新因素和未知类别里任意诊断。</w:t>
      </w:r>
    </w:p>
    <w:p>
      <w:bookmarkStart w:id="278" w:name="src_0275"/>
      <w:bookmarkEnd w:id="278"/>
      <w:r>
        <w:rPr>
          <w:b w:val="0"/>
          <w:i w:val="0"/>
          <w:sz w:val="22"/>
        </w:rPr>
        <w:t>表2的样本量也不是整齐相等。原表给健康类631、第二类3，其余所列故障类多为75—85。究竟后续是否重采样、表中是否有排版问题、最终各阶段用了多少样本，资料未充分交代。正确做法是保留表值、标注疑问，不将3擅自改成常见的80，也不一概称所有类别均衡。</w:t>
      </w:r>
    </w:p>
    <w:p>
      <w:bookmarkStart w:id="279" w:name="src_0276"/>
      <w:bookmarkEnd w:id="279"/>
      <w:r>
        <w:rPr>
          <w:b w:val="0"/>
          <w:i w:val="0"/>
          <w:sz w:val="22"/>
        </w:rPr>
        <w:t>这些差异影响指标：按所有样本统计、对每类准确率平均、对每任务平均，可能得到不同结果。论文表8的最终指标、图12属性表现和因素混淆矩阵之间，也不能在没有分母说明时自行换算。</w:t>
      </w:r>
    </w:p>
    <w:p>
      <w:bookmarkStart w:id="280" w:name="src_0277"/>
      <w:pPr>
        <w:pStyle w:val="Heading4"/>
      </w:pPr>
      <w:bookmarkEnd w:id="280"/>
      <w:r>
        <w:rPr>
          <w:b/>
          <w:i w:val="0"/>
          <w:sz w:val="23"/>
        </w:rPr>
        <w:t>8.</w:t>
      </w:r>
      <w:r>
        <w:t xml:space="preserve"> </w:t>
      </w:r>
      <w:r>
        <w:rPr>
          <w:b/>
          <w:i w:val="0"/>
          <w:sz w:val="23"/>
        </w:rPr>
        <w:t>同平台的86.2%到底说明什么</w:t>
      </w:r>
    </w:p>
    <w:p>
      <w:bookmarkStart w:id="281" w:name="src_0278"/>
      <w:bookmarkEnd w:id="281"/>
      <w:r>
        <w:rPr>
          <w:b w:val="0"/>
          <w:i w:val="0"/>
          <w:sz w:val="22"/>
        </w:rPr>
        <w:t>表8中，R-MLL在A、B、C、D任务分别为85.4%、86.6%、85.3%、87.4%，原表平均86.2%。四个任务值直接求平均是86.175%，舍入后与原表一致。它在这个表中高于所列九种基线。</w:t>
      </w:r>
    </w:p>
    <w:p>
      <w:bookmarkStart w:id="282" w:name="src_0279"/>
      <w:bookmarkEnd w:id="282"/>
      <w:r>
        <w:rPr>
          <w:b w:val="0"/>
          <w:i w:val="0"/>
          <w:sz w:val="22"/>
        </w:rPr>
        <w:t>这仍是特定候选故障、特定平台和协议下的作者报告结果。四个类别划分不等于做了四次独立硬件实验或获得一个可靠置信区间；原文未把多种子不确定性和完整调参过程交代清楚。</w:t>
      </w:r>
    </w:p>
    <w:p>
      <w:bookmarkStart w:id="283" w:name="src_0280"/>
      <w:bookmarkEnd w:id="283"/>
      <w:r>
        <w:rPr>
          <w:b w:val="0"/>
          <w:i w:val="0"/>
          <w:sz w:val="22"/>
        </w:rPr>
        <w:t>图10训练曲线约99.5%，图12三个因素的表现，以及表8的86.2%也不是同一个量。前者属于特征网络训练，中间是属性层，后者是最终零样本任务。不能挑一个最高数字当作整篇方法对未知故障的真实准确率。</w:t>
      </w:r>
    </w:p>
    <w:p>
      <w:bookmarkStart w:id="284" w:name="src_0281"/>
      <w:pPr>
        <w:pStyle w:val="Heading4"/>
      </w:pPr>
      <w:bookmarkEnd w:id="284"/>
      <w:r>
        <w:rPr>
          <w:b/>
          <w:i w:val="0"/>
          <w:sz w:val="23"/>
        </w:rPr>
        <w:t>9.</w:t>
      </w:r>
      <w:r>
        <w:t xml:space="preserve"> </w:t>
      </w:r>
      <w:r>
        <w:rPr>
          <w:b/>
          <w:i w:val="0"/>
          <w:sz w:val="23"/>
        </w:rPr>
        <w:t>跨制造商为什么降到68.88%</w:t>
      </w:r>
    </w:p>
    <w:p>
      <w:bookmarkStart w:id="285" w:name="src_0282"/>
      <w:bookmarkEnd w:id="285"/>
      <w:r>
        <w:rPr>
          <w:b w:val="0"/>
          <w:i w:val="0"/>
          <w:sz w:val="22"/>
        </w:rPr>
        <w:t>作者又使用同类型、不同制造商的断路器：旧设备的已见组合训练，新设备的未见组合测试，属性定义保持相同。这样同时检验了未见类别和设备分布改变，比同平台更接近迁移问题。</w:t>
      </w:r>
    </w:p>
    <w:p>
      <w:bookmarkStart w:id="286" w:name="src_0283"/>
      <w:bookmarkEnd w:id="286"/>
      <w:r>
        <w:rPr>
          <w:b w:val="0"/>
          <w:i w:val="0"/>
          <w:sz w:val="22"/>
        </w:rPr>
        <w:t>图18附表给出A、B、C、D为71.4%、70.1%、65.3%、68.7%，平均68.88%。同平台平均86.2%与这个均值差约17.3个百分点。下降不应被隐藏，它说明即使属性名称相同，振动与因素的对应关系也可能随设备变化，模型并未因此获得任意设备上的稳定能力。</w:t>
      </w:r>
    </w:p>
    <w:p>
      <w:bookmarkStart w:id="287" w:name="src_0284"/>
      <w:bookmarkEnd w:id="287"/>
      <w:r>
        <w:rPr>
          <w:b w:val="0"/>
          <w:i w:val="0"/>
          <w:sz w:val="22"/>
        </w:rPr>
        <w:t>这个实验可以作为跨制造商有限迁移的证据，但仍是同类型设备。作者结论也把更相似故障区分和不同类型断路器验证列为未来工作。它更不能直接证明严寒风机、变载变速以及早期检出率都已达到要求。</w:t>
      </w:r>
    </w:p>
    <w:p>
      <w:bookmarkStart w:id="288" w:name="src_0285"/>
      <w:pPr>
        <w:pStyle w:val="Heading4"/>
      </w:pPr>
      <w:bookmarkEnd w:id="288"/>
      <w:r>
        <w:rPr>
          <w:b/>
          <w:i w:val="0"/>
          <w:sz w:val="23"/>
        </w:rPr>
        <w:t>10.</w:t>
      </w:r>
      <w:r>
        <w:t xml:space="preserve"> </w:t>
      </w:r>
      <w:r>
        <w:rPr>
          <w:b/>
          <w:i w:val="0"/>
          <w:sz w:val="23"/>
        </w:rPr>
        <w:t>读完后怎样记住整篇</w:t>
      </w:r>
    </w:p>
    <w:p>
      <w:bookmarkStart w:id="289" w:name="src_0286"/>
      <w:bookmarkEnd w:id="289"/>
      <w:r>
        <w:rPr>
          <w:b w:val="0"/>
          <w:i w:val="0"/>
          <w:sz w:val="22"/>
        </w:rPr>
        <w:t>把它记为四步：先用工程因素定义属性，再用时频图和RDSCNN提特征，随后用三个学习器预测等级，最后根据原型识别未见组合。实验上同时记住“同平台86.2%”和“跨制造商68.88%”，方法上同时记住属性先验及公式、编码缺口。</w:t>
      </w:r>
    </w:p>
    <w:p>
      <w:bookmarkStart w:id="290" w:name="src_0287"/>
      <w:bookmarkEnd w:id="290"/>
      <w:r>
        <w:rPr>
          <w:b w:val="0"/>
          <w:i w:val="0"/>
          <w:sz w:val="22"/>
        </w:rPr>
        <w:t>它没有预测设备还可以运行多久。因素程度是离散标签，未建立完整退化时间轴、失效阈值或寿命区间。不能把严重度分类自行延伸成RUL。</w:t>
      </w:r>
    </w:p>
    <w:p>
      <w:bookmarkStart w:id="291" w:name="src_0288"/>
      <w:pPr>
        <w:pStyle w:val="Heading3"/>
      </w:pPr>
      <w:bookmarkEnd w:id="291"/>
      <w:r>
        <w:rPr>
          <w:b/>
          <w:i w:val="0"/>
          <w:sz w:val="26"/>
        </w:rPr>
        <w:t>二、分析性阅读心得</w:t>
      </w:r>
    </w:p>
    <w:p>
      <w:bookmarkStart w:id="292" w:name="src_0289"/>
      <w:bookmarkEnd w:id="292"/>
      <w:r>
        <w:rPr>
          <w:b w:val="0"/>
          <w:i w:val="0"/>
          <w:sz w:val="22"/>
        </w:rPr>
        <w:t>这篇有启发的地方，是把复杂复合故障拆成可解释因素，同时认真展示换设备后的性能变化。一个可研究的问题由此变得清楚：真正能跨设备共享的，到底是故障名字、物理属性，还是某些稳定的信号关系？属性名字相同并不保证输入分布相同。</w:t>
      </w:r>
    </w:p>
    <w:p>
      <w:bookmarkStart w:id="293" w:name="src_0290"/>
      <w:bookmarkEnd w:id="293"/>
      <w:r>
        <w:rPr>
          <w:b w:val="0"/>
          <w:i w:val="0"/>
          <w:sz w:val="22"/>
        </w:rPr>
        <w:t>对我们的课题，值得借鉴的是先把损伤属性和工况影响分开定义，再设计训练与跨设备测试。单轴振动分成时频像素、多个特征或三个属性，并不会自动满足多物理量融合；摩擦、弹簧与润滑等级也不等于微观损伤演化机制。</w:t>
      </w:r>
    </w:p>
    <w:p>
      <w:bookmarkStart w:id="294" w:name="src_0291"/>
      <w:bookmarkEnd w:id="294"/>
      <w:r>
        <w:rPr>
          <w:b w:val="0"/>
          <w:i w:val="0"/>
          <w:sz w:val="22"/>
        </w:rPr>
        <w:t>我也会把本篇作为“为什么要检查公式和编码”的例子。余弦分母错、10维与12位冲突、核参数表述不一致，都说明看懂主线与精确复现是不同层次。保留这些限制既不否定所有报告结果，也不将结果当成已由我们独立验证。以后若确实要复现，再针对具体缺口与用户共同决定资料获取和实现范围。</w:t>
      </w:r>
    </w:p>
    <w:p>
      <w:bookmarkStart w:id="295" w:name="src_0292"/>
      <w:pPr>
        <w:pStyle w:val="Heading3"/>
      </w:pPr>
      <w:bookmarkEnd w:id="295"/>
      <w:r>
        <w:rPr>
          <w:b/>
          <w:i w:val="0"/>
          <w:sz w:val="26"/>
        </w:rPr>
        <w:t>三、专有缩写与网络层名称</w:t>
      </w:r>
    </w:p>
    <w:tbl>
      <w:tblPr>
        <w:tblW w:type="auto" w:w="0"/>
        <w:jc w:val="center"/>
        <w:tblLayout w:type="fixed"/>
        <w:tblLook w:firstColumn="1" w:firstRow="1" w:lastColumn="0" w:lastRow="0" w:noHBand="0" w:noVBand="1" w:val="04A0"/>
      </w:tblPr>
      <w:tblGrid>
        <w:gridCol w:w="2494"/>
        <w:gridCol w:w="5329"/>
        <w:gridCol w:w="1814"/>
      </w:tblGrid>
      <w:tr>
        <w:trPr>
          <w:cantSplit/>
          <w:tblHeader w:val="true"/>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296" w:name="src_0293"/>
            <w:pPr>
              <w:spacing w:after="60" w:before="60" w:line="288" w:lineRule="auto"/>
              <w:jc w:val="left"/>
            </w:pPr>
            <w:bookmarkEnd w:id="296"/>
            <w:r>
              <w:rPr>
                <w:b/>
                <w:i w:val="0"/>
                <w:sz w:val="21"/>
              </w:rPr>
              <w:t>名称</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297" w:name="src_0294"/>
            <w:pPr>
              <w:spacing w:after="60" w:before="60" w:line="288" w:lineRule="auto"/>
            </w:pPr>
            <w:bookmarkEnd w:id="297"/>
            <w:r>
              <w:rPr>
                <w:b/>
                <w:i w:val="0"/>
                <w:sz w:val="21"/>
              </w:rPr>
              <w:t>含义及本文作用</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298" w:name="src_0295"/>
            <w:pPr>
              <w:spacing w:after="60" w:before="60" w:line="288" w:lineRule="auto"/>
            </w:pPr>
            <w:bookmarkEnd w:id="298"/>
            <w:r>
              <w:rPr>
                <w:b/>
                <w:i w:val="0"/>
                <w:sz w:val="21"/>
              </w:rPr>
              <w:t>原文位置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299" w:name="src_0296"/>
            <w:pPr>
              <w:spacing w:after="60" w:before="60" w:line="288" w:lineRule="auto"/>
              <w:jc w:val="left"/>
            </w:pPr>
            <w:bookmarkEnd w:id="299"/>
            <w:r>
              <w:rPr>
                <w:b w:val="0"/>
                <w:i w:val="0"/>
                <w:sz w:val="21"/>
              </w:rPr>
              <w:t>HVCB</w:t>
            </w:r>
            <w:r>
              <w:t xml:space="preserve"> </w:t>
            </w:r>
            <w:r>
              <w:rPr>
                <w:b w:val="0"/>
                <w:i w:val="0"/>
                <w:sz w:val="21"/>
              </w:rPr>
              <w:t>/</w:t>
            </w:r>
            <w:r>
              <w:t xml:space="preserve"> </w:t>
            </w:r>
            <w:r>
              <w:rPr>
                <w:b w:val="0"/>
                <w:i w:val="0"/>
                <w:sz w:val="21"/>
              </w:rPr>
              <w:t>HVCBs</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0" w:name="src_0297"/>
            <w:pPr>
              <w:spacing w:after="60" w:before="60" w:line="288" w:lineRule="auto"/>
            </w:pPr>
            <w:bookmarkEnd w:id="300"/>
            <w:r>
              <w:rPr>
                <w:b w:val="0"/>
                <w:i w:val="0"/>
                <w:sz w:val="21"/>
              </w:rPr>
              <w:t>High-Voltage</w:t>
            </w:r>
            <w:r>
              <w:t xml:space="preserve"> </w:t>
            </w:r>
            <w:r>
              <w:rPr>
                <w:b w:val="0"/>
                <w:i w:val="0"/>
                <w:sz w:val="21"/>
              </w:rPr>
              <w:t>Circuit</w:t>
            </w:r>
            <w:r>
              <w:t xml:space="preserve"> </w:t>
            </w:r>
            <w:r>
              <w:rPr>
                <w:b w:val="0"/>
                <w:i w:val="0"/>
                <w:sz w:val="21"/>
              </w:rPr>
              <w:t>Breaker(s)，高压断路器</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1" w:name="src_0298"/>
            <w:pPr>
              <w:spacing w:after="60" w:before="60" w:line="288" w:lineRule="auto"/>
            </w:pPr>
            <w:bookmarkEnd w:id="301"/>
            <w:r>
              <w:rPr>
                <w:b w:val="0"/>
                <w:i w:val="0"/>
                <w:sz w:val="21"/>
              </w:rPr>
              <w:t>全文</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2" w:name="src_0299"/>
            <w:pPr>
              <w:spacing w:after="60" w:before="60" w:line="288" w:lineRule="auto"/>
              <w:jc w:val="left"/>
            </w:pPr>
            <w:bookmarkEnd w:id="302"/>
            <w:r>
              <w:rPr>
                <w:b w:val="0"/>
                <w:i w:val="0"/>
                <w:sz w:val="21"/>
              </w:rPr>
              <w:t>HV</w:t>
            </w:r>
            <w:r>
              <w:t xml:space="preserve"> </w:t>
            </w:r>
            <w:r>
              <w:rPr>
                <w:b w:val="0"/>
                <w:i w:val="0"/>
                <w:sz w:val="21"/>
              </w:rPr>
              <w:t>/</w:t>
            </w:r>
            <w:r>
              <w:t xml:space="preserve"> </w:t>
            </w:r>
            <w:r>
              <w:rPr>
                <w:b w:val="0"/>
                <w:i w:val="0"/>
                <w:sz w:val="21"/>
              </w:rPr>
              <w:t>CB</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3" w:name="src_0300"/>
            <w:pPr>
              <w:spacing w:after="60" w:before="60" w:line="288" w:lineRule="auto"/>
            </w:pPr>
            <w:bookmarkEnd w:id="303"/>
            <w:r>
              <w:rPr>
                <w:b w:val="0"/>
                <w:i w:val="0"/>
                <w:sz w:val="21"/>
              </w:rPr>
              <w:t>High</w:t>
            </w:r>
            <w:r>
              <w:t xml:space="preserve"> </w:t>
            </w:r>
            <w:r>
              <w:rPr>
                <w:b w:val="0"/>
                <w:i w:val="0"/>
                <w:sz w:val="21"/>
              </w:rPr>
              <w:t>Voltage／Circuit</w:t>
            </w:r>
            <w:r>
              <w:t xml:space="preserve"> </w:t>
            </w:r>
            <w:r>
              <w:rPr>
                <w:b w:val="0"/>
                <w:i w:val="0"/>
                <w:sz w:val="21"/>
              </w:rPr>
              <w:t>Breaker，高压／断路器</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4" w:name="src_0301"/>
            <w:pPr>
              <w:spacing w:after="60" w:before="60" w:line="288" w:lineRule="auto"/>
            </w:pPr>
            <w:bookmarkEnd w:id="304"/>
            <w:r>
              <w:rPr>
                <w:b w:val="0"/>
                <w:i w:val="0"/>
                <w:sz w:val="21"/>
              </w:rPr>
              <w:t>§I、§5.1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5" w:name="src_0302"/>
            <w:pPr>
              <w:spacing w:after="60" w:before="60" w:line="288" w:lineRule="auto"/>
              <w:jc w:val="left"/>
            </w:pPr>
            <w:bookmarkEnd w:id="305"/>
            <w:r>
              <w:rPr>
                <w:b w:val="0"/>
                <w:i w:val="0"/>
                <w:sz w:val="21"/>
              </w:rPr>
              <w:t>MFTC</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6" w:name="src_0303"/>
            <w:pPr>
              <w:spacing w:after="60" w:before="60" w:line="288" w:lineRule="auto"/>
            </w:pPr>
            <w:bookmarkEnd w:id="306"/>
            <w:r>
              <w:rPr>
                <w:b w:val="0"/>
                <w:i w:val="0"/>
                <w:sz w:val="21"/>
              </w:rPr>
              <w:t>Motion</w:t>
            </w:r>
            <w:r>
              <w:t xml:space="preserve"> </w:t>
            </w:r>
            <w:r>
              <w:rPr>
                <w:b w:val="0"/>
                <w:i w:val="0"/>
                <w:sz w:val="21"/>
              </w:rPr>
              <w:t>Friction</w:t>
            </w:r>
            <w:r>
              <w:t xml:space="preserve"> </w:t>
            </w:r>
            <w:r>
              <w:rPr>
                <w:b w:val="0"/>
                <w:i w:val="0"/>
                <w:sz w:val="21"/>
              </w:rPr>
              <w:t>of</w:t>
            </w:r>
            <w:r>
              <w:t xml:space="preserve"> </w:t>
            </w:r>
            <w:r>
              <w:rPr>
                <w:b w:val="0"/>
                <w:i w:val="0"/>
                <w:sz w:val="21"/>
              </w:rPr>
              <w:t>Transmission</w:t>
            </w:r>
            <w:r>
              <w:t xml:space="preserve"> </w:t>
            </w:r>
            <w:r>
              <w:rPr>
                <w:b w:val="0"/>
                <w:i w:val="0"/>
                <w:sz w:val="21"/>
              </w:rPr>
              <w:t>Chain，传动链运动摩擦因素</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7" w:name="src_0304"/>
            <w:pPr>
              <w:spacing w:after="60" w:before="60" w:line="288" w:lineRule="auto"/>
            </w:pPr>
            <w:bookmarkEnd w:id="307"/>
            <w:r>
              <w:rPr>
                <w:b w:val="0"/>
                <w:i w:val="0"/>
                <w:sz w:val="21"/>
              </w:rPr>
              <w:t>§5.1.1、表1/2、图13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8" w:name="src_0305"/>
            <w:pPr>
              <w:spacing w:after="60" w:before="60" w:line="288" w:lineRule="auto"/>
              <w:jc w:val="left"/>
            </w:pPr>
            <w:bookmarkEnd w:id="308"/>
            <w:r>
              <w:rPr>
                <w:b w:val="0"/>
                <w:i w:val="0"/>
                <w:sz w:val="21"/>
              </w:rPr>
              <w:t>FDOS</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09" w:name="src_0306"/>
            <w:pPr>
              <w:spacing w:after="60" w:before="60" w:line="288" w:lineRule="auto"/>
            </w:pPr>
            <w:bookmarkEnd w:id="309"/>
            <w:r>
              <w:rPr>
                <w:b w:val="0"/>
                <w:i w:val="0"/>
                <w:sz w:val="21"/>
              </w:rPr>
              <w:t>Force</w:t>
            </w:r>
            <w:r>
              <w:t xml:space="preserve"> </w:t>
            </w:r>
            <w:r>
              <w:rPr>
                <w:b w:val="0"/>
                <w:i w:val="0"/>
                <w:sz w:val="21"/>
              </w:rPr>
              <w:t>Degradation</w:t>
            </w:r>
            <w:r>
              <w:t xml:space="preserve"> </w:t>
            </w:r>
            <w:r>
              <w:rPr>
                <w:b w:val="0"/>
                <w:i w:val="0"/>
                <w:sz w:val="21"/>
              </w:rPr>
              <w:t>of</w:t>
            </w:r>
            <w:r>
              <w:t xml:space="preserve"> </w:t>
            </w:r>
            <w:r>
              <w:rPr>
                <w:b w:val="0"/>
                <w:i w:val="0"/>
                <w:sz w:val="21"/>
              </w:rPr>
              <w:t>Opening</w:t>
            </w:r>
            <w:r>
              <w:t xml:space="preserve"> </w:t>
            </w:r>
            <w:r>
              <w:rPr>
                <w:b w:val="0"/>
                <w:i w:val="0"/>
                <w:sz w:val="21"/>
              </w:rPr>
              <w:t>Spring，分闸弹簧力衰减；正文偶有FODS拼写，按定义识别，不另造因素</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0" w:name="src_0307"/>
            <w:pPr>
              <w:spacing w:after="60" w:before="60" w:line="288" w:lineRule="auto"/>
            </w:pPr>
            <w:bookmarkEnd w:id="310"/>
            <w:r>
              <w:rPr>
                <w:b w:val="0"/>
                <w:i w:val="0"/>
                <w:sz w:val="21"/>
              </w:rPr>
              <w:t>同上</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1" w:name="src_0308"/>
            <w:pPr>
              <w:spacing w:after="60" w:before="60" w:line="288" w:lineRule="auto"/>
              <w:jc w:val="left"/>
            </w:pPr>
            <w:bookmarkEnd w:id="311"/>
            <w:r>
              <w:rPr>
                <w:b w:val="0"/>
                <w:i w:val="0"/>
                <w:sz w:val="21"/>
              </w:rPr>
              <w:t>LLOM</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2" w:name="src_0309"/>
            <w:pPr>
              <w:spacing w:after="60" w:before="60" w:line="288" w:lineRule="auto"/>
            </w:pPr>
            <w:bookmarkEnd w:id="312"/>
            <w:r>
              <w:rPr>
                <w:b w:val="0"/>
                <w:i w:val="0"/>
                <w:sz w:val="21"/>
              </w:rPr>
              <w:t>Lack</w:t>
            </w:r>
            <w:r>
              <w:t xml:space="preserve"> </w:t>
            </w:r>
            <w:r>
              <w:rPr>
                <w:b w:val="0"/>
                <w:i w:val="0"/>
                <w:sz w:val="21"/>
              </w:rPr>
              <w:t>of</w:t>
            </w:r>
            <w:r>
              <w:t xml:space="preserve"> </w:t>
            </w:r>
            <w:r>
              <w:rPr>
                <w:b w:val="0"/>
                <w:i w:val="0"/>
                <w:sz w:val="21"/>
              </w:rPr>
              <w:t>Lubrication</w:t>
            </w:r>
            <w:r>
              <w:t xml:space="preserve"> </w:t>
            </w:r>
            <w:r>
              <w:rPr>
                <w:b w:val="0"/>
                <w:i w:val="0"/>
                <w:sz w:val="21"/>
              </w:rPr>
              <w:t>of</w:t>
            </w:r>
            <w:r>
              <w:t xml:space="preserve"> </w:t>
            </w:r>
            <w:r>
              <w:rPr>
                <w:b w:val="0"/>
                <w:i w:val="0"/>
                <w:sz w:val="21"/>
              </w:rPr>
              <w:t>Operating</w:t>
            </w:r>
            <w:r>
              <w:t xml:space="preserve"> </w:t>
            </w:r>
            <w:r>
              <w:rPr>
                <w:b w:val="0"/>
                <w:i w:val="0"/>
                <w:sz w:val="21"/>
              </w:rPr>
              <w:t>Mechanism，操作机构缺润滑</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3" w:name="src_0310"/>
            <w:pPr>
              <w:spacing w:after="60" w:before="60" w:line="288" w:lineRule="auto"/>
            </w:pPr>
            <w:bookmarkEnd w:id="313"/>
            <w:r>
              <w:rPr>
                <w:b w:val="0"/>
                <w:i w:val="0"/>
                <w:sz w:val="21"/>
              </w:rPr>
              <w:t>同上</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4" w:name="src_0311"/>
            <w:pPr>
              <w:spacing w:after="60" w:before="60" w:line="288" w:lineRule="auto"/>
              <w:jc w:val="left"/>
            </w:pPr>
            <w:bookmarkEnd w:id="314"/>
            <w:r>
              <w:rPr>
                <w:b w:val="0"/>
                <w:i w:val="0"/>
                <w:sz w:val="21"/>
              </w:rPr>
              <w:t>R-MLL</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5" w:name="src_0312"/>
            <w:pPr>
              <w:spacing w:after="60" w:before="60" w:line="288" w:lineRule="auto"/>
            </w:pPr>
            <w:bookmarkEnd w:id="315"/>
            <w:r>
              <w:rPr>
                <w:b w:val="0"/>
                <w:i w:val="0"/>
                <w:sz w:val="21"/>
              </w:rPr>
              <w:t>作者整体方法的名称，组合RDSCNN与多标签属性学习网络；所给正文未单独给出统一完整英文展开，不另造全称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6" w:name="src_0313"/>
            <w:pPr>
              <w:spacing w:after="60" w:before="60" w:line="288" w:lineRule="auto"/>
            </w:pPr>
            <w:bookmarkEnd w:id="316"/>
            <w:r>
              <w:rPr>
                <w:b w:val="0"/>
                <w:i w:val="0"/>
                <w:sz w:val="21"/>
              </w:rPr>
              <w:t>摘要、§4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7" w:name="src_0314"/>
            <w:pPr>
              <w:spacing w:after="60" w:before="60" w:line="288" w:lineRule="auto"/>
              <w:jc w:val="left"/>
            </w:pPr>
            <w:bookmarkEnd w:id="317"/>
            <w:r>
              <w:rPr>
                <w:b w:val="0"/>
                <w:i w:val="0"/>
                <w:sz w:val="21"/>
              </w:rPr>
              <w:t>RDSCNN</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8" w:name="src_0315"/>
            <w:pPr>
              <w:spacing w:after="60" w:before="60" w:line="288" w:lineRule="auto"/>
            </w:pPr>
            <w:bookmarkEnd w:id="318"/>
            <w:r>
              <w:rPr>
                <w:b w:val="0"/>
                <w:i w:val="0"/>
                <w:sz w:val="21"/>
              </w:rPr>
              <w:t>作者特征网络名称，含残差与深度可分离卷积的CNN；不将结构解释冒充原文逐字完整展开</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19" w:name="src_0316"/>
            <w:pPr>
              <w:spacing w:after="60" w:before="60" w:line="288" w:lineRule="auto"/>
            </w:pPr>
            <w:bookmarkEnd w:id="319"/>
            <w:r>
              <w:rPr>
                <w:b w:val="0"/>
                <w:i w:val="0"/>
                <w:sz w:val="21"/>
              </w:rPr>
              <w:t>§4.1、图3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0" w:name="src_0317"/>
            <w:pPr>
              <w:spacing w:after="60" w:before="60" w:line="288" w:lineRule="auto"/>
              <w:jc w:val="left"/>
            </w:pPr>
            <w:bookmarkEnd w:id="320"/>
            <w:r>
              <w:rPr>
                <w:b w:val="0"/>
                <w:i w:val="0"/>
                <w:sz w:val="21"/>
              </w:rPr>
              <w:t>CNN</w:t>
            </w:r>
            <w:r>
              <w:t xml:space="preserve"> </w:t>
            </w:r>
            <w:r>
              <w:rPr>
                <w:b w:val="0"/>
                <w:i w:val="0"/>
                <w:sz w:val="21"/>
              </w:rPr>
              <w:t>/</w:t>
            </w:r>
            <w:r>
              <w:t xml:space="preserve"> </w:t>
            </w:r>
            <w:r>
              <w:rPr>
                <w:b w:val="0"/>
                <w:i w:val="0"/>
                <w:sz w:val="21"/>
              </w:rPr>
              <w:t>DSC</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1" w:name="src_0318"/>
            <w:pPr>
              <w:spacing w:after="60" w:before="60" w:line="288" w:lineRule="auto"/>
            </w:pPr>
            <w:bookmarkEnd w:id="321"/>
            <w:r>
              <w:rPr>
                <w:b w:val="0"/>
                <w:i w:val="0"/>
                <w:sz w:val="21"/>
              </w:rPr>
              <w:t>Convolutional</w:t>
            </w:r>
            <w:r>
              <w:t xml:space="preserve"> </w:t>
            </w:r>
            <w:r>
              <w:rPr>
                <w:b w:val="0"/>
                <w:i w:val="0"/>
                <w:sz w:val="21"/>
              </w:rPr>
              <w:t>Neural</w:t>
            </w:r>
            <w:r>
              <w:t xml:space="preserve"> </w:t>
            </w:r>
            <w:r>
              <w:rPr>
                <w:b w:val="0"/>
                <w:i w:val="0"/>
                <w:sz w:val="21"/>
              </w:rPr>
              <w:t>Network／Depthwise</w:t>
            </w:r>
            <w:r>
              <w:t xml:space="preserve"> </w:t>
            </w:r>
            <w:r>
              <w:rPr>
                <w:b w:val="0"/>
                <w:i w:val="0"/>
                <w:sz w:val="21"/>
              </w:rPr>
              <w:t>Separable</w:t>
            </w:r>
            <w:r>
              <w:t xml:space="preserve"> </w:t>
            </w:r>
            <w:r>
              <w:rPr>
                <w:b w:val="0"/>
                <w:i w:val="0"/>
                <w:sz w:val="21"/>
              </w:rPr>
              <w:t>Convolution，卷积神经网络／深度可分离卷积</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2" w:name="src_0319"/>
            <w:pPr>
              <w:spacing w:after="60" w:before="60" w:line="288" w:lineRule="auto"/>
            </w:pPr>
            <w:bookmarkEnd w:id="322"/>
            <w:r>
              <w:rPr>
                <w:b w:val="0"/>
                <w:i w:val="0"/>
                <w:sz w:val="21"/>
              </w:rPr>
              <w:t>§3.2、§4.1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3" w:name="src_0320"/>
            <w:pPr>
              <w:spacing w:after="60" w:before="60" w:line="288" w:lineRule="auto"/>
              <w:jc w:val="left"/>
            </w:pPr>
            <w:bookmarkEnd w:id="323"/>
            <w:r>
              <w:rPr>
                <w:b w:val="0"/>
                <w:i w:val="0"/>
                <w:sz w:val="21"/>
              </w:rPr>
              <w:t>DW</w:t>
            </w:r>
            <w:r>
              <w:t xml:space="preserve"> </w:t>
            </w:r>
            <w:r>
              <w:rPr>
                <w:b w:val="0"/>
                <w:i w:val="0"/>
                <w:sz w:val="21"/>
              </w:rPr>
              <w:t>/</w:t>
            </w:r>
            <w:r>
              <w:t xml:space="preserve"> </w:t>
            </w:r>
            <w:r>
              <w:rPr>
                <w:b w:val="0"/>
                <w:i w:val="0"/>
                <w:sz w:val="21"/>
              </w:rPr>
              <w:t>PW</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4" w:name="src_0321"/>
            <w:pPr>
              <w:spacing w:after="60" w:before="60" w:line="288" w:lineRule="auto"/>
            </w:pPr>
            <w:bookmarkEnd w:id="324"/>
            <w:r>
              <w:rPr>
                <w:b w:val="0"/>
                <w:i w:val="0"/>
                <w:sz w:val="21"/>
              </w:rPr>
              <w:t>Depthwise／Pointwise</w:t>
            </w:r>
            <w:r>
              <w:t xml:space="preserve"> </w:t>
            </w:r>
            <w:r>
              <w:rPr>
                <w:b w:val="0"/>
                <w:i w:val="0"/>
                <w:sz w:val="21"/>
              </w:rPr>
              <w:t>Convolution，逐通道卷积／逐点卷积</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5" w:name="src_0322"/>
            <w:pPr>
              <w:spacing w:after="60" w:before="60" w:line="288" w:lineRule="auto"/>
            </w:pPr>
            <w:bookmarkEnd w:id="325"/>
            <w:r>
              <w:rPr>
                <w:b w:val="0"/>
                <w:i w:val="0"/>
                <w:sz w:val="21"/>
              </w:rPr>
              <w:t>§3.2、图2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6" w:name="src_0323"/>
            <w:pPr>
              <w:spacing w:after="60" w:before="60" w:line="288" w:lineRule="auto"/>
              <w:jc w:val="left"/>
            </w:pPr>
            <w:bookmarkEnd w:id="326"/>
            <w:r>
              <w:rPr>
                <w:b w:val="0"/>
                <w:i w:val="0"/>
                <w:sz w:val="21"/>
              </w:rPr>
              <w:t>WT</w:t>
            </w:r>
            <w:r>
              <w:t xml:space="preserve"> </w:t>
            </w:r>
            <w:r>
              <w:rPr>
                <w:b w:val="0"/>
                <w:i w:val="0"/>
                <w:sz w:val="21"/>
              </w:rPr>
              <w:t>/</w:t>
            </w:r>
            <w:r>
              <w:t xml:space="preserve"> </w:t>
            </w:r>
            <w:r>
              <w:rPr>
                <w:b w:val="0"/>
                <w:i w:val="0"/>
                <w:sz w:val="21"/>
              </w:rPr>
              <w:t>TFM</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7" w:name="src_0324"/>
            <w:pPr>
              <w:spacing w:after="60" w:before="60" w:line="288" w:lineRule="auto"/>
            </w:pPr>
            <w:bookmarkEnd w:id="327"/>
            <w:r>
              <w:rPr>
                <w:b w:val="0"/>
                <w:i w:val="0"/>
                <w:sz w:val="21"/>
              </w:rPr>
              <w:t>Wavelet</w:t>
            </w:r>
            <w:r>
              <w:t xml:space="preserve"> </w:t>
            </w:r>
            <w:r>
              <w:rPr>
                <w:b w:val="0"/>
                <w:i w:val="0"/>
                <w:sz w:val="21"/>
              </w:rPr>
              <w:t>Transform／Time-Frequency</w:t>
            </w:r>
            <w:r>
              <w:t xml:space="preserve"> </w:t>
            </w:r>
            <w:r>
              <w:rPr>
                <w:b w:val="0"/>
                <w:i w:val="0"/>
                <w:sz w:val="21"/>
              </w:rPr>
              <w:t>Map，小波变换／时频图；WT在本篇不指风力发电机</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8" w:name="src_0325"/>
            <w:pPr>
              <w:spacing w:after="60" w:before="60" w:line="288" w:lineRule="auto"/>
            </w:pPr>
            <w:bookmarkEnd w:id="328"/>
            <w:r>
              <w:rPr>
                <w:b w:val="0"/>
                <w:i w:val="0"/>
                <w:sz w:val="21"/>
              </w:rPr>
              <w:t>§4.3、§5.1.2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29" w:name="src_0326"/>
            <w:pPr>
              <w:spacing w:after="60" w:before="60" w:line="288" w:lineRule="auto"/>
              <w:jc w:val="left"/>
            </w:pPr>
            <w:bookmarkEnd w:id="329"/>
            <w:r>
              <w:rPr>
                <w:b w:val="0"/>
                <w:i w:val="0"/>
                <w:sz w:val="21"/>
              </w:rPr>
              <w:t>Conv-BN</w:t>
            </w:r>
            <w:r>
              <w:t xml:space="preserve"> </w:t>
            </w:r>
            <w:r>
              <w:rPr>
                <w:b w:val="0"/>
                <w:i w:val="0"/>
                <w:sz w:val="21"/>
              </w:rPr>
              <w:t>/</w:t>
            </w:r>
            <w:r>
              <w:t xml:space="preserve"> </w:t>
            </w:r>
            <w:r>
              <w:rPr>
                <w:b w:val="0"/>
                <w:i w:val="0"/>
                <w:sz w:val="21"/>
              </w:rPr>
              <w:t>Sep-BN</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0" w:name="src_0327"/>
            <w:pPr>
              <w:spacing w:after="60" w:before="60" w:line="288" w:lineRule="auto"/>
            </w:pPr>
            <w:bookmarkEnd w:id="330"/>
            <w:r>
              <w:rPr>
                <w:b w:val="0"/>
                <w:i w:val="0"/>
                <w:sz w:val="21"/>
              </w:rPr>
              <w:t>卷积＋批归一化／可分离卷积＋批归一化</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1" w:name="src_0328"/>
            <w:pPr>
              <w:spacing w:after="60" w:before="60" w:line="288" w:lineRule="auto"/>
            </w:pPr>
            <w:bookmarkEnd w:id="331"/>
            <w:r>
              <w:rPr>
                <w:b w:val="0"/>
                <w:i w:val="0"/>
                <w:sz w:val="21"/>
              </w:rPr>
              <w:t>图3、表4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2" w:name="src_0329"/>
            <w:pPr>
              <w:spacing w:after="60" w:before="60" w:line="288" w:lineRule="auto"/>
              <w:jc w:val="left"/>
            </w:pPr>
            <w:bookmarkEnd w:id="332"/>
            <w:r>
              <w:rPr>
                <w:b w:val="0"/>
                <w:i w:val="0"/>
                <w:sz w:val="21"/>
              </w:rPr>
              <w:t>BN</w:t>
            </w:r>
            <w:r>
              <w:t xml:space="preserve"> </w:t>
            </w:r>
            <w:r>
              <w:rPr>
                <w:b w:val="0"/>
                <w:i w:val="0"/>
                <w:sz w:val="21"/>
              </w:rPr>
              <w:t>/</w:t>
            </w:r>
            <w:r>
              <w:t xml:space="preserve"> </w:t>
            </w:r>
            <w:r>
              <w:rPr>
                <w:b w:val="0"/>
                <w:i w:val="0"/>
                <w:sz w:val="21"/>
              </w:rPr>
              <w:t>ReLU</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3" w:name="src_0330"/>
            <w:pPr>
              <w:spacing w:after="60" w:before="60" w:line="288" w:lineRule="auto"/>
            </w:pPr>
            <w:bookmarkEnd w:id="333"/>
            <w:r>
              <w:rPr>
                <w:b w:val="0"/>
                <w:i w:val="0"/>
                <w:sz w:val="21"/>
              </w:rPr>
              <w:t>Batch</w:t>
            </w:r>
            <w:r>
              <w:t xml:space="preserve"> </w:t>
            </w:r>
            <w:r>
              <w:rPr>
                <w:b w:val="0"/>
                <w:i w:val="0"/>
                <w:sz w:val="21"/>
              </w:rPr>
              <w:t>Normalization／Rectified</w:t>
            </w:r>
            <w:r>
              <w:t xml:space="preserve"> </w:t>
            </w:r>
            <w:r>
              <w:rPr>
                <w:b w:val="0"/>
                <w:i w:val="0"/>
                <w:sz w:val="21"/>
              </w:rPr>
              <w:t>Linear</w:t>
            </w:r>
            <w:r>
              <w:t xml:space="preserve"> </w:t>
            </w:r>
            <w:r>
              <w:rPr>
                <w:b w:val="0"/>
                <w:i w:val="0"/>
                <w:sz w:val="21"/>
              </w:rPr>
              <w:t>Unit，批归一化／修正线性单元</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4" w:name="src_0331"/>
            <w:pPr>
              <w:spacing w:after="60" w:before="60" w:line="288" w:lineRule="auto"/>
            </w:pPr>
            <w:bookmarkEnd w:id="334"/>
            <w:r>
              <w:rPr>
                <w:b w:val="0"/>
                <w:i w:val="0"/>
                <w:sz w:val="21"/>
              </w:rPr>
              <w:t>§4.1、表4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5" w:name="src_0332"/>
            <w:pPr>
              <w:spacing w:after="60" w:before="60" w:line="288" w:lineRule="auto"/>
              <w:jc w:val="left"/>
            </w:pPr>
            <w:bookmarkEnd w:id="335"/>
            <w:r>
              <w:rPr>
                <w:b w:val="0"/>
                <w:i w:val="0"/>
                <w:sz w:val="21"/>
              </w:rPr>
              <w:t>FC</w:t>
            </w:r>
            <w:r>
              <w:t xml:space="preserve"> </w:t>
            </w:r>
            <w:r>
              <w:rPr>
                <w:b w:val="0"/>
                <w:i w:val="0"/>
                <w:sz w:val="21"/>
              </w:rPr>
              <w:t>/</w:t>
            </w:r>
            <w:r>
              <w:t xml:space="preserve"> </w:t>
            </w:r>
            <w:r>
              <w:rPr>
                <w:b w:val="0"/>
                <w:i w:val="0"/>
                <w:sz w:val="21"/>
              </w:rPr>
              <w:t>Maxpool</w:t>
            </w:r>
            <w:r>
              <w:t xml:space="preserve"> </w:t>
            </w:r>
            <w:r>
              <w:rPr>
                <w:b w:val="0"/>
                <w:i w:val="0"/>
                <w:sz w:val="21"/>
              </w:rPr>
              <w:t>/</w:t>
            </w:r>
            <w:r>
              <w:t xml:space="preserve"> </w:t>
            </w:r>
            <w:r>
              <w:rPr>
                <w:b w:val="0"/>
                <w:i w:val="0"/>
                <w:sz w:val="21"/>
              </w:rPr>
              <w:t>Avgpool</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6" w:name="src_0333"/>
            <w:pPr>
              <w:spacing w:after="60" w:before="60" w:line="288" w:lineRule="auto"/>
            </w:pPr>
            <w:bookmarkEnd w:id="336"/>
            <w:r>
              <w:rPr>
                <w:b w:val="0"/>
                <w:i w:val="0"/>
                <w:sz w:val="21"/>
              </w:rPr>
              <w:t>全连接层／最大池化／平均池化，分别组合特征和压缩空间</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7" w:name="src_0334"/>
            <w:pPr>
              <w:spacing w:after="60" w:before="60" w:line="288" w:lineRule="auto"/>
            </w:pPr>
            <w:bookmarkEnd w:id="337"/>
            <w:r>
              <w:rPr>
                <w:b w:val="0"/>
                <w:i w:val="0"/>
                <w:sz w:val="21"/>
              </w:rPr>
              <w:t>表4—6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8" w:name="src_0335"/>
            <w:pPr>
              <w:spacing w:after="60" w:before="60" w:line="288" w:lineRule="auto"/>
              <w:jc w:val="left"/>
            </w:pPr>
            <w:bookmarkEnd w:id="338"/>
            <w:r>
              <w:rPr>
                <w:b w:val="0"/>
                <w:i w:val="0"/>
                <w:sz w:val="21"/>
              </w:rPr>
              <w:t>Dropout</w:t>
            </w:r>
            <w:r>
              <w:t xml:space="preserve"> </w:t>
            </w:r>
            <w:r>
              <w:rPr>
                <w:b w:val="0"/>
                <w:i w:val="0"/>
                <w:sz w:val="21"/>
              </w:rPr>
              <w:t>/</w:t>
            </w:r>
            <w:r>
              <w:t xml:space="preserve"> </w:t>
            </w:r>
            <w:r>
              <w:rPr>
                <w:b w:val="0"/>
                <w:i w:val="0"/>
                <w:sz w:val="21"/>
              </w:rPr>
              <w:t>keep_prob</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39" w:name="src_0336"/>
            <w:pPr>
              <w:spacing w:after="60" w:before="60" w:line="288" w:lineRule="auto"/>
            </w:pPr>
            <w:bookmarkEnd w:id="339"/>
            <w:r>
              <w:rPr>
                <w:b w:val="0"/>
                <w:i w:val="0"/>
                <w:sz w:val="21"/>
              </w:rPr>
              <w:t>训练时随机停用节点的技术／保留概率；keep_prob不是丢弃比例</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0" w:name="src_0337"/>
            <w:pPr>
              <w:spacing w:after="60" w:before="60" w:line="288" w:lineRule="auto"/>
            </w:pPr>
            <w:bookmarkEnd w:id="340"/>
            <w:r>
              <w:rPr>
                <w:b w:val="0"/>
                <w:i w:val="0"/>
                <w:sz w:val="21"/>
              </w:rPr>
              <w:t>§5.2.2、表5/6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1" w:name="src_0338"/>
            <w:pPr>
              <w:spacing w:after="60" w:before="60" w:line="288" w:lineRule="auto"/>
              <w:jc w:val="left"/>
            </w:pPr>
            <w:bookmarkEnd w:id="341"/>
            <w:r>
              <w:rPr>
                <w:b w:val="0"/>
                <w:i w:val="0"/>
                <w:sz w:val="21"/>
              </w:rPr>
              <w:t>SGD</w:t>
            </w:r>
            <w:r>
              <w:t xml:space="preserve"> </w:t>
            </w:r>
            <w:r>
              <w:rPr>
                <w:b w:val="0"/>
                <w:i w:val="0"/>
                <w:sz w:val="21"/>
              </w:rPr>
              <w:t>/</w:t>
            </w:r>
            <w:r>
              <w:t xml:space="preserve"> </w:t>
            </w:r>
            <w:r>
              <w:rPr>
                <w:b w:val="0"/>
                <w:i w:val="0"/>
                <w:sz w:val="21"/>
              </w:rPr>
              <w:t>Adam</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2" w:name="src_0339"/>
            <w:pPr>
              <w:spacing w:after="60" w:before="60" w:line="288" w:lineRule="auto"/>
            </w:pPr>
            <w:bookmarkEnd w:id="342"/>
            <w:r>
              <w:rPr>
                <w:b w:val="0"/>
                <w:i w:val="0"/>
                <w:sz w:val="21"/>
              </w:rPr>
              <w:t>随机梯度下降／Adaptive</w:t>
            </w:r>
            <w:r>
              <w:t xml:space="preserve"> </w:t>
            </w:r>
            <w:r>
              <w:rPr>
                <w:b w:val="0"/>
                <w:i w:val="0"/>
                <w:sz w:val="21"/>
              </w:rPr>
              <w:t>Moment</w:t>
            </w:r>
            <w:r>
              <w:t xml:space="preserve"> </w:t>
            </w:r>
            <w:r>
              <w:rPr>
                <w:b w:val="0"/>
                <w:i w:val="0"/>
                <w:sz w:val="21"/>
              </w:rPr>
              <w:t>Estimation，自适应矩估计；前者用于特征训练叙述，后者用于属性训练</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3" w:name="src_0340"/>
            <w:pPr>
              <w:spacing w:after="60" w:before="60" w:line="288" w:lineRule="auto"/>
            </w:pPr>
            <w:bookmarkEnd w:id="343"/>
            <w:r>
              <w:rPr>
                <w:b w:val="0"/>
                <w:i w:val="0"/>
                <w:sz w:val="21"/>
              </w:rPr>
              <w:t>§4.1.2、算法1、§5.2.2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4" w:name="src_0341"/>
            <w:pPr>
              <w:spacing w:after="60" w:before="60" w:line="288" w:lineRule="auto"/>
              <w:jc w:val="left"/>
            </w:pPr>
            <w:bookmarkEnd w:id="344"/>
            <w:r>
              <w:rPr>
                <w:b w:val="0"/>
                <w:i w:val="0"/>
                <w:sz w:val="21"/>
              </w:rPr>
              <w:t>ZSL</w:t>
            </w:r>
            <w:r>
              <w:t xml:space="preserve"> </w:t>
            </w:r>
            <w:r>
              <w:rPr>
                <w:b w:val="0"/>
                <w:i w:val="0"/>
                <w:sz w:val="21"/>
              </w:rPr>
              <w:t>/</w:t>
            </w:r>
            <w:r>
              <w:t xml:space="preserve"> </w:t>
            </w:r>
            <w:r>
              <w:rPr>
                <w:b w:val="0"/>
                <w:i w:val="0"/>
                <w:sz w:val="21"/>
              </w:rPr>
              <w:t>DAP</w:t>
            </w:r>
            <w:r>
              <w:t xml:space="preserve"> </w:t>
            </w:r>
            <w:r>
              <w:rPr>
                <w:b w:val="0"/>
                <w:i w:val="0"/>
                <w:sz w:val="21"/>
              </w:rPr>
              <w:t>/</w:t>
            </w:r>
            <w:r>
              <w:t xml:space="preserve"> </w:t>
            </w:r>
            <w:r>
              <w:rPr>
                <w:b w:val="0"/>
                <w:i w:val="0"/>
                <w:sz w:val="21"/>
              </w:rPr>
              <w:t>IAP</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5" w:name="src_0342"/>
            <w:pPr>
              <w:spacing w:after="60" w:before="60" w:line="288" w:lineRule="auto"/>
            </w:pPr>
            <w:bookmarkEnd w:id="345"/>
            <w:r>
              <w:rPr>
                <w:b w:val="0"/>
                <w:i w:val="0"/>
                <w:sz w:val="21"/>
              </w:rPr>
              <w:t>零样本学习／直接属性预测／间接属性预测</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6" w:name="src_0343"/>
            <w:pPr>
              <w:spacing w:after="60" w:before="60" w:line="288" w:lineRule="auto"/>
            </w:pPr>
            <w:bookmarkEnd w:id="346"/>
            <w:r>
              <w:rPr>
                <w:b w:val="0"/>
                <w:i w:val="0"/>
                <w:sz w:val="21"/>
              </w:rPr>
              <w:t>§I、§5.2.3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7" w:name="src_0344"/>
            <w:pPr>
              <w:spacing w:after="60" w:before="60" w:line="288" w:lineRule="auto"/>
              <w:jc w:val="left"/>
            </w:pPr>
            <w:bookmarkEnd w:id="347"/>
            <w:r>
              <w:rPr>
                <w:b w:val="0"/>
                <w:i w:val="0"/>
                <w:sz w:val="21"/>
              </w:rPr>
              <w:t>SJE</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8" w:name="src_0345"/>
            <w:pPr>
              <w:spacing w:after="60" w:before="60" w:line="288" w:lineRule="auto"/>
            </w:pPr>
            <w:bookmarkEnd w:id="348"/>
            <w:r>
              <w:rPr>
                <w:b w:val="0"/>
                <w:i w:val="0"/>
                <w:sz w:val="21"/>
              </w:rPr>
              <w:t>Structured</w:t>
            </w:r>
            <w:r>
              <w:t xml:space="preserve"> </w:t>
            </w:r>
            <w:r>
              <w:rPr>
                <w:b w:val="0"/>
                <w:i w:val="0"/>
                <w:sz w:val="21"/>
              </w:rPr>
              <w:t>Joint</w:t>
            </w:r>
            <w:r>
              <w:t xml:space="preserve"> </w:t>
            </w:r>
            <w:r>
              <w:rPr>
                <w:b w:val="0"/>
                <w:i w:val="0"/>
                <w:sz w:val="21"/>
              </w:rPr>
              <w:t>Embedding，结构化联合嵌入；基线，学习输入输出兼容关系</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49" w:name="src_0346"/>
            <w:pPr>
              <w:spacing w:after="60" w:before="60" w:line="288" w:lineRule="auto"/>
            </w:pPr>
            <w:bookmarkEnd w:id="349"/>
            <w:r>
              <w:rPr>
                <w:b w:val="0"/>
                <w:i w:val="0"/>
                <w:sz w:val="21"/>
              </w:rPr>
              <w:t>表7/8及所列Akata方法</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0" w:name="src_0347"/>
            <w:pPr>
              <w:spacing w:after="60" w:before="60" w:line="288" w:lineRule="auto"/>
              <w:jc w:val="left"/>
            </w:pPr>
            <w:bookmarkEnd w:id="350"/>
            <w:r>
              <w:rPr>
                <w:b w:val="0"/>
                <w:i w:val="0"/>
                <w:sz w:val="21"/>
              </w:rPr>
              <w:t>ESZSL</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1" w:name="src_0348"/>
            <w:pPr>
              <w:spacing w:after="60" w:before="60" w:line="288" w:lineRule="auto"/>
            </w:pPr>
            <w:bookmarkEnd w:id="351"/>
            <w:r>
              <w:rPr>
                <w:b w:val="0"/>
                <w:i w:val="0"/>
                <w:sz w:val="21"/>
              </w:rPr>
              <w:t>Embarrassingly</w:t>
            </w:r>
            <w:r>
              <w:t xml:space="preserve"> </w:t>
            </w:r>
            <w:r>
              <w:rPr>
                <w:b w:val="0"/>
                <w:i w:val="0"/>
                <w:sz w:val="21"/>
              </w:rPr>
              <w:t>Simple</w:t>
            </w:r>
            <w:r>
              <w:t xml:space="preserve"> </w:t>
            </w:r>
            <w:r>
              <w:rPr>
                <w:b w:val="0"/>
                <w:i w:val="0"/>
                <w:sz w:val="21"/>
              </w:rPr>
              <w:t>Zero-Shot</w:t>
            </w:r>
            <w:r>
              <w:t xml:space="preserve"> </w:t>
            </w:r>
            <w:r>
              <w:rPr>
                <w:b w:val="0"/>
                <w:i w:val="0"/>
                <w:sz w:val="21"/>
              </w:rPr>
              <w:t>Learning，简洁的零样本学习基线，使用线性关系与正则化</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2" w:name="src_0349"/>
            <w:pPr>
              <w:spacing w:after="60" w:before="60" w:line="288" w:lineRule="auto"/>
            </w:pPr>
            <w:bookmarkEnd w:id="352"/>
            <w:r>
              <w:rPr>
                <w:b w:val="0"/>
                <w:i w:val="0"/>
                <w:sz w:val="21"/>
              </w:rPr>
              <w:t>表7/8及对应参考文献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3" w:name="src_0350"/>
            <w:pPr>
              <w:spacing w:after="60" w:before="60" w:line="288" w:lineRule="auto"/>
              <w:jc w:val="left"/>
            </w:pPr>
            <w:bookmarkEnd w:id="353"/>
            <w:r>
              <w:rPr>
                <w:b w:val="0"/>
                <w:i w:val="0"/>
                <w:sz w:val="21"/>
              </w:rPr>
              <w:t>SAE</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4" w:name="src_0351"/>
            <w:pPr>
              <w:spacing w:after="60" w:before="60" w:line="288" w:lineRule="auto"/>
            </w:pPr>
            <w:bookmarkEnd w:id="354"/>
            <w:r>
              <w:rPr>
                <w:b w:val="0"/>
                <w:i w:val="0"/>
                <w:sz w:val="21"/>
              </w:rPr>
              <w:t>Semantic</w:t>
            </w:r>
            <w:r>
              <w:t xml:space="preserve"> </w:t>
            </w:r>
            <w:r>
              <w:rPr>
                <w:b w:val="0"/>
                <w:i w:val="0"/>
                <w:sz w:val="21"/>
              </w:rPr>
              <w:t>Autoencoder，语义自编码器；特征到语义再重构的基线</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5" w:name="src_0352"/>
            <w:pPr>
              <w:spacing w:after="60" w:before="60" w:line="288" w:lineRule="auto"/>
            </w:pPr>
            <w:bookmarkEnd w:id="355"/>
            <w:r>
              <w:rPr>
                <w:b w:val="0"/>
                <w:i w:val="0"/>
                <w:sz w:val="21"/>
              </w:rPr>
              <w:t>表7</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6" w:name="src_0353"/>
            <w:pPr>
              <w:spacing w:after="60" w:before="60" w:line="288" w:lineRule="auto"/>
              <w:jc w:val="left"/>
            </w:pPr>
            <w:bookmarkEnd w:id="356"/>
            <w:r>
              <w:rPr>
                <w:b w:val="0"/>
                <w:i w:val="0"/>
                <w:sz w:val="21"/>
              </w:rPr>
              <w:t>FDAT</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7" w:name="src_0354"/>
            <w:pPr>
              <w:spacing w:after="60" w:before="60" w:line="288" w:lineRule="auto"/>
            </w:pPr>
            <w:bookmarkEnd w:id="357"/>
            <w:r>
              <w:rPr>
                <w:b w:val="0"/>
                <w:i w:val="0"/>
                <w:sz w:val="21"/>
              </w:rPr>
              <w:t>Fault</w:t>
            </w:r>
            <w:r>
              <w:t xml:space="preserve"> </w:t>
            </w:r>
            <w:r>
              <w:rPr>
                <w:b w:val="0"/>
                <w:i w:val="0"/>
                <w:sz w:val="21"/>
              </w:rPr>
              <w:t>Description-based</w:t>
            </w:r>
            <w:r>
              <w:t xml:space="preserve"> </w:t>
            </w:r>
            <w:r>
              <w:rPr>
                <w:b w:val="0"/>
                <w:i w:val="0"/>
                <w:sz w:val="21"/>
              </w:rPr>
              <w:t>Attribute</w:t>
            </w:r>
            <w:r>
              <w:t xml:space="preserve"> </w:t>
            </w:r>
            <w:r>
              <w:rPr>
                <w:b w:val="0"/>
                <w:i w:val="0"/>
                <w:sz w:val="21"/>
              </w:rPr>
              <w:t>Transfer，基于故障描述的属性迁移</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8" w:name="src_0355"/>
            <w:pPr>
              <w:spacing w:after="60" w:before="60" w:line="288" w:lineRule="auto"/>
            </w:pPr>
            <w:bookmarkEnd w:id="358"/>
            <w:r>
              <w:rPr>
                <w:b w:val="0"/>
                <w:i w:val="0"/>
                <w:sz w:val="21"/>
              </w:rPr>
              <w:t>表7</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59" w:name="src_0356"/>
            <w:pPr>
              <w:spacing w:after="60" w:before="60" w:line="288" w:lineRule="auto"/>
              <w:jc w:val="left"/>
            </w:pPr>
            <w:bookmarkEnd w:id="359"/>
            <w:r>
              <w:rPr>
                <w:b w:val="0"/>
                <w:i w:val="0"/>
                <w:sz w:val="21"/>
              </w:rPr>
              <w:t>SCE</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0" w:name="src_0357"/>
            <w:pPr>
              <w:spacing w:after="60" w:before="60" w:line="288" w:lineRule="auto"/>
            </w:pPr>
            <w:bookmarkEnd w:id="360"/>
            <w:r>
              <w:rPr>
                <w:b w:val="0"/>
                <w:i w:val="0"/>
                <w:sz w:val="21"/>
              </w:rPr>
              <w:t>Semantic-Consistent</w:t>
            </w:r>
            <w:r>
              <w:t xml:space="preserve"> </w:t>
            </w:r>
            <w:r>
              <w:rPr>
                <w:b w:val="0"/>
                <w:i w:val="0"/>
                <w:sz w:val="21"/>
              </w:rPr>
              <w:t>Embedding，语义一致嵌入；对齐样本与属性的基线</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1" w:name="src_0358"/>
            <w:pPr>
              <w:spacing w:after="60" w:before="60" w:line="288" w:lineRule="auto"/>
            </w:pPr>
            <w:bookmarkEnd w:id="361"/>
            <w:r>
              <w:rPr>
                <w:b w:val="0"/>
                <w:i w:val="0"/>
                <w:sz w:val="21"/>
              </w:rPr>
              <w:t>表7、对应Hu等文献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2" w:name="src_0359"/>
            <w:pPr>
              <w:spacing w:after="60" w:before="60" w:line="288" w:lineRule="auto"/>
              <w:jc w:val="left"/>
            </w:pPr>
            <w:bookmarkEnd w:id="362"/>
            <w:r>
              <w:rPr>
                <w:b w:val="0"/>
                <w:i w:val="0"/>
                <w:sz w:val="21"/>
              </w:rPr>
              <w:t>SNSAE</w:t>
            </w:r>
            <w:r>
              <w:t xml:space="preserve"> </w:t>
            </w:r>
            <w:r>
              <w:rPr>
                <w:b w:val="0"/>
                <w:i w:val="0"/>
                <w:sz w:val="21"/>
              </w:rPr>
              <w:t>/</w:t>
            </w:r>
            <w:r>
              <w:t xml:space="preserve"> </w:t>
            </w:r>
            <w:r>
              <w:rPr>
                <w:b w:val="0"/>
                <w:i w:val="0"/>
                <w:sz w:val="21"/>
              </w:rPr>
              <w:t>ZFSLM_CFD</w:t>
            </w:r>
            <w:r>
              <w:t xml:space="preserve"> </w:t>
            </w:r>
            <w:r>
              <w:rPr>
                <w:b w:val="0"/>
                <w:i w:val="0"/>
                <w:sz w:val="21"/>
              </w:rPr>
              <w:t>/</w:t>
            </w:r>
            <w:r>
              <w:t xml:space="preserve"> </w:t>
            </w:r>
            <w:r>
              <w:rPr>
                <w:b w:val="0"/>
                <w:i w:val="0"/>
                <w:sz w:val="21"/>
              </w:rPr>
              <w:t>SSB-ZSL-1DCNN</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3" w:name="src_0360"/>
            <w:pPr>
              <w:spacing w:after="60" w:before="60" w:line="288" w:lineRule="auto"/>
            </w:pPr>
            <w:bookmarkEnd w:id="363"/>
            <w:r>
              <w:rPr>
                <w:b w:val="0"/>
                <w:i w:val="0"/>
                <w:sz w:val="21"/>
              </w:rPr>
              <w:t>本文保留的基线模型标签：分别涉及WDCNN加语义编码器、WT/卷积自编码与复合语义、1D-CNN与标签嵌入；本篇未逐一清楚展开完整名字，不按字母猜造</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4" w:name="src_0361"/>
            <w:pPr>
              <w:spacing w:after="60" w:before="60" w:line="288" w:lineRule="auto"/>
            </w:pPr>
            <w:bookmarkEnd w:id="364"/>
            <w:r>
              <w:rPr>
                <w:b w:val="0"/>
                <w:i w:val="0"/>
                <w:sz w:val="21"/>
              </w:rPr>
              <w:t>表7</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5" w:name="src_0362"/>
            <w:pPr>
              <w:spacing w:after="60" w:before="60" w:line="288" w:lineRule="auto"/>
              <w:jc w:val="left"/>
            </w:pPr>
            <w:bookmarkEnd w:id="365"/>
            <w:r>
              <w:rPr>
                <w:b w:val="0"/>
                <w:i w:val="0"/>
                <w:sz w:val="21"/>
              </w:rPr>
              <w:t>WDCNN</w:t>
            </w:r>
            <w:r>
              <w:t xml:space="preserve"> </w:t>
            </w:r>
            <w:r>
              <w:rPr>
                <w:b w:val="0"/>
                <w:i w:val="0"/>
                <w:sz w:val="21"/>
              </w:rPr>
              <w:t>/</w:t>
            </w:r>
            <w:r>
              <w:t xml:space="preserve"> </w:t>
            </w:r>
            <w:r>
              <w:rPr>
                <w:b w:val="0"/>
                <w:i w:val="0"/>
                <w:sz w:val="21"/>
              </w:rPr>
              <w:t>CAE</w:t>
            </w:r>
            <w:r>
              <w:t xml:space="preserve"> </w:t>
            </w:r>
            <w:r>
              <w:rPr>
                <w:b w:val="0"/>
                <w:i w:val="0"/>
                <w:sz w:val="21"/>
              </w:rPr>
              <w:t>/</w:t>
            </w:r>
            <w:r>
              <w:t xml:space="preserve"> </w:t>
            </w:r>
            <w:r>
              <w:rPr>
                <w:b w:val="0"/>
                <w:i w:val="0"/>
                <w:sz w:val="21"/>
              </w:rPr>
              <w:t>1D-CNN</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6" w:name="src_0363"/>
            <w:pPr>
              <w:spacing w:after="60" w:before="60" w:line="288" w:lineRule="auto"/>
            </w:pPr>
            <w:bookmarkEnd w:id="366"/>
            <w:r>
              <w:rPr>
                <w:b w:val="0"/>
                <w:i w:val="0"/>
                <w:sz w:val="21"/>
              </w:rPr>
              <w:t>表7中的WDCNN网络名（未明确展开）；Convolutional</w:t>
            </w:r>
            <w:r>
              <w:t xml:space="preserve"> </w:t>
            </w:r>
            <w:r>
              <w:rPr>
                <w:b w:val="0"/>
                <w:i w:val="0"/>
                <w:sz w:val="21"/>
              </w:rPr>
              <w:t>Autoencoder卷积自编码器；一维卷积神经网络</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7" w:name="src_0364"/>
            <w:pPr>
              <w:spacing w:after="60" w:before="60" w:line="288" w:lineRule="auto"/>
            </w:pPr>
            <w:bookmarkEnd w:id="367"/>
            <w:r>
              <w:rPr>
                <w:b w:val="0"/>
                <w:i w:val="0"/>
                <w:sz w:val="21"/>
              </w:rPr>
              <w:t>表7</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8" w:name="src_0365"/>
            <w:pPr>
              <w:spacing w:after="60" w:before="60" w:line="288" w:lineRule="auto"/>
              <w:jc w:val="left"/>
            </w:pPr>
            <w:bookmarkEnd w:id="368"/>
            <w:r>
              <w:rPr>
                <w:b w:val="0"/>
                <w:i w:val="0"/>
                <w:sz w:val="21"/>
              </w:rPr>
              <w:t>t-SNE</w:t>
            </w:r>
            <w:r>
              <w:t xml:space="preserve"> </w:t>
            </w:r>
            <w:r>
              <w:rPr>
                <w:b w:val="0"/>
                <w:i w:val="0"/>
                <w:sz w:val="21"/>
              </w:rPr>
              <w:t>/</w:t>
            </w:r>
            <w:r>
              <w:t xml:space="preserve"> </w:t>
            </w:r>
            <w:r>
              <w:rPr>
                <w:b w:val="0"/>
                <w:i w:val="0"/>
                <w:sz w:val="21"/>
              </w:rPr>
              <w:t>Acc</w:t>
            </w:r>
            <w:r>
              <w:t xml:space="preserve"> </w:t>
            </w:r>
            <w:r>
              <w:rPr>
                <w:b w:val="0"/>
                <w:i w:val="0"/>
                <w:sz w:val="21"/>
              </w:rPr>
              <w:t>/</w:t>
            </w:r>
            <w:r>
              <w:t xml:space="preserve"> </w:t>
            </w:r>
            <w:r>
              <w:rPr>
                <w:b w:val="0"/>
                <w:i w:val="0"/>
                <w:sz w:val="21"/>
              </w:rPr>
              <w:t>Loss</w:t>
            </w:r>
            <w:r>
              <w:t xml:space="preserve"> </w:t>
            </w:r>
            <w:r>
              <w:rPr>
                <w:b w:val="0"/>
                <w:i w:val="0"/>
                <w:sz w:val="21"/>
              </w:rPr>
              <w:t>/</w:t>
            </w:r>
            <w:r>
              <w:t xml:space="preserve"> </w:t>
            </w:r>
            <w:r>
              <w:rPr>
                <w:b w:val="0"/>
                <w:i w:val="0"/>
                <w:sz w:val="21"/>
              </w:rPr>
              <w:t>AVG</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69" w:name="src_0366"/>
            <w:pPr>
              <w:spacing w:after="60" w:before="60" w:line="288" w:lineRule="auto"/>
            </w:pPr>
            <w:bookmarkEnd w:id="369"/>
            <w:r>
              <w:rPr>
                <w:b w:val="0"/>
                <w:i w:val="0"/>
                <w:sz w:val="21"/>
              </w:rPr>
              <w:t>特征二维投影方法／准确率／损失／平均值；分别对应展示或统计，不是四种物理量</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0" w:name="src_0367"/>
            <w:pPr>
              <w:spacing w:after="60" w:before="60" w:line="288" w:lineRule="auto"/>
            </w:pPr>
            <w:bookmarkEnd w:id="370"/>
            <w:r>
              <w:rPr>
                <w:b w:val="0"/>
                <w:i w:val="0"/>
                <w:sz w:val="21"/>
              </w:rPr>
              <w:t>图10—12、表8、图18</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1" w:name="src_0368"/>
            <w:pPr>
              <w:spacing w:after="60" w:before="60" w:line="288" w:lineRule="auto"/>
              <w:jc w:val="left"/>
            </w:pPr>
            <w:bookmarkEnd w:id="371"/>
            <w:r>
              <w:rPr>
                <w:b w:val="0"/>
                <w:i w:val="0"/>
                <w:sz w:val="21"/>
              </w:rPr>
              <w:t>SVM</w:t>
            </w:r>
            <w:r>
              <w:t xml:space="preserve"> </w:t>
            </w:r>
            <w:r>
              <w:rPr>
                <w:b w:val="0"/>
                <w:i w:val="0"/>
                <w:sz w:val="21"/>
              </w:rPr>
              <w:t>/</w:t>
            </w:r>
            <w:r>
              <w:t xml:space="preserve"> </w:t>
            </w:r>
            <w:r>
              <w:rPr>
                <w:b w:val="0"/>
                <w:i w:val="0"/>
                <w:sz w:val="21"/>
              </w:rPr>
              <w:t>EMD</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2" w:name="src_0369"/>
            <w:pPr>
              <w:spacing w:after="60" w:before="60" w:line="288" w:lineRule="auto"/>
            </w:pPr>
            <w:bookmarkEnd w:id="372"/>
            <w:r>
              <w:rPr>
                <w:b w:val="0"/>
                <w:i w:val="0"/>
                <w:sz w:val="21"/>
              </w:rPr>
              <w:t>Support</w:t>
            </w:r>
            <w:r>
              <w:t xml:space="preserve"> </w:t>
            </w:r>
            <w:r>
              <w:rPr>
                <w:b w:val="0"/>
                <w:i w:val="0"/>
                <w:sz w:val="21"/>
              </w:rPr>
              <w:t>Vector</w:t>
            </w:r>
            <w:r>
              <w:t xml:space="preserve"> </w:t>
            </w:r>
            <w:r>
              <w:rPr>
                <w:b w:val="0"/>
                <w:i w:val="0"/>
                <w:sz w:val="21"/>
              </w:rPr>
              <w:t>Machine／Empirical</w:t>
            </w:r>
            <w:r>
              <w:t xml:space="preserve"> </w:t>
            </w:r>
            <w:r>
              <w:rPr>
                <w:b w:val="0"/>
                <w:i w:val="0"/>
                <w:sz w:val="21"/>
              </w:rPr>
              <w:t>Mode</w:t>
            </w:r>
            <w:r>
              <w:t xml:space="preserve"> </w:t>
            </w:r>
            <w:r>
              <w:rPr>
                <w:b w:val="0"/>
                <w:i w:val="0"/>
                <w:sz w:val="21"/>
              </w:rPr>
              <w:t>Decomposition，支持向量机／经验模态分解；引言的其他诊断路线，非本文必经模块</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3" w:name="src_0370"/>
            <w:pPr>
              <w:spacing w:after="60" w:before="60" w:line="288" w:lineRule="auto"/>
            </w:pPr>
            <w:bookmarkEnd w:id="373"/>
            <w:r>
              <w:rPr>
                <w:b w:val="0"/>
                <w:i w:val="0"/>
                <w:sz w:val="21"/>
              </w:rPr>
              <w:t>§I</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4" w:name="src_0371"/>
            <w:pPr>
              <w:spacing w:after="60" w:before="60" w:line="288" w:lineRule="auto"/>
              <w:jc w:val="left"/>
            </w:pPr>
            <w:bookmarkEnd w:id="374"/>
            <w:r>
              <w:rPr>
                <w:b w:val="0"/>
                <w:i w:val="0"/>
                <w:sz w:val="21"/>
              </w:rPr>
              <w:t>LSA</w:t>
            </w:r>
            <w:r>
              <w:t xml:space="preserve"> </w:t>
            </w:r>
            <w:r>
              <w:rPr>
                <w:b w:val="0"/>
                <w:i w:val="0"/>
                <w:sz w:val="21"/>
              </w:rPr>
              <w:t>/</w:t>
            </w:r>
            <w:r>
              <w:t xml:space="preserve"> </w:t>
            </w:r>
            <w:r>
              <w:rPr>
                <w:b w:val="0"/>
                <w:i w:val="0"/>
                <w:sz w:val="21"/>
              </w:rPr>
              <w:t>DPZSL</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5" w:name="src_0372"/>
            <w:pPr>
              <w:spacing w:after="60" w:before="60" w:line="288" w:lineRule="auto"/>
            </w:pPr>
            <w:bookmarkEnd w:id="375"/>
            <w:r>
              <w:rPr>
                <w:b w:val="0"/>
                <w:i w:val="0"/>
                <w:sz w:val="21"/>
              </w:rPr>
              <w:t>Low-rank</w:t>
            </w:r>
            <w:r>
              <w:t xml:space="preserve"> </w:t>
            </w:r>
            <w:r>
              <w:rPr>
                <w:b w:val="0"/>
                <w:i w:val="0"/>
                <w:sz w:val="21"/>
              </w:rPr>
              <w:t>Semantic</w:t>
            </w:r>
            <w:r>
              <w:t xml:space="preserve"> </w:t>
            </w:r>
            <w:r>
              <w:rPr>
                <w:b w:val="0"/>
                <w:i w:val="0"/>
                <w:sz w:val="21"/>
              </w:rPr>
              <w:t>Autoencoder／文中称Double</w:t>
            </w:r>
            <w:r>
              <w:t xml:space="preserve"> </w:t>
            </w:r>
            <w:r>
              <w:rPr>
                <w:b w:val="0"/>
                <w:i w:val="0"/>
                <w:sz w:val="21"/>
              </w:rPr>
              <w:t>Projection</w:t>
            </w:r>
            <w:r>
              <w:t xml:space="preserve"> </w:t>
            </w:r>
            <w:r>
              <w:rPr>
                <w:b w:val="0"/>
                <w:i w:val="0"/>
                <w:sz w:val="21"/>
              </w:rPr>
              <w:t>Model</w:t>
            </w:r>
            <w:r>
              <w:t xml:space="preserve"> </w:t>
            </w:r>
            <w:r>
              <w:rPr>
                <w:b w:val="0"/>
                <w:i w:val="0"/>
                <w:sz w:val="21"/>
              </w:rPr>
              <w:t>for</w:t>
            </w:r>
            <w:r>
              <w:t xml:space="preserve"> </w:t>
            </w:r>
            <w:r>
              <w:rPr>
                <w:b w:val="0"/>
                <w:i w:val="0"/>
                <w:sz w:val="21"/>
              </w:rPr>
              <w:t>Zero-Shot</w:t>
            </w:r>
            <w:r>
              <w:t xml:space="preserve"> </w:t>
            </w:r>
            <w:r>
              <w:rPr>
                <w:b w:val="0"/>
                <w:i w:val="0"/>
                <w:sz w:val="21"/>
              </w:rPr>
              <w:t>Learning，低秩语义自编码／文本双投影零样本方法；相关研究，不是R-MLL模块</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6" w:name="src_0373"/>
            <w:pPr>
              <w:spacing w:after="60" w:before="60" w:line="288" w:lineRule="auto"/>
            </w:pPr>
            <w:bookmarkEnd w:id="376"/>
            <w:r>
              <w:rPr>
                <w:b w:val="0"/>
                <w:i w:val="0"/>
                <w:sz w:val="21"/>
              </w:rPr>
              <w:t>§2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7" w:name="src_0374"/>
            <w:pPr>
              <w:spacing w:after="60" w:before="60" w:line="288" w:lineRule="auto"/>
              <w:jc w:val="left"/>
            </w:pPr>
            <w:bookmarkEnd w:id="377"/>
            <w:r>
              <w:rPr>
                <w:b w:val="0"/>
                <w:i w:val="0"/>
                <w:sz w:val="21"/>
              </w:rPr>
              <w:t>CLASR</w:t>
            </w:r>
            <w:r>
              <w:t xml:space="preserve"> </w:t>
            </w:r>
            <w:r>
              <w:rPr>
                <w:b w:val="0"/>
                <w:i w:val="0"/>
                <w:sz w:val="21"/>
              </w:rPr>
              <w:t>/</w:t>
            </w:r>
            <w:r>
              <w:t xml:space="preserve"> </w:t>
            </w:r>
            <w:r>
              <w:rPr>
                <w:b w:val="0"/>
                <w:i w:val="0"/>
                <w:sz w:val="21"/>
              </w:rPr>
              <w:t>RLRSA</w:t>
            </w:r>
            <w:r>
              <w:t xml:space="preserve"> </w:t>
            </w:r>
            <w:r>
              <w:rPr>
                <w:b w:val="0"/>
                <w:i w:val="0"/>
                <w:sz w:val="21"/>
              </w:rPr>
              <w:t>/</w:t>
            </w:r>
            <w:r>
              <w:t xml:space="preserve"> </w:t>
            </w:r>
            <w:r>
              <w:rPr>
                <w:b w:val="0"/>
                <w:i w:val="0"/>
                <w:sz w:val="21"/>
              </w:rPr>
              <w:t>MVACA</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8" w:name="src_0375"/>
            <w:pPr>
              <w:spacing w:after="60" w:before="60" w:line="288" w:lineRule="auto"/>
            </w:pPr>
            <w:bookmarkEnd w:id="378"/>
            <w:r>
              <w:rPr>
                <w:b w:val="0"/>
                <w:i w:val="0"/>
                <w:sz w:val="21"/>
              </w:rPr>
              <w:t>相关研究的标签：Class</w:t>
            </w:r>
            <w:r>
              <w:t xml:space="preserve"> </w:t>
            </w:r>
            <w:r>
              <w:rPr>
                <w:b w:val="0"/>
                <w:i w:val="0"/>
                <w:sz w:val="21"/>
              </w:rPr>
              <w:t>Label</w:t>
            </w:r>
            <w:r>
              <w:t xml:space="preserve"> </w:t>
            </w:r>
            <w:r>
              <w:rPr>
                <w:b w:val="0"/>
                <w:i w:val="0"/>
                <w:sz w:val="21"/>
              </w:rPr>
              <w:t>Autoencoder</w:t>
            </w:r>
            <w:r>
              <w:t xml:space="preserve"> </w:t>
            </w:r>
            <w:r>
              <w:rPr>
                <w:b w:val="0"/>
                <w:i w:val="0"/>
                <w:sz w:val="21"/>
              </w:rPr>
              <w:t>with</w:t>
            </w:r>
            <w:r>
              <w:t xml:space="preserve"> </w:t>
            </w:r>
            <w:r>
              <w:rPr>
                <w:b w:val="0"/>
                <w:i w:val="0"/>
                <w:sz w:val="21"/>
              </w:rPr>
              <w:t>Structure</w:t>
            </w:r>
            <w:r>
              <w:t xml:space="preserve"> </w:t>
            </w:r>
            <w:r>
              <w:rPr>
                <w:b w:val="0"/>
                <w:i w:val="0"/>
                <w:sz w:val="21"/>
              </w:rPr>
              <w:t>Refinement；Regularized</w:t>
            </w:r>
            <w:r>
              <w:t xml:space="preserve"> </w:t>
            </w:r>
            <w:r>
              <w:rPr>
                <w:b w:val="0"/>
                <w:i w:val="0"/>
                <w:sz w:val="21"/>
              </w:rPr>
              <w:t>Label</w:t>
            </w:r>
            <w:r>
              <w:t xml:space="preserve"> </w:t>
            </w:r>
            <w:r>
              <w:rPr>
                <w:b w:val="0"/>
                <w:i w:val="0"/>
                <w:sz w:val="21"/>
              </w:rPr>
              <w:t>Relaxation</w:t>
            </w:r>
            <w:r>
              <w:t xml:space="preserve"> </w:t>
            </w:r>
            <w:r>
              <w:rPr>
                <w:b w:val="0"/>
                <w:i w:val="0"/>
                <w:sz w:val="21"/>
              </w:rPr>
              <w:t>Stacking</w:t>
            </w:r>
            <w:r>
              <w:t xml:space="preserve"> </w:t>
            </w:r>
            <w:r>
              <w:rPr>
                <w:b w:val="0"/>
                <w:i w:val="0"/>
                <w:sz w:val="21"/>
              </w:rPr>
              <w:t>Autoencoder（文中用词）；Multi-scale</w:t>
            </w:r>
            <w:r>
              <w:t xml:space="preserve"> </w:t>
            </w:r>
            <w:r>
              <w:rPr>
                <w:b w:val="0"/>
                <w:i w:val="0"/>
                <w:sz w:val="21"/>
              </w:rPr>
              <w:t>Visual</w:t>
            </w:r>
            <w:r>
              <w:t xml:space="preserve"> </w:t>
            </w:r>
            <w:r>
              <w:rPr>
                <w:b w:val="0"/>
                <w:i w:val="0"/>
                <w:sz w:val="21"/>
              </w:rPr>
              <w:t>Attribute</w:t>
            </w:r>
            <w:r>
              <w:t xml:space="preserve"> </w:t>
            </w:r>
            <w:r>
              <w:rPr>
                <w:b w:val="0"/>
                <w:i w:val="0"/>
                <w:sz w:val="21"/>
              </w:rPr>
              <w:t>Common</w:t>
            </w:r>
            <w:r>
              <w:t xml:space="preserve"> </w:t>
            </w:r>
            <w:r>
              <w:rPr>
                <w:b w:val="0"/>
                <w:i w:val="0"/>
                <w:sz w:val="21"/>
              </w:rPr>
              <w:t>Attention（文中用词）。分别涉及标签结构、标签松弛与多尺度视觉语义，不当作本文已实现组件</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79" w:name="src_0376"/>
            <w:pPr>
              <w:spacing w:after="60" w:before="60" w:line="288" w:lineRule="auto"/>
            </w:pPr>
            <w:bookmarkEnd w:id="379"/>
            <w:r>
              <w:rPr>
                <w:b w:val="0"/>
                <w:i w:val="0"/>
                <w:sz w:val="21"/>
              </w:rPr>
              <w:t>§2</w:t>
            </w:r>
          </w:p>
        </w:tc>
      </w:tr>
    </w:tbl>
    <w:p>
      <w:bookmarkStart w:id="380" w:name="src_0377"/>
      <w:pPr>
        <w:pStyle w:val="Heading3"/>
      </w:pPr>
      <w:bookmarkEnd w:id="380"/>
      <w:r>
        <w:rPr>
          <w:b/>
          <w:i w:val="0"/>
          <w:sz w:val="26"/>
        </w:rPr>
        <w:t>四、原文符号：残差与卷积计算</w:t>
      </w:r>
    </w:p>
    <w:tbl>
      <w:tblPr>
        <w:tblW w:type="auto" w:w="0"/>
        <w:jc w:val="center"/>
        <w:tblLayout w:type="fixed"/>
        <w:tblLook w:firstColumn="1" w:firstRow="1" w:lastColumn="0" w:lastRow="0" w:noHBand="0" w:noVBand="1" w:val="04A0"/>
      </w:tblPr>
      <w:tblGrid>
        <w:gridCol w:w="2494"/>
        <w:gridCol w:w="5329"/>
        <w:gridCol w:w="1814"/>
      </w:tblGrid>
      <w:tr>
        <w:trPr>
          <w:cantSplit/>
          <w:tblHeader w:val="true"/>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381" w:name="src_0378"/>
            <w:pPr>
              <w:spacing w:after="60" w:before="60" w:line="288" w:lineRule="auto"/>
              <w:jc w:val="left"/>
            </w:pPr>
            <w:bookmarkEnd w:id="381"/>
            <w:r>
              <w:rPr>
                <w:b/>
                <w:i w:val="0"/>
                <w:sz w:val="21"/>
              </w:rPr>
              <w:t>符号</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382" w:name="src_0379"/>
            <w:pPr>
              <w:spacing w:after="60" w:before="60" w:line="288" w:lineRule="auto"/>
            </w:pPr>
            <w:bookmarkEnd w:id="382"/>
            <w:r>
              <w:rPr>
                <w:b/>
                <w:i w:val="0"/>
                <w:sz w:val="21"/>
              </w:rPr>
              <w:t>简要含义</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383" w:name="src_0380"/>
            <w:pPr>
              <w:spacing w:after="60" w:before="60" w:line="288" w:lineRule="auto"/>
            </w:pPr>
            <w:bookmarkEnd w:id="383"/>
            <w:r>
              <w:rPr>
                <w:b/>
                <w:i w:val="0"/>
                <w:sz w:val="21"/>
              </w:rPr>
              <w:t>原文使用位置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84" w:name="src_0381"/>
            <w:pPr>
              <w:spacing w:after="60" w:before="60" w:line="288" w:lineRule="auto"/>
              <w:jc w:val="left"/>
            </w:pPr>
            <w:bookmarkEnd w:id="384"/>
            <w:r>
              <w:drawing>
                <wp:inline xmlns:a="http://schemas.openxmlformats.org/drawingml/2006/main" xmlns:pic="http://schemas.openxmlformats.org/drawingml/2006/picture">
                  <wp:extent cx="719201" cy="181132"/>
                  <wp:docPr id="100" name="Picture 100" descr="{&quot;key&quot;: &quot;inline:x,f(x),h(x)&quot;, &quot;source&quot;: &quot;$x,f(x),h(x)$&quot;}" title=""/>
                  <wp:cNvGraphicFramePr>
                    <a:graphicFrameLocks noChangeAspect="1"/>
                  </wp:cNvGraphicFramePr>
                  <a:graphic>
                    <a:graphicData uri="http://schemas.openxmlformats.org/drawingml/2006/picture">
                      <pic:pic>
                        <pic:nvPicPr>
                          <pic:cNvPr id="0" name="eq-042.png"/>
                          <pic:cNvPicPr/>
                        </pic:nvPicPr>
                        <pic:blipFill>
                          <a:blip r:embed="rId106"/>
                          <a:stretch>
                            <a:fillRect/>
                          </a:stretch>
                        </pic:blipFill>
                        <pic:spPr>
                          <a:xfrm>
                            <a:off x="0" y="0"/>
                            <a:ext cx="719201" cy="18113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85" w:name="src_0382"/>
            <w:pPr>
              <w:spacing w:after="60" w:before="60" w:line="288" w:lineRule="auto"/>
            </w:pPr>
            <w:bookmarkEnd w:id="385"/>
            <w:r>
              <w:rPr>
                <w:b w:val="0"/>
                <w:i w:val="0"/>
                <w:sz w:val="21"/>
              </w:rPr>
              <w:t>残差块输入、学习的残差变换、相加后的输出</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86" w:name="src_0383"/>
            <w:pPr>
              <w:spacing w:after="60" w:before="60" w:line="288" w:lineRule="auto"/>
            </w:pPr>
            <w:bookmarkEnd w:id="386"/>
            <w:r>
              <w:rPr>
                <w:b w:val="0"/>
                <w:i w:val="0"/>
                <w:sz w:val="21"/>
              </w:rPr>
              <w:t>式(1)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87" w:name="src_0384"/>
            <w:pPr>
              <w:spacing w:after="60" w:before="60" w:line="288" w:lineRule="auto"/>
              <w:jc w:val="left"/>
            </w:pPr>
            <w:bookmarkEnd w:id="387"/>
            <w:r>
              <w:drawing>
                <wp:inline xmlns:a="http://schemas.openxmlformats.org/drawingml/2006/main" xmlns:pic="http://schemas.openxmlformats.org/drawingml/2006/picture">
                  <wp:extent cx="554469" cy="165274"/>
                  <wp:docPr id="101" name="Picture 101" descr="{&quot;key&quot;: &quot;inline:D_{in},D_{out}&quot;, &quot;source&quot;: &quot;$D_{in},D_{out}$&quot;}" title=""/>
                  <wp:cNvGraphicFramePr>
                    <a:graphicFrameLocks noChangeAspect="1"/>
                  </wp:cNvGraphicFramePr>
                  <a:graphic>
                    <a:graphicData uri="http://schemas.openxmlformats.org/drawingml/2006/picture">
                      <pic:pic>
                        <pic:nvPicPr>
                          <pic:cNvPr id="0" name="eq-043.png"/>
                          <pic:cNvPicPr/>
                        </pic:nvPicPr>
                        <pic:blipFill>
                          <a:blip r:embed="rId107"/>
                          <a:stretch>
                            <a:fillRect/>
                          </a:stretch>
                        </pic:blipFill>
                        <pic:spPr>
                          <a:xfrm>
                            <a:off x="0" y="0"/>
                            <a:ext cx="554469" cy="16527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88" w:name="src_0385"/>
            <w:pPr>
              <w:spacing w:after="60" w:before="60" w:line="288" w:lineRule="auto"/>
            </w:pPr>
            <w:bookmarkEnd w:id="388"/>
            <w:r>
              <w:rPr>
                <w:b w:val="0"/>
                <w:i w:val="0"/>
                <w:sz w:val="21"/>
              </w:rPr>
              <w:t>输入／输出特征图边长；原文计算式使用</w:t>
            </w:r>
            <w:r>
              <w:drawing>
                <wp:inline xmlns:a="http://schemas.openxmlformats.org/drawingml/2006/main" xmlns:pic="http://schemas.openxmlformats.org/drawingml/2006/picture">
                  <wp:extent cx="252920" cy="160949"/>
                  <wp:docPr id="102" name="Picture 102" descr="{&quot;key&quot;: &quot;prose:Din&quot;, &quot;source&quot;: &quot;Din&quot;}" title=""/>
                  <wp:cNvGraphicFramePr>
                    <a:graphicFrameLocks noChangeAspect="1"/>
                  </wp:cNvGraphicFramePr>
                  <a:graphic>
                    <a:graphicData uri="http://schemas.openxmlformats.org/drawingml/2006/picture">
                      <pic:pic>
                        <pic:nvPicPr>
                          <pic:cNvPr id="0" name="eq-131.png"/>
                          <pic:cNvPicPr/>
                        </pic:nvPicPr>
                        <pic:blipFill>
                          <a:blip r:embed="rId100"/>
                          <a:stretch>
                            <a:fillRect/>
                          </a:stretch>
                        </pic:blipFill>
                        <pic:spPr>
                          <a:xfrm>
                            <a:off x="0" y="0"/>
                            <a:ext cx="252920" cy="160949"/>
                          </a:xfrm>
                          <a:prstGeom prst="rect"/>
                        </pic:spPr>
                      </pic:pic>
                    </a:graphicData>
                  </a:graphic>
                </wp:inline>
              </w:drawing>
            </w:r>
            <w:r>
              <w:rPr>
                <w:b w:val="0"/>
                <w:i w:val="0"/>
                <w:sz w:val="21"/>
              </w:rPr>
              <w:t>，输出改变时需核实面积</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89" w:name="src_0386"/>
            <w:pPr>
              <w:spacing w:after="60" w:before="60" w:line="288" w:lineRule="auto"/>
            </w:pPr>
            <w:bookmarkEnd w:id="389"/>
            <w:r>
              <w:rPr>
                <w:b w:val="0"/>
                <w:i w:val="0"/>
                <w:sz w:val="21"/>
              </w:rPr>
              <w:t>§3.2、式(2)—(6)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0" w:name="src_0387"/>
            <w:pPr>
              <w:spacing w:after="60" w:before="60" w:line="288" w:lineRule="auto"/>
              <w:jc w:val="left"/>
            </w:pPr>
            <w:bookmarkEnd w:id="390"/>
            <w:r>
              <w:drawing>
                <wp:inline xmlns:a="http://schemas.openxmlformats.org/drawingml/2006/main" xmlns:pic="http://schemas.openxmlformats.org/drawingml/2006/picture">
                  <wp:extent cx="250520" cy="163460"/>
                  <wp:docPr id="103" name="Picture 103" descr="{&quot;key&quot;: &quot;inline:D_K&quot;, &quot;source&quot;: &quot;$D_K$&quot;}" title=""/>
                  <wp:cNvGraphicFramePr>
                    <a:graphicFrameLocks noChangeAspect="1"/>
                  </wp:cNvGraphicFramePr>
                  <a:graphic>
                    <a:graphicData uri="http://schemas.openxmlformats.org/drawingml/2006/picture">
                      <pic:pic>
                        <pic:nvPicPr>
                          <pic:cNvPr id="0" name="eq-130.png"/>
                          <pic:cNvPicPr/>
                        </pic:nvPicPr>
                        <pic:blipFill>
                          <a:blip r:embed="rId11"/>
                          <a:stretch>
                            <a:fillRect/>
                          </a:stretch>
                        </pic:blipFill>
                        <pic:spPr>
                          <a:xfrm>
                            <a:off x="0" y="0"/>
                            <a:ext cx="250520" cy="163460"/>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1" w:name="src_0388"/>
            <w:pPr>
              <w:spacing w:after="60" w:before="60" w:line="288" w:lineRule="auto"/>
            </w:pPr>
            <w:bookmarkEnd w:id="391"/>
            <w:r>
              <w:rPr>
                <w:b w:val="0"/>
                <w:i w:val="0"/>
                <w:sz w:val="21"/>
              </w:rPr>
              <w:t>卷积核边长；本文主要用3×3核</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2" w:name="src_0389"/>
            <w:pPr>
              <w:spacing w:after="60" w:before="60" w:line="288" w:lineRule="auto"/>
            </w:pPr>
            <w:bookmarkEnd w:id="392"/>
            <w:r>
              <w:rPr>
                <w:b w:val="0"/>
                <w:i w:val="0"/>
                <w:sz w:val="21"/>
              </w:rPr>
              <w:t>式(2)—(6)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3" w:name="src_0390"/>
            <w:pPr>
              <w:spacing w:after="60" w:before="60" w:line="288" w:lineRule="auto"/>
              <w:jc w:val="left"/>
            </w:pPr>
            <w:bookmarkEnd w:id="393"/>
            <w:r>
              <w:drawing>
                <wp:inline xmlns:a="http://schemas.openxmlformats.org/drawingml/2006/main" xmlns:pic="http://schemas.openxmlformats.org/drawingml/2006/picture">
                  <wp:extent cx="349643" cy="165060"/>
                  <wp:docPr id="104" name="Picture 104" descr="{&quot;key&quot;: &quot;inline:M,N&quot;, &quot;source&quot;: &quot;$M,N$&quot;}" title=""/>
                  <wp:cNvGraphicFramePr>
                    <a:graphicFrameLocks noChangeAspect="1"/>
                  </wp:cNvGraphicFramePr>
                  <a:graphic>
                    <a:graphicData uri="http://schemas.openxmlformats.org/drawingml/2006/picture">
                      <pic:pic>
                        <pic:nvPicPr>
                          <pic:cNvPr id="0" name="eq-045.png"/>
                          <pic:cNvPicPr/>
                        </pic:nvPicPr>
                        <pic:blipFill>
                          <a:blip r:embed="rId108"/>
                          <a:stretch>
                            <a:fillRect/>
                          </a:stretch>
                        </pic:blipFill>
                        <pic:spPr>
                          <a:xfrm>
                            <a:off x="0" y="0"/>
                            <a:ext cx="349643" cy="165060"/>
                          </a:xfrm>
                          <a:prstGeom prst="rect"/>
                        </pic:spPr>
                      </pic:pic>
                    </a:graphicData>
                  </a:graphic>
                </wp:inline>
              </w:drawing>
            </w:r>
            <w:r>
              <w:rPr>
                <w:b w:val="0"/>
                <w:i w:val="0"/>
                <w:sz w:val="21"/>
              </w:rPr>
              <w:t>（卷积段）</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4" w:name="src_0391"/>
            <w:pPr>
              <w:spacing w:after="60" w:before="60" w:line="288" w:lineRule="auto"/>
            </w:pPr>
            <w:bookmarkEnd w:id="394"/>
            <w:r>
              <w:rPr>
                <w:b w:val="0"/>
                <w:i w:val="0"/>
                <w:sz w:val="21"/>
              </w:rPr>
              <w:t>输入通道数、输出卷积核／通道数；不沿用为样本数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5" w:name="src_0392"/>
            <w:pPr>
              <w:spacing w:after="60" w:before="60" w:line="288" w:lineRule="auto"/>
            </w:pPr>
            <w:bookmarkEnd w:id="395"/>
            <w:r>
              <w:rPr>
                <w:b w:val="0"/>
                <w:i w:val="0"/>
                <w:sz w:val="21"/>
              </w:rPr>
              <w:t>§3.2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6" w:name="src_0393"/>
            <w:pPr>
              <w:spacing w:after="60" w:before="60" w:line="288" w:lineRule="auto"/>
              <w:jc w:val="left"/>
            </w:pPr>
            <w:bookmarkEnd w:id="396"/>
            <w:r>
              <w:drawing>
                <wp:inline xmlns:a="http://schemas.openxmlformats.org/drawingml/2006/main" xmlns:pic="http://schemas.openxmlformats.org/drawingml/2006/picture">
                  <wp:extent cx="116903" cy="113360"/>
                  <wp:docPr id="105" name="Picture 105" descr="{&quot;key&quot;: &quot;inline:\\ast&quot;, &quot;source&quot;: &quot;$\\ast$&quot;}" title=""/>
                  <wp:cNvGraphicFramePr>
                    <a:graphicFrameLocks noChangeAspect="1"/>
                  </wp:cNvGraphicFramePr>
                  <a:graphic>
                    <a:graphicData uri="http://schemas.openxmlformats.org/drawingml/2006/picture">
                      <pic:pic>
                        <pic:nvPicPr>
                          <pic:cNvPr id="0" name="eq-046.png"/>
                          <pic:cNvPicPr/>
                        </pic:nvPicPr>
                        <pic:blipFill>
                          <a:blip r:embed="rId109"/>
                          <a:stretch>
                            <a:fillRect/>
                          </a:stretch>
                        </pic:blipFill>
                        <pic:spPr>
                          <a:xfrm>
                            <a:off x="0" y="0"/>
                            <a:ext cx="116903" cy="113360"/>
                          </a:xfrm>
                          <a:prstGeom prst="rect"/>
                        </pic:spPr>
                      </pic:pic>
                    </a:graphicData>
                  </a:graphic>
                </wp:inline>
              </w:drawing>
            </w:r>
            <w:r>
              <w:rPr>
                <w:b w:val="0"/>
                <w:i w:val="0"/>
                <w:sz w:val="21"/>
              </w:rPr>
              <w:t>（计算量式）</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7" w:name="src_0394"/>
            <w:pPr>
              <w:spacing w:after="60" w:before="60" w:line="288" w:lineRule="auto"/>
            </w:pPr>
            <w:bookmarkEnd w:id="397"/>
            <w:r>
              <w:rPr>
                <w:b w:val="0"/>
                <w:i w:val="0"/>
                <w:sz w:val="21"/>
              </w:rPr>
              <w:t>乘法；不是在这里执行一次卷积</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8" w:name="src_0395"/>
            <w:pPr>
              <w:spacing w:after="60" w:before="60" w:line="288" w:lineRule="auto"/>
            </w:pPr>
            <w:bookmarkEnd w:id="398"/>
            <w:r>
              <w:rPr>
                <w:b w:val="0"/>
                <w:i w:val="0"/>
                <w:sz w:val="21"/>
              </w:rPr>
              <w:t>式(2)—(6)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399" w:name="src_0396"/>
            <w:pPr>
              <w:spacing w:after="60" w:before="60" w:line="288" w:lineRule="auto"/>
              <w:jc w:val="left"/>
            </w:pPr>
            <w:bookmarkEnd w:id="399"/>
            <w:r>
              <w:drawing>
                <wp:inline xmlns:a="http://schemas.openxmlformats.org/drawingml/2006/main" xmlns:pic="http://schemas.openxmlformats.org/drawingml/2006/picture">
                  <wp:extent cx="760539" cy="204350"/>
                  <wp:docPr id="106" name="Picture 106" descr="{&quot;key&quot;: &quot;inline:1/N+1/D_K^2&quot;, &quot;source&quot;: &quot;$1/N+1/D_K^2$&quot;}" title=""/>
                  <wp:cNvGraphicFramePr>
                    <a:graphicFrameLocks noChangeAspect="1"/>
                  </wp:cNvGraphicFramePr>
                  <a:graphic>
                    <a:graphicData uri="http://schemas.openxmlformats.org/drawingml/2006/picture">
                      <pic:pic>
                        <pic:nvPicPr>
                          <pic:cNvPr id="0" name="eq-047.png"/>
                          <pic:cNvPicPr/>
                        </pic:nvPicPr>
                        <pic:blipFill>
                          <a:blip r:embed="rId110"/>
                          <a:stretch>
                            <a:fillRect/>
                          </a:stretch>
                        </pic:blipFill>
                        <pic:spPr>
                          <a:xfrm>
                            <a:off x="0" y="0"/>
                            <a:ext cx="760539" cy="204350"/>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00" w:name="src_0397"/>
            <w:pPr>
              <w:spacing w:after="60" w:before="60" w:line="288" w:lineRule="auto"/>
            </w:pPr>
            <w:bookmarkEnd w:id="400"/>
            <w:r>
              <w:rPr>
                <w:b w:val="0"/>
                <w:i w:val="0"/>
                <w:sz w:val="21"/>
              </w:rPr>
              <w:t>DSC与标准卷积的理论计算量比率；不等于端到端时间比</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01" w:name="src_0398"/>
            <w:pPr>
              <w:spacing w:after="60" w:before="60" w:line="288" w:lineRule="auto"/>
            </w:pPr>
            <w:bookmarkEnd w:id="401"/>
            <w:r>
              <w:rPr>
                <w:b w:val="0"/>
                <w:i w:val="0"/>
                <w:sz w:val="21"/>
              </w:rPr>
              <w:t>式(6)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02" w:name="src_0399"/>
            <w:pPr>
              <w:spacing w:after="60" w:before="60" w:line="288" w:lineRule="auto"/>
              <w:jc w:val="left"/>
            </w:pPr>
            <w:bookmarkEnd w:id="402"/>
            <w:r>
              <w:drawing>
                <wp:inline xmlns:a="http://schemas.openxmlformats.org/drawingml/2006/main" xmlns:pic="http://schemas.openxmlformats.org/drawingml/2006/picture">
                  <wp:extent cx="815212" cy="166950"/>
                  <wp:docPr id="107" name="Picture 107" descr="{&quot;key&quot;: &quot;inline:Loss,y_i,\\hat y_i,M&quot;, &quot;source&quot;: &quot;$Loss,y_i,\\hat y_i,M$&quot;}" title=""/>
                  <wp:cNvGraphicFramePr>
                    <a:graphicFrameLocks noChangeAspect="1"/>
                  </wp:cNvGraphicFramePr>
                  <a:graphic>
                    <a:graphicData uri="http://schemas.openxmlformats.org/drawingml/2006/picture">
                      <pic:pic>
                        <pic:nvPicPr>
                          <pic:cNvPr id="0" name="eq-048.png"/>
                          <pic:cNvPicPr/>
                        </pic:nvPicPr>
                        <pic:blipFill>
                          <a:blip r:embed="rId111"/>
                          <a:stretch>
                            <a:fillRect/>
                          </a:stretch>
                        </pic:blipFill>
                        <pic:spPr>
                          <a:xfrm>
                            <a:off x="0" y="0"/>
                            <a:ext cx="815212" cy="166950"/>
                          </a:xfrm>
                          <a:prstGeom prst="rect"/>
                        </pic:spPr>
                      </pic:pic>
                    </a:graphicData>
                  </a:graphic>
                </wp:inline>
              </w:drawing>
            </w:r>
            <w:r>
              <w:rPr>
                <w:b w:val="0"/>
                <w:i w:val="0"/>
                <w:sz w:val="21"/>
              </w:rPr>
              <w:t>（损失段）</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03" w:name="src_0400"/>
            <w:pPr>
              <w:spacing w:after="60" w:before="60" w:line="288" w:lineRule="auto"/>
            </w:pPr>
            <w:bookmarkEnd w:id="403"/>
            <w:r>
              <w:rPr>
                <w:b w:val="0"/>
                <w:i w:val="0"/>
                <w:sz w:val="21"/>
              </w:rPr>
              <w:t>分类损失、真值与预测概率、原文称样本数M；此M与卷积段通道数不同。求和如何覆盖类别还需结合实现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04" w:name="src_0401"/>
            <w:pPr>
              <w:spacing w:after="60" w:before="60" w:line="288" w:lineRule="auto"/>
            </w:pPr>
            <w:bookmarkEnd w:id="404"/>
            <w:r>
              <w:rPr>
                <w:b w:val="0"/>
                <w:i w:val="0"/>
                <w:sz w:val="21"/>
              </w:rPr>
              <w:t>式(7)</w:t>
            </w:r>
          </w:p>
        </w:tc>
      </w:tr>
    </w:tbl>
    <w:p>
      <w:bookmarkStart w:id="405" w:name="src_0402"/>
      <w:pPr>
        <w:pStyle w:val="Heading3"/>
      </w:pPr>
      <w:bookmarkEnd w:id="405"/>
      <w:r>
        <w:rPr>
          <w:b/>
          <w:i w:val="0"/>
          <w:sz w:val="26"/>
        </w:rPr>
        <w:t>五、原文符号：数据、属性与匹配</w:t>
      </w:r>
    </w:p>
    <w:tbl>
      <w:tblPr>
        <w:tblW w:type="auto" w:w="0"/>
        <w:jc w:val="center"/>
        <w:tblLayout w:type="fixed"/>
        <w:tblLook w:firstColumn="1" w:firstRow="1" w:lastColumn="0" w:lastRow="0" w:noHBand="0" w:noVBand="1" w:val="04A0"/>
      </w:tblPr>
      <w:tblGrid>
        <w:gridCol w:w="2494"/>
        <w:gridCol w:w="5329"/>
        <w:gridCol w:w="1814"/>
      </w:tblGrid>
      <w:tr>
        <w:trPr>
          <w:cantSplit/>
          <w:tblHeader w:val="true"/>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406" w:name="src_0403"/>
            <w:pPr>
              <w:spacing w:after="60" w:before="60" w:line="288" w:lineRule="auto"/>
              <w:jc w:val="left"/>
            </w:pPr>
            <w:bookmarkEnd w:id="406"/>
            <w:r>
              <w:rPr>
                <w:b/>
                <w:i w:val="0"/>
                <w:sz w:val="21"/>
              </w:rPr>
              <w:t>符号</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407" w:name="src_0404"/>
            <w:pPr>
              <w:spacing w:after="60" w:before="60" w:line="288" w:lineRule="auto"/>
            </w:pPr>
            <w:bookmarkEnd w:id="407"/>
            <w:r>
              <w:rPr>
                <w:b/>
                <w:i w:val="0"/>
                <w:sz w:val="21"/>
              </w:rPr>
              <w:t>简要含义</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shd w:fill="EAF0F7"/>
          </w:tcPr>
          <w:p>
            <w:bookmarkStart w:id="408" w:name="src_0405"/>
            <w:pPr>
              <w:spacing w:after="60" w:before="60" w:line="288" w:lineRule="auto"/>
            </w:pPr>
            <w:bookmarkEnd w:id="408"/>
            <w:r>
              <w:rPr>
                <w:b/>
                <w:i w:val="0"/>
                <w:sz w:val="21"/>
              </w:rPr>
              <w:t>原文使用位置</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09" w:name="src_0406"/>
            <w:pPr>
              <w:spacing w:after="60" w:before="60" w:line="288" w:lineRule="auto"/>
              <w:jc w:val="left"/>
            </w:pPr>
            <w:bookmarkEnd w:id="409"/>
            <w:r>
              <w:drawing>
                <wp:inline xmlns:a="http://schemas.openxmlformats.org/drawingml/2006/main" xmlns:pic="http://schemas.openxmlformats.org/drawingml/2006/picture">
                  <wp:extent cx="426275" cy="165182"/>
                  <wp:docPr id="108" name="Picture 108" descr="{&quot;key&quot;: &quot;inline:D_s,D_u&quot;, &quot;source&quot;: &quot;$D_s,D_u$&quot;}" title=""/>
                  <wp:cNvGraphicFramePr>
                    <a:graphicFrameLocks noChangeAspect="1"/>
                  </wp:cNvGraphicFramePr>
                  <a:graphic>
                    <a:graphicData uri="http://schemas.openxmlformats.org/drawingml/2006/picture">
                      <pic:pic>
                        <pic:nvPicPr>
                          <pic:cNvPr id="0" name="eq-049.png"/>
                          <pic:cNvPicPr/>
                        </pic:nvPicPr>
                        <pic:blipFill>
                          <a:blip r:embed="rId112"/>
                          <a:stretch>
                            <a:fillRect/>
                          </a:stretch>
                        </pic:blipFill>
                        <pic:spPr>
                          <a:xfrm>
                            <a:off x="0" y="0"/>
                            <a:ext cx="426275" cy="16518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0" w:name="src_0407"/>
            <w:pPr>
              <w:spacing w:after="60" w:before="60" w:line="288" w:lineRule="auto"/>
            </w:pPr>
            <w:bookmarkEnd w:id="410"/>
            <w:r>
              <w:rPr>
                <w:b w:val="0"/>
                <w:i w:val="0"/>
                <w:sz w:val="21"/>
              </w:rPr>
              <w:t>已见训练集、未见测试集</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1" w:name="src_0408"/>
            <w:pPr>
              <w:spacing w:after="60" w:before="60" w:line="288" w:lineRule="auto"/>
            </w:pPr>
            <w:bookmarkEnd w:id="411"/>
            <w:r>
              <w:rPr>
                <w:b w:val="0"/>
                <w:i w:val="0"/>
                <w:sz w:val="21"/>
              </w:rPr>
              <w:t>§3.3、算法1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2" w:name="src_0409"/>
            <w:pPr>
              <w:spacing w:after="60" w:before="60" w:line="288" w:lineRule="auto"/>
              <w:jc w:val="left"/>
            </w:pPr>
            <w:bookmarkEnd w:id="412"/>
            <w:r>
              <w:drawing>
                <wp:inline xmlns:a="http://schemas.openxmlformats.org/drawingml/2006/main" xmlns:pic="http://schemas.openxmlformats.org/drawingml/2006/picture">
                  <wp:extent cx="418896" cy="165073"/>
                  <wp:docPr id="109" name="Picture 109" descr="{&quot;key&quot;: &quot;inline:N_s,N_u&quot;, &quot;source&quot;: &quot;$N_s,N_u$&quot;}" title=""/>
                  <wp:cNvGraphicFramePr>
                    <a:graphicFrameLocks noChangeAspect="1"/>
                  </wp:cNvGraphicFramePr>
                  <a:graphic>
                    <a:graphicData uri="http://schemas.openxmlformats.org/drawingml/2006/picture">
                      <pic:pic>
                        <pic:nvPicPr>
                          <pic:cNvPr id="0" name="eq-001.png"/>
                          <pic:cNvPicPr/>
                        </pic:nvPicPr>
                        <pic:blipFill>
                          <a:blip r:embed="rId25"/>
                          <a:stretch>
                            <a:fillRect/>
                          </a:stretch>
                        </pic:blipFill>
                        <pic:spPr>
                          <a:xfrm>
                            <a:off x="0" y="0"/>
                            <a:ext cx="418896" cy="16507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3" w:name="src_0410"/>
            <w:pPr>
              <w:spacing w:after="60" w:before="60" w:line="288" w:lineRule="auto"/>
            </w:pPr>
            <w:bookmarkEnd w:id="413"/>
            <w:r>
              <w:rPr>
                <w:b w:val="0"/>
                <w:i w:val="0"/>
                <w:sz w:val="21"/>
              </w:rPr>
              <w:t>两集合样本数，不是属性维数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4" w:name="src_0411"/>
            <w:pPr>
              <w:spacing w:after="60" w:before="60" w:line="288" w:lineRule="auto"/>
            </w:pPr>
            <w:bookmarkEnd w:id="414"/>
            <w:r>
              <w:rPr>
                <w:b w:val="0"/>
                <w:i w:val="0"/>
                <w:sz w:val="21"/>
              </w:rPr>
              <w:t>§3.3、式(8)、算法1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5" w:name="src_0412"/>
            <w:pPr>
              <w:spacing w:after="60" w:before="60" w:line="288" w:lineRule="auto"/>
              <w:jc w:val="left"/>
            </w:pPr>
            <w:bookmarkEnd w:id="415"/>
            <w:r>
              <w:drawing>
                <wp:inline xmlns:a="http://schemas.openxmlformats.org/drawingml/2006/main" xmlns:pic="http://schemas.openxmlformats.org/drawingml/2006/picture">
                  <wp:extent cx="379958" cy="417244"/>
                  <wp:docPr id="110" name="Picture 110" descr="{&quot;key&quot;: &quot;inline:x_i^s,y_i^s;x_i^u,y_i^u&quot;, &quot;source&quot;: &quot;$x_i^s,y_i^s;x_i^u,y_i^u$&quot;}" title=""/>
                  <wp:cNvGraphicFramePr>
                    <a:graphicFrameLocks noChangeAspect="1"/>
                  </wp:cNvGraphicFramePr>
                  <a:graphic>
                    <a:graphicData uri="http://schemas.openxmlformats.org/drawingml/2006/picture">
                      <pic:pic>
                        <pic:nvPicPr>
                          <pic:cNvPr id="0" name="eq-050.png"/>
                          <pic:cNvPicPr/>
                        </pic:nvPicPr>
                        <pic:blipFill>
                          <a:blip r:embed="rId113"/>
                          <a:stretch>
                            <a:fillRect/>
                          </a:stretch>
                        </pic:blipFill>
                        <pic:spPr>
                          <a:xfrm>
                            <a:off x="0" y="0"/>
                            <a:ext cx="379958" cy="417244"/>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6" w:name="src_0413"/>
            <w:pPr>
              <w:spacing w:after="60" w:before="60" w:line="288" w:lineRule="auto"/>
            </w:pPr>
            <w:bookmarkEnd w:id="416"/>
            <w:r>
              <w:rPr>
                <w:b w:val="0"/>
                <w:i w:val="0"/>
                <w:sz w:val="21"/>
              </w:rPr>
              <w:t>第i个已见／未见样本及类别标签；x在后续也表示提取特征，按流程区分</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7" w:name="src_0414"/>
            <w:pPr>
              <w:spacing w:after="60" w:before="60" w:line="288" w:lineRule="auto"/>
            </w:pPr>
            <w:bookmarkEnd w:id="417"/>
            <w:r>
              <w:rPr>
                <w:b w:val="0"/>
                <w:i w:val="0"/>
                <w:sz w:val="21"/>
              </w:rPr>
              <w:t>§3.3、§4.2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8" w:name="src_0415"/>
            <w:pPr>
              <w:spacing w:after="60" w:before="60" w:line="288" w:lineRule="auto"/>
              <w:jc w:val="left"/>
            </w:pPr>
            <w:bookmarkEnd w:id="418"/>
            <w:r>
              <w:drawing>
                <wp:inline xmlns:a="http://schemas.openxmlformats.org/drawingml/2006/main" xmlns:pic="http://schemas.openxmlformats.org/drawingml/2006/picture">
                  <wp:extent cx="599008" cy="417706"/>
                  <wp:docPr id="111" name="Picture 111" descr="{&quot;key&quot;: &quot;inline:X^s,Y^s,X^u,Y^u,Y&quot;, &quot;source&quot;: &quot;$X^s,Y^s,X^u,Y^u,Y$&quot;}" title=""/>
                  <wp:cNvGraphicFramePr>
                    <a:graphicFrameLocks noChangeAspect="1"/>
                  </wp:cNvGraphicFramePr>
                  <a:graphic>
                    <a:graphicData uri="http://schemas.openxmlformats.org/drawingml/2006/picture">
                      <pic:pic>
                        <pic:nvPicPr>
                          <pic:cNvPr id="0" name="eq-051.png"/>
                          <pic:cNvPicPr/>
                        </pic:nvPicPr>
                        <pic:blipFill>
                          <a:blip r:embed="rId114"/>
                          <a:stretch>
                            <a:fillRect/>
                          </a:stretch>
                        </pic:blipFill>
                        <pic:spPr>
                          <a:xfrm>
                            <a:off x="0" y="0"/>
                            <a:ext cx="599008" cy="417706"/>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19" w:name="src_0416"/>
            <w:pPr>
              <w:spacing w:after="60" w:before="60" w:line="288" w:lineRule="auto"/>
            </w:pPr>
            <w:bookmarkEnd w:id="419"/>
            <w:r>
              <w:rPr>
                <w:b w:val="0"/>
                <w:i w:val="0"/>
                <w:sz w:val="21"/>
              </w:rPr>
              <w:t>已见／未见的输入、标签空间，以及总标签集合</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0" w:name="src_0417"/>
            <w:pPr>
              <w:spacing w:after="60" w:before="60" w:line="288" w:lineRule="auto"/>
            </w:pPr>
            <w:bookmarkEnd w:id="420"/>
            <w:r>
              <w:rPr>
                <w:b w:val="0"/>
                <w:i w:val="0"/>
                <w:sz w:val="21"/>
              </w:rPr>
              <w:t>§3.3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1" w:name="src_0418"/>
            <w:pPr>
              <w:spacing w:after="60" w:before="60" w:line="288" w:lineRule="auto"/>
              <w:jc w:val="left"/>
            </w:pPr>
            <w:bookmarkEnd w:id="421"/>
            <w:r>
              <w:drawing>
                <wp:inline xmlns:a="http://schemas.openxmlformats.org/drawingml/2006/main" xmlns:pic="http://schemas.openxmlformats.org/drawingml/2006/picture">
                  <wp:extent cx="397649" cy="165095"/>
                  <wp:docPr id="112" name="Picture 112" descr="{&quot;key&quot;: &quot;inline:C_s,C_u&quot;, &quot;source&quot;: &quot;$C_s,C_u$&quot;}" title=""/>
                  <wp:cNvGraphicFramePr>
                    <a:graphicFrameLocks noChangeAspect="1"/>
                  </wp:cNvGraphicFramePr>
                  <a:graphic>
                    <a:graphicData uri="http://schemas.openxmlformats.org/drawingml/2006/picture">
                      <pic:pic>
                        <pic:nvPicPr>
                          <pic:cNvPr id="0" name="eq-052.png"/>
                          <pic:cNvPicPr/>
                        </pic:nvPicPr>
                        <pic:blipFill>
                          <a:blip r:embed="rId115"/>
                          <a:stretch>
                            <a:fillRect/>
                          </a:stretch>
                        </pic:blipFill>
                        <pic:spPr>
                          <a:xfrm>
                            <a:off x="0" y="0"/>
                            <a:ext cx="397649" cy="165095"/>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2" w:name="src_0419"/>
            <w:pPr>
              <w:spacing w:after="60" w:before="60" w:line="288" w:lineRule="auto"/>
            </w:pPr>
            <w:bookmarkEnd w:id="422"/>
            <w:r>
              <w:rPr>
                <w:b w:val="0"/>
                <w:i w:val="0"/>
                <w:sz w:val="21"/>
              </w:rPr>
              <w:t>已见／未见类别规模，原文用以组织相应属性向量集合</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3" w:name="src_0420"/>
            <w:pPr>
              <w:spacing w:after="60" w:before="60" w:line="288" w:lineRule="auto"/>
            </w:pPr>
            <w:bookmarkEnd w:id="423"/>
            <w:r>
              <w:rPr>
                <w:b w:val="0"/>
                <w:i w:val="0"/>
                <w:sz w:val="21"/>
              </w:rPr>
              <w:t>§3.3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4" w:name="src_0421"/>
            <w:pPr>
              <w:spacing w:after="60" w:before="60" w:line="288" w:lineRule="auto"/>
              <w:jc w:val="left"/>
            </w:pPr>
            <w:bookmarkEnd w:id="424"/>
            <w:r>
              <w:drawing>
                <wp:inline xmlns:a="http://schemas.openxmlformats.org/drawingml/2006/main" xmlns:pic="http://schemas.openxmlformats.org/drawingml/2006/picture">
                  <wp:extent cx="440855" cy="417746"/>
                  <wp:docPr id="113" name="Picture 113" descr="{&quot;key&quot;: &quot;inline:A_i^s,A_i^u,A_i,A&quot;, &quot;source&quot;: &quot;$A_i^s,A_i^u,A_i,A$&quot;}" title=""/>
                  <wp:cNvGraphicFramePr>
                    <a:graphicFrameLocks noChangeAspect="1"/>
                  </wp:cNvGraphicFramePr>
                  <a:graphic>
                    <a:graphicData uri="http://schemas.openxmlformats.org/drawingml/2006/picture">
                      <pic:pic>
                        <pic:nvPicPr>
                          <pic:cNvPr id="0" name="eq-053.png"/>
                          <pic:cNvPicPr/>
                        </pic:nvPicPr>
                        <pic:blipFill>
                          <a:blip r:embed="rId116"/>
                          <a:stretch>
                            <a:fillRect/>
                          </a:stretch>
                        </pic:blipFill>
                        <pic:spPr>
                          <a:xfrm>
                            <a:off x="0" y="0"/>
                            <a:ext cx="440855" cy="417746"/>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5" w:name="src_0422"/>
            <w:pPr>
              <w:spacing w:after="60" w:before="60" w:line="288" w:lineRule="auto"/>
            </w:pPr>
            <w:bookmarkEnd w:id="425"/>
            <w:r>
              <w:rPr>
                <w:b w:val="0"/>
                <w:i w:val="0"/>
                <w:sz w:val="21"/>
              </w:rPr>
              <w:t>已见／未见类别属性向量、某类原型及总属性矩阵</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6" w:name="src_0423"/>
            <w:pPr>
              <w:spacing w:after="60" w:before="60" w:line="288" w:lineRule="auto"/>
            </w:pPr>
            <w:bookmarkEnd w:id="426"/>
            <w:r>
              <w:rPr>
                <w:b w:val="0"/>
                <w:i w:val="0"/>
                <w:sz w:val="21"/>
              </w:rPr>
              <w:t>§3.3、§4.2、图13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7" w:name="src_0424"/>
            <w:pPr>
              <w:spacing w:after="60" w:before="60" w:line="288" w:lineRule="auto"/>
              <w:jc w:val="left"/>
            </w:pPr>
            <w:bookmarkEnd w:id="427"/>
            <w:r>
              <w:drawing>
                <wp:inline xmlns:a="http://schemas.openxmlformats.org/drawingml/2006/main" xmlns:pic="http://schemas.openxmlformats.org/drawingml/2006/picture">
                  <wp:extent cx="199402" cy="130582"/>
                  <wp:docPr id="114" name="Picture 114" descr="{&quot;key&quot;: &quot;inline:a_C&quot;, &quot;source&quot;: &quot;$a_C$&quot;}" title=""/>
                  <wp:cNvGraphicFramePr>
                    <a:graphicFrameLocks noChangeAspect="1"/>
                  </wp:cNvGraphicFramePr>
                  <a:graphic>
                    <a:graphicData uri="http://schemas.openxmlformats.org/drawingml/2006/picture">
                      <pic:pic>
                        <pic:nvPicPr>
                          <pic:cNvPr id="0" name="eq-054.png"/>
                          <pic:cNvPicPr/>
                        </pic:nvPicPr>
                        <pic:blipFill>
                          <a:blip r:embed="rId117"/>
                          <a:stretch>
                            <a:fillRect/>
                          </a:stretch>
                        </pic:blipFill>
                        <pic:spPr>
                          <a:xfrm>
                            <a:off x="0" y="0"/>
                            <a:ext cx="199402" cy="13058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8" w:name="src_0425"/>
            <w:pPr>
              <w:spacing w:after="60" w:before="60" w:line="288" w:lineRule="auto"/>
            </w:pPr>
            <w:bookmarkEnd w:id="428"/>
            <w:r>
              <w:rPr>
                <w:b w:val="0"/>
                <w:i w:val="0"/>
                <w:sz w:val="21"/>
              </w:rPr>
              <w:t>某类故障的属性标签，组成属性矩阵</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29" w:name="src_0426"/>
            <w:pPr>
              <w:spacing w:after="60" w:before="60" w:line="288" w:lineRule="auto"/>
            </w:pPr>
            <w:bookmarkEnd w:id="429"/>
            <w:r>
              <w:rPr>
                <w:b w:val="0"/>
                <w:i w:val="0"/>
                <w:sz w:val="21"/>
              </w:rPr>
              <w:t>§3.3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0" w:name="src_0427"/>
            <w:pPr>
              <w:spacing w:after="60" w:before="60" w:line="288" w:lineRule="auto"/>
              <w:jc w:val="left"/>
            </w:pPr>
            <w:bookmarkEnd w:id="430"/>
            <w:r>
              <w:drawing>
                <wp:inline xmlns:a="http://schemas.openxmlformats.org/drawingml/2006/main" xmlns:pic="http://schemas.openxmlformats.org/drawingml/2006/picture">
                  <wp:extent cx="559003" cy="188109"/>
                  <wp:docPr id="115" name="Picture 115" descr="{&quot;key&quot;: &quot;inline:q,p,\\mathbb R^{q\\times p}&quot;, &quot;source&quot;: &quot;$q,p,\\mathbb R^{q\\times p}$&quot;}" title=""/>
                  <wp:cNvGraphicFramePr>
                    <a:graphicFrameLocks noChangeAspect="1"/>
                  </wp:cNvGraphicFramePr>
                  <a:graphic>
                    <a:graphicData uri="http://schemas.openxmlformats.org/drawingml/2006/picture">
                      <pic:pic>
                        <pic:nvPicPr>
                          <pic:cNvPr id="0" name="eq-055.png"/>
                          <pic:cNvPicPr/>
                        </pic:nvPicPr>
                        <pic:blipFill>
                          <a:blip r:embed="rId118"/>
                          <a:stretch>
                            <a:fillRect/>
                          </a:stretch>
                        </pic:blipFill>
                        <pic:spPr>
                          <a:xfrm>
                            <a:off x="0" y="0"/>
                            <a:ext cx="559003" cy="188109"/>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1" w:name="src_0428"/>
            <w:pPr>
              <w:spacing w:after="60" w:before="60" w:line="288" w:lineRule="auto"/>
            </w:pPr>
            <w:bookmarkEnd w:id="431"/>
            <w:r>
              <w:rPr>
                <w:b w:val="0"/>
                <w:i w:val="0"/>
                <w:sz w:val="21"/>
              </w:rPr>
              <w:t>原文描述属性空间和向量尺寸的记号，文字定义不够统一；不能据此改变实验明确的</w:t>
            </w:r>
            <w:r>
              <w:drawing>
                <wp:inline xmlns:a="http://schemas.openxmlformats.org/drawingml/2006/main" xmlns:pic="http://schemas.openxmlformats.org/drawingml/2006/picture">
                  <wp:extent cx="548068" cy="145442"/>
                  <wp:docPr id="116" name="Picture 116" descr="{&quot;key&quot;: &quot;prose:4+4+2&quot;, &quot;source&quot;: &quot;4+4+2&quot;}" title=""/>
                  <wp:cNvGraphicFramePr>
                    <a:graphicFrameLocks noChangeAspect="1"/>
                  </wp:cNvGraphicFramePr>
                  <a:graphic>
                    <a:graphicData uri="http://schemas.openxmlformats.org/drawingml/2006/picture">
                      <pic:pic>
                        <pic:nvPicPr>
                          <pic:cNvPr id="0" name="eq-120.png"/>
                          <pic:cNvPicPr/>
                        </pic:nvPicPr>
                        <pic:blipFill>
                          <a:blip r:embed="rId96"/>
                          <a:stretch>
                            <a:fillRect/>
                          </a:stretch>
                        </pic:blipFill>
                        <pic:spPr>
                          <a:xfrm>
                            <a:off x="0" y="0"/>
                            <a:ext cx="548068" cy="145442"/>
                          </a:xfrm>
                          <a:prstGeom prst="rect"/>
                        </pic:spPr>
                      </pic:pic>
                    </a:graphicData>
                  </a:graphic>
                </wp:inline>
              </w:drawing>
            </w:r>
            <w:r>
              <w:rPr>
                <w:b w:val="0"/>
                <w:i w:val="0"/>
                <w:sz w:val="21"/>
              </w:rPr>
              <w:t>维度</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2" w:name="src_0429"/>
            <w:pPr>
              <w:spacing w:after="60" w:before="60" w:line="288" w:lineRule="auto"/>
            </w:pPr>
            <w:bookmarkEnd w:id="432"/>
            <w:r>
              <w:rPr>
                <w:b w:val="0"/>
                <w:i w:val="0"/>
                <w:sz w:val="21"/>
              </w:rPr>
              <w:t>§3.3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3" w:name="src_0430"/>
            <w:pPr>
              <w:spacing w:after="60" w:before="60" w:line="288" w:lineRule="auto"/>
              <w:jc w:val="left"/>
            </w:pPr>
            <w:bookmarkEnd w:id="433"/>
            <w:r>
              <w:drawing>
                <wp:inline xmlns:a="http://schemas.openxmlformats.org/drawingml/2006/main" xmlns:pic="http://schemas.openxmlformats.org/drawingml/2006/picture">
                  <wp:extent cx="394538" cy="167057"/>
                  <wp:docPr id="117" name="Picture 117" descr="{&quot;key&quot;: &quot;inline:\\alpha,\\beta,\\gamma&quot;, &quot;source&quot;: &quot;$\\alpha,\\beta,\\gamma$&quot;}" title=""/>
                  <wp:cNvGraphicFramePr>
                    <a:graphicFrameLocks noChangeAspect="1"/>
                  </wp:cNvGraphicFramePr>
                  <a:graphic>
                    <a:graphicData uri="http://schemas.openxmlformats.org/drawingml/2006/picture">
                      <pic:pic>
                        <pic:nvPicPr>
                          <pic:cNvPr id="0" name="eq-124.png"/>
                          <pic:cNvPicPr/>
                        </pic:nvPicPr>
                        <pic:blipFill>
                          <a:blip r:embed="rId101"/>
                          <a:stretch>
                            <a:fillRect/>
                          </a:stretch>
                        </pic:blipFill>
                        <pic:spPr>
                          <a:xfrm>
                            <a:off x="0" y="0"/>
                            <a:ext cx="394538" cy="167057"/>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4" w:name="src_0431"/>
            <w:pPr>
              <w:spacing w:after="60" w:before="60" w:line="288" w:lineRule="auto"/>
            </w:pPr>
            <w:bookmarkEnd w:id="434"/>
            <w:r>
              <w:rPr>
                <w:b w:val="0"/>
                <w:i w:val="0"/>
                <w:sz w:val="21"/>
              </w:rPr>
              <w:t>摩擦、弹簧力、润滑的互斥等级块，分别4/4/2</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5" w:name="src_0432"/>
            <w:pPr>
              <w:spacing w:after="60" w:before="60" w:line="288" w:lineRule="auto"/>
            </w:pPr>
            <w:bookmarkEnd w:id="435"/>
            <w:r>
              <w:rPr>
                <w:b w:val="0"/>
                <w:i w:val="0"/>
                <w:sz w:val="21"/>
              </w:rPr>
              <w:t>§4.2.1、图4</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6" w:name="src_0433"/>
            <w:pPr>
              <w:spacing w:after="60" w:before="60" w:line="288" w:lineRule="auto"/>
              <w:jc w:val="left"/>
            </w:pPr>
            <w:bookmarkEnd w:id="436"/>
            <w:r>
              <w:drawing>
                <wp:inline xmlns:a="http://schemas.openxmlformats.org/drawingml/2006/main" xmlns:pic="http://schemas.openxmlformats.org/drawingml/2006/picture">
                  <wp:extent cx="552958" cy="151130"/>
                  <wp:docPr id="118" name="Picture 118" descr="{&quot;key&quot;: &quot;inline:a_\\alpha,a_\\beta,a_\\gamma&quot;, &quot;source&quot;: &quot;$a_\\alpha,a_\\beta,a_\\gamma$&quot;}" title=""/>
                  <wp:cNvGraphicFramePr>
                    <a:graphicFrameLocks noChangeAspect="1"/>
                  </wp:cNvGraphicFramePr>
                  <a:graphic>
                    <a:graphicData uri="http://schemas.openxmlformats.org/drawingml/2006/picture">
                      <pic:pic>
                        <pic:nvPicPr>
                          <pic:cNvPr id="0" name="eq-057.png"/>
                          <pic:cNvPicPr/>
                        </pic:nvPicPr>
                        <pic:blipFill>
                          <a:blip r:embed="rId119"/>
                          <a:stretch>
                            <a:fillRect/>
                          </a:stretch>
                        </pic:blipFill>
                        <pic:spPr>
                          <a:xfrm>
                            <a:off x="0" y="0"/>
                            <a:ext cx="552958" cy="151130"/>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7" w:name="src_0434"/>
            <w:pPr>
              <w:spacing w:after="60" w:before="60" w:line="288" w:lineRule="auto"/>
            </w:pPr>
            <w:bookmarkEnd w:id="437"/>
            <w:r>
              <w:rPr>
                <w:b w:val="0"/>
                <w:i w:val="0"/>
                <w:sz w:val="21"/>
              </w:rPr>
              <w:t>三个因素对应的等级／辅助属性标签</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8" w:name="src_0435"/>
            <w:pPr>
              <w:spacing w:after="60" w:before="60" w:line="288" w:lineRule="auto"/>
            </w:pPr>
            <w:bookmarkEnd w:id="438"/>
            <w:r>
              <w:rPr>
                <w:b w:val="0"/>
                <w:i w:val="0"/>
                <w:sz w:val="21"/>
              </w:rPr>
              <w:t>§4.2.1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39" w:name="src_0436"/>
            <w:pPr>
              <w:spacing w:after="60" w:before="60" w:line="288" w:lineRule="auto"/>
              <w:jc w:val="left"/>
            </w:pPr>
            <w:bookmarkEnd w:id="439"/>
            <w:r>
              <w:drawing>
                <wp:inline xmlns:a="http://schemas.openxmlformats.org/drawingml/2006/main" xmlns:pic="http://schemas.openxmlformats.org/drawingml/2006/picture">
                  <wp:extent cx="508419" cy="167103"/>
                  <wp:docPr id="119" name="Picture 119" descr="{&quot;key&quot;: &quot;inline:f_1,f_2,f_3&quot;, &quot;source&quot;: &quot;$f_1,f_2,f_3$&quot;}" title=""/>
                  <wp:cNvGraphicFramePr>
                    <a:graphicFrameLocks noChangeAspect="1"/>
                  </wp:cNvGraphicFramePr>
                  <a:graphic>
                    <a:graphicData uri="http://schemas.openxmlformats.org/drawingml/2006/picture">
                      <pic:pic>
                        <pic:nvPicPr>
                          <pic:cNvPr id="0" name="eq-058.png"/>
                          <pic:cNvPicPr/>
                        </pic:nvPicPr>
                        <pic:blipFill>
                          <a:blip r:embed="rId120"/>
                          <a:stretch>
                            <a:fillRect/>
                          </a:stretch>
                        </pic:blipFill>
                        <pic:spPr>
                          <a:xfrm>
                            <a:off x="0" y="0"/>
                            <a:ext cx="508419" cy="167103"/>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0" w:name="src_0437"/>
            <w:pPr>
              <w:spacing w:after="60" w:before="60" w:line="288" w:lineRule="auto"/>
            </w:pPr>
            <w:bookmarkEnd w:id="440"/>
            <w:r>
              <w:rPr>
                <w:b w:val="0"/>
                <w:i w:val="0"/>
                <w:sz w:val="21"/>
              </w:rPr>
              <w:t>三个属性学习器；f2对应</w:t>
            </w:r>
            <w:r>
              <w:drawing>
                <wp:inline xmlns:a="http://schemas.openxmlformats.org/drawingml/2006/main" xmlns:pic="http://schemas.openxmlformats.org/drawingml/2006/picture">
                  <wp:extent cx="130682" cy="166001"/>
                  <wp:docPr id="120" name="Picture 120" descr="{&quot;key&quot;: &quot;prose:β&quot;, &quot;source&quot;: &quot;β&quot;}" title=""/>
                  <wp:cNvGraphicFramePr>
                    <a:graphicFrameLocks noChangeAspect="1"/>
                  </wp:cNvGraphicFramePr>
                  <a:graphic>
                    <a:graphicData uri="http://schemas.openxmlformats.org/drawingml/2006/picture">
                      <pic:pic>
                        <pic:nvPicPr>
                          <pic:cNvPr id="0" name="eq-133.png"/>
                          <pic:cNvPicPr/>
                        </pic:nvPicPr>
                        <pic:blipFill>
                          <a:blip r:embed="rId121"/>
                          <a:stretch>
                            <a:fillRect/>
                          </a:stretch>
                        </pic:blipFill>
                        <pic:spPr>
                          <a:xfrm>
                            <a:off x="0" y="0"/>
                            <a:ext cx="130682" cy="166001"/>
                          </a:xfrm>
                          <a:prstGeom prst="rect"/>
                        </pic:spPr>
                      </pic:pic>
                    </a:graphicData>
                  </a:graphic>
                </wp:inline>
              </w:drawing>
            </w:r>
            <w:r>
              <w:rPr>
                <w:b w:val="0"/>
                <w:i w:val="0"/>
                <w:sz w:val="21"/>
              </w:rPr>
              <w:t>，不与特征网络整体混称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1" w:name="src_0438"/>
            <w:pPr>
              <w:spacing w:after="60" w:before="60" w:line="288" w:lineRule="auto"/>
            </w:pPr>
            <w:bookmarkEnd w:id="441"/>
            <w:r>
              <w:rPr>
                <w:b w:val="0"/>
                <w:i w:val="0"/>
                <w:sz w:val="21"/>
              </w:rPr>
              <w:t>图4/5、表5/6</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2" w:name="src_0439"/>
            <w:pPr>
              <w:spacing w:after="60" w:before="60" w:line="288" w:lineRule="auto"/>
              <w:jc w:val="left"/>
            </w:pPr>
            <w:bookmarkEnd w:id="442"/>
            <w:r>
              <w:drawing>
                <wp:inline xmlns:a="http://schemas.openxmlformats.org/drawingml/2006/main" xmlns:pic="http://schemas.openxmlformats.org/drawingml/2006/picture">
                  <wp:extent cx="444144" cy="216742"/>
                  <wp:docPr id="121" name="Picture 121" descr="{&quot;key&quot;: &quot;inline:y_{A_i},y_{A_i}^p&quot;, &quot;source&quot;: &quot;$y_{A_i},y_{A_i}^p$&quot;}" title=""/>
                  <wp:cNvGraphicFramePr>
                    <a:graphicFrameLocks noChangeAspect="1"/>
                  </wp:cNvGraphicFramePr>
                  <a:graphic>
                    <a:graphicData uri="http://schemas.openxmlformats.org/drawingml/2006/picture">
                      <pic:pic>
                        <pic:nvPicPr>
                          <pic:cNvPr id="0" name="eq-059.png"/>
                          <pic:cNvPicPr/>
                        </pic:nvPicPr>
                        <pic:blipFill>
                          <a:blip r:embed="rId122"/>
                          <a:stretch>
                            <a:fillRect/>
                          </a:stretch>
                        </pic:blipFill>
                        <pic:spPr>
                          <a:xfrm>
                            <a:off x="0" y="0"/>
                            <a:ext cx="444144" cy="216742"/>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3" w:name="src_0440"/>
            <w:pPr>
              <w:spacing w:after="60" w:before="60" w:line="288" w:lineRule="auto"/>
            </w:pPr>
            <w:bookmarkEnd w:id="443"/>
            <w:r>
              <w:rPr>
                <w:b w:val="0"/>
                <w:i w:val="0"/>
                <w:sz w:val="21"/>
              </w:rPr>
              <w:t>与故障属性相连的辅助标签、预测辅助标签</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4" w:name="src_0441"/>
            <w:pPr>
              <w:spacing w:after="60" w:before="60" w:line="288" w:lineRule="auto"/>
            </w:pPr>
            <w:bookmarkEnd w:id="444"/>
            <w:r>
              <w:rPr>
                <w:b w:val="0"/>
                <w:i w:val="0"/>
                <w:sz w:val="21"/>
              </w:rPr>
              <w:t>§4.2及算法1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5" w:name="src_0442"/>
            <w:pPr>
              <w:spacing w:after="60" w:before="60" w:line="288" w:lineRule="auto"/>
              <w:jc w:val="left"/>
            </w:pPr>
            <w:bookmarkEnd w:id="445"/>
            <w:r>
              <w:drawing>
                <wp:inline xmlns:a="http://schemas.openxmlformats.org/drawingml/2006/main" xmlns:pic="http://schemas.openxmlformats.org/drawingml/2006/picture">
                  <wp:extent cx="830592" cy="166828"/>
                  <wp:docPr id="122" name="Picture 122" descr="{&quot;key&quot;: &quot;inline:\\mathrm{concat},\\mathrm{onehot}&quot;, &quot;source&quot;: &quot;$\\mathrm{concat},\\mathrm{onehot}$&quot;}" title=""/>
                  <wp:cNvGraphicFramePr>
                    <a:graphicFrameLocks noChangeAspect="1"/>
                  </wp:cNvGraphicFramePr>
                  <a:graphic>
                    <a:graphicData uri="http://schemas.openxmlformats.org/drawingml/2006/picture">
                      <pic:pic>
                        <pic:nvPicPr>
                          <pic:cNvPr id="0" name="eq-060.png"/>
                          <pic:cNvPicPr/>
                        </pic:nvPicPr>
                        <pic:blipFill>
                          <a:blip r:embed="rId123"/>
                          <a:stretch>
                            <a:fillRect/>
                          </a:stretch>
                        </pic:blipFill>
                        <pic:spPr>
                          <a:xfrm>
                            <a:off x="0" y="0"/>
                            <a:ext cx="830592" cy="166828"/>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6" w:name="src_0443"/>
            <w:pPr>
              <w:spacing w:after="60" w:before="60" w:line="288" w:lineRule="auto"/>
            </w:pPr>
            <w:bookmarkEnd w:id="446"/>
            <w:r>
              <w:rPr>
                <w:b w:val="0"/>
                <w:i w:val="0"/>
                <w:sz w:val="21"/>
              </w:rPr>
              <w:t>拼接属性块、将互斥等级编码成单一1的块</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7" w:name="src_0444"/>
            <w:pPr>
              <w:spacing w:after="60" w:before="60" w:line="288" w:lineRule="auto"/>
            </w:pPr>
            <w:bookmarkEnd w:id="447"/>
            <w:r>
              <w:rPr>
                <w:b w:val="0"/>
                <w:i w:val="0"/>
                <w:sz w:val="21"/>
              </w:rPr>
              <w:t>§4.2、§5.2.2</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8" w:name="src_0445"/>
            <w:pPr>
              <w:spacing w:after="60" w:before="60" w:line="288" w:lineRule="auto"/>
              <w:jc w:val="left"/>
            </w:pPr>
            <w:bookmarkEnd w:id="448"/>
            <w:r>
              <w:drawing>
                <wp:inline xmlns:a="http://schemas.openxmlformats.org/drawingml/2006/main" xmlns:pic="http://schemas.openxmlformats.org/drawingml/2006/picture">
                  <wp:extent cx="692886" cy="181216"/>
                  <wp:docPr id="123" name="Picture 123" descr="{&quot;key&quot;: &quot;inline:W,R(W),L&quot;, &quot;source&quot;: &quot;$W,R(W),L$&quot;}" title=""/>
                  <wp:cNvGraphicFramePr>
                    <a:graphicFrameLocks noChangeAspect="1"/>
                  </wp:cNvGraphicFramePr>
                  <a:graphic>
                    <a:graphicData uri="http://schemas.openxmlformats.org/drawingml/2006/picture">
                      <pic:pic>
                        <pic:nvPicPr>
                          <pic:cNvPr id="0" name="eq-061.png"/>
                          <pic:cNvPicPr/>
                        </pic:nvPicPr>
                        <pic:blipFill>
                          <a:blip r:embed="rId124"/>
                          <a:stretch>
                            <a:fillRect/>
                          </a:stretch>
                        </pic:blipFill>
                        <pic:spPr>
                          <a:xfrm>
                            <a:off x="0" y="0"/>
                            <a:ext cx="692886" cy="181216"/>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49" w:name="src_0446"/>
            <w:pPr>
              <w:spacing w:after="60" w:before="60" w:line="288" w:lineRule="auto"/>
            </w:pPr>
            <w:bookmarkEnd w:id="449"/>
            <w:r>
              <w:rPr>
                <w:b w:val="0"/>
                <w:i w:val="0"/>
                <w:sz w:val="21"/>
              </w:rPr>
              <w:t>属性网络权重、正则化项、分类损失</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0" w:name="src_0447"/>
            <w:pPr>
              <w:spacing w:after="60" w:before="60" w:line="288" w:lineRule="auto"/>
            </w:pPr>
            <w:bookmarkEnd w:id="450"/>
            <w:r>
              <w:rPr>
                <w:b w:val="0"/>
                <w:i w:val="0"/>
                <w:sz w:val="21"/>
              </w:rPr>
              <w:t>式(8)(9)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1" w:name="src_0448"/>
            <w:pPr>
              <w:spacing w:after="60" w:before="60" w:line="288" w:lineRule="auto"/>
              <w:jc w:val="left"/>
            </w:pPr>
            <w:bookmarkEnd w:id="451"/>
            <w:r>
              <w:drawing>
                <wp:inline xmlns:a="http://schemas.openxmlformats.org/drawingml/2006/main" xmlns:pic="http://schemas.openxmlformats.org/drawingml/2006/picture">
                  <wp:extent cx="374091" cy="180840"/>
                  <wp:docPr id="124" name="Picture 124" descr="{&quot;key&quot;: &quot;inline:\\beta_i^s,\\beta_i^u&quot;, &quot;source&quot;: &quot;$\\beta_i^s,\\beta_i^u$&quot;}" title=""/>
                  <wp:cNvGraphicFramePr>
                    <a:graphicFrameLocks noChangeAspect="1"/>
                  </wp:cNvGraphicFramePr>
                  <a:graphic>
                    <a:graphicData uri="http://schemas.openxmlformats.org/drawingml/2006/picture">
                      <pic:pic>
                        <pic:nvPicPr>
                          <pic:cNvPr id="0" name="eq-062.png"/>
                          <pic:cNvPicPr/>
                        </pic:nvPicPr>
                        <pic:blipFill>
                          <a:blip r:embed="rId125"/>
                          <a:stretch>
                            <a:fillRect/>
                          </a:stretch>
                        </pic:blipFill>
                        <pic:spPr>
                          <a:xfrm>
                            <a:off x="0" y="0"/>
                            <a:ext cx="374091" cy="180840"/>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2" w:name="src_0449"/>
            <w:pPr>
              <w:spacing w:after="60" w:before="60" w:line="288" w:lineRule="auto"/>
            </w:pPr>
            <w:bookmarkEnd w:id="452"/>
            <w:r>
              <w:rPr>
                <w:b w:val="0"/>
                <w:i w:val="0"/>
                <w:sz w:val="21"/>
              </w:rPr>
              <w:t>已见真值与未见待预测的弹簧因素块；</w:t>
            </w:r>
            <w:r>
              <w:drawing>
                <wp:inline xmlns:a="http://schemas.openxmlformats.org/drawingml/2006/main" xmlns:pic="http://schemas.openxmlformats.org/drawingml/2006/picture">
                  <wp:extent cx="133350" cy="108458"/>
                  <wp:docPr id="125" name="Picture 125" descr="{&quot;key&quot;: &quot;prose:α&quot;, &quot;source&quot;: &quot;α&quot;}" title=""/>
                  <wp:cNvGraphicFramePr>
                    <a:graphicFrameLocks noChangeAspect="1"/>
                  </wp:cNvGraphicFramePr>
                  <a:graphic>
                    <a:graphicData uri="http://schemas.openxmlformats.org/drawingml/2006/picture">
                      <pic:pic>
                        <pic:nvPicPr>
                          <pic:cNvPr id="0" name="eq-132.png"/>
                          <pic:cNvPicPr/>
                        </pic:nvPicPr>
                        <pic:blipFill>
                          <a:blip r:embed="rId126"/>
                          <a:stretch>
                            <a:fillRect/>
                          </a:stretch>
                        </pic:blipFill>
                        <pic:spPr>
                          <a:xfrm>
                            <a:off x="0" y="0"/>
                            <a:ext cx="133350" cy="108458"/>
                          </a:xfrm>
                          <a:prstGeom prst="rect"/>
                        </pic:spPr>
                      </pic:pic>
                    </a:graphicData>
                  </a:graphic>
                </wp:inline>
              </w:drawing>
            </w:r>
            <w:r>
              <w:rPr>
                <w:b w:val="0"/>
                <w:i w:val="0"/>
                <w:sz w:val="21"/>
              </w:rPr>
              <w:t>、</w:t>
            </w:r>
            <w:r>
              <w:drawing>
                <wp:inline xmlns:a="http://schemas.openxmlformats.org/drawingml/2006/main" xmlns:pic="http://schemas.openxmlformats.org/drawingml/2006/picture">
                  <wp:extent cx="124815" cy="131847"/>
                  <wp:docPr id="126" name="Picture 126" descr="{&quot;key&quot;: &quot;prose:γ&quot;, &quot;source&quot;: &quot;γ&quot;}" title=""/>
                  <wp:cNvGraphicFramePr>
                    <a:graphicFrameLocks noChangeAspect="1"/>
                  </wp:cNvGraphicFramePr>
                  <a:graphic>
                    <a:graphicData uri="http://schemas.openxmlformats.org/drawingml/2006/picture">
                      <pic:pic>
                        <pic:nvPicPr>
                          <pic:cNvPr id="0" name="eq-134.png"/>
                          <pic:cNvPicPr/>
                        </pic:nvPicPr>
                        <pic:blipFill>
                          <a:blip r:embed="rId127"/>
                          <a:stretch>
                            <a:fillRect/>
                          </a:stretch>
                        </pic:blipFill>
                        <pic:spPr>
                          <a:xfrm>
                            <a:off x="0" y="0"/>
                            <a:ext cx="124815" cy="131847"/>
                          </a:xfrm>
                          <a:prstGeom prst="rect"/>
                        </pic:spPr>
                      </pic:pic>
                    </a:graphicData>
                  </a:graphic>
                </wp:inline>
              </w:drawing>
            </w:r>
            <w:r>
              <w:rPr>
                <w:b w:val="0"/>
                <w:i w:val="0"/>
                <w:sz w:val="21"/>
              </w:rPr>
              <w:t>按同样思路</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3" w:name="src_0450"/>
            <w:pPr>
              <w:spacing w:after="60" w:before="60" w:line="288" w:lineRule="auto"/>
            </w:pPr>
            <w:bookmarkEnd w:id="453"/>
            <w:r>
              <w:rPr>
                <w:b w:val="0"/>
                <w:i w:val="0"/>
                <w:sz w:val="21"/>
              </w:rPr>
              <w:t>式(8)(9)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4" w:name="src_0451"/>
            <w:pPr>
              <w:spacing w:after="60" w:before="60" w:line="288" w:lineRule="auto"/>
              <w:jc w:val="left"/>
            </w:pPr>
            <w:bookmarkEnd w:id="454"/>
            <w:r>
              <w:drawing>
                <wp:inline xmlns:a="http://schemas.openxmlformats.org/drawingml/2006/main" xmlns:pic="http://schemas.openxmlformats.org/drawingml/2006/picture">
                  <wp:extent cx="764006" cy="181229"/>
                  <wp:docPr id="127" name="Picture 127" descr="{&quot;key&quot;: &quot;inline:F(x_i^u,\\beta_i^u;W)&quot;, &quot;source&quot;: &quot;$F(x_i^u,\\beta_i^u;W)$&quot;}" title=""/>
                  <wp:cNvGraphicFramePr>
                    <a:graphicFrameLocks noChangeAspect="1"/>
                  </wp:cNvGraphicFramePr>
                  <a:graphic>
                    <a:graphicData uri="http://schemas.openxmlformats.org/drawingml/2006/picture">
                      <pic:pic>
                        <pic:nvPicPr>
                          <pic:cNvPr id="0" name="eq-063.png"/>
                          <pic:cNvPicPr/>
                        </pic:nvPicPr>
                        <pic:blipFill>
                          <a:blip r:embed="rId128"/>
                          <a:stretch>
                            <a:fillRect/>
                          </a:stretch>
                        </pic:blipFill>
                        <pic:spPr>
                          <a:xfrm>
                            <a:off x="0" y="0"/>
                            <a:ext cx="764006" cy="181229"/>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5" w:name="src_0452"/>
            <w:pPr>
              <w:spacing w:after="60" w:before="60" w:line="288" w:lineRule="auto"/>
            </w:pPr>
            <w:bookmarkEnd w:id="455"/>
            <w:r>
              <w:rPr>
                <w:b w:val="0"/>
                <w:i w:val="0"/>
                <w:sz w:val="21"/>
              </w:rPr>
              <w:t>输入与属性候选的评分／兼容函数，原文未给足唯一实现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6" w:name="src_0453"/>
            <w:pPr>
              <w:spacing w:after="60" w:before="60" w:line="288" w:lineRule="auto"/>
            </w:pPr>
            <w:bookmarkEnd w:id="456"/>
            <w:r>
              <w:rPr>
                <w:b w:val="0"/>
                <w:i w:val="0"/>
                <w:sz w:val="21"/>
              </w:rPr>
              <w:t>式(9)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7" w:name="src_0454"/>
            <w:pPr>
              <w:spacing w:after="60" w:before="60" w:line="288" w:lineRule="auto"/>
              <w:jc w:val="left"/>
            </w:pPr>
            <w:bookmarkEnd w:id="457"/>
            <w:r>
              <w:drawing>
                <wp:inline xmlns:a="http://schemas.openxmlformats.org/drawingml/2006/main" xmlns:pic="http://schemas.openxmlformats.org/drawingml/2006/picture">
                  <wp:extent cx="1032306" cy="181231"/>
                  <wp:docPr id="128" name="Picture 128" descr="{&quot;key&quot;: &quot;inline:f(x_i^u;W),\\arg\\max&quot;, &quot;source&quot;: &quot;$f(x_i^u;W),\\arg\\max$&quot;}" title=""/>
                  <wp:cNvGraphicFramePr>
                    <a:graphicFrameLocks noChangeAspect="1"/>
                  </wp:cNvGraphicFramePr>
                  <a:graphic>
                    <a:graphicData uri="http://schemas.openxmlformats.org/drawingml/2006/picture">
                      <pic:pic>
                        <pic:nvPicPr>
                          <pic:cNvPr id="0" name="eq-064.png"/>
                          <pic:cNvPicPr/>
                        </pic:nvPicPr>
                        <pic:blipFill>
                          <a:blip r:embed="rId129"/>
                          <a:stretch>
                            <a:fillRect/>
                          </a:stretch>
                        </pic:blipFill>
                        <pic:spPr>
                          <a:xfrm>
                            <a:off x="0" y="0"/>
                            <a:ext cx="1032306" cy="181231"/>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8" w:name="src_0455"/>
            <w:pPr>
              <w:spacing w:after="60" w:before="60" w:line="288" w:lineRule="auto"/>
            </w:pPr>
            <w:bookmarkEnd w:id="458"/>
            <w:r>
              <w:rPr>
                <w:b w:val="0"/>
                <w:i w:val="0"/>
                <w:sz w:val="21"/>
              </w:rPr>
              <w:t>根据评分选择属性输出；argmax返回候选</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59" w:name="src_0456"/>
            <w:pPr>
              <w:spacing w:after="60" w:before="60" w:line="288" w:lineRule="auto"/>
            </w:pPr>
            <w:bookmarkEnd w:id="459"/>
            <w:r>
              <w:rPr>
                <w:b w:val="0"/>
                <w:i w:val="0"/>
                <w:sz w:val="21"/>
              </w:rPr>
              <w:t>式(9)</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0" w:name="src_0457"/>
            <w:pPr>
              <w:spacing w:after="60" w:before="60" w:line="288" w:lineRule="auto"/>
              <w:jc w:val="left"/>
            </w:pPr>
            <w:bookmarkEnd w:id="460"/>
            <w:r>
              <w:drawing>
                <wp:inline xmlns:a="http://schemas.openxmlformats.org/drawingml/2006/main" xmlns:pic="http://schemas.openxmlformats.org/drawingml/2006/picture">
                  <wp:extent cx="813968" cy="167059"/>
                  <wp:docPr id="129" name="Picture 129" descr="{&quot;key&quot;: &quot;inline:x_1,y_1,x_2,y_2,\\theta&quot;, &quot;source&quot;: &quot;$x_1,y_1,x_2,y_2,\\theta$&quot;}" title=""/>
                  <wp:cNvGraphicFramePr>
                    <a:graphicFrameLocks noChangeAspect="1"/>
                  </wp:cNvGraphicFramePr>
                  <a:graphic>
                    <a:graphicData uri="http://schemas.openxmlformats.org/drawingml/2006/picture">
                      <pic:pic>
                        <pic:nvPicPr>
                          <pic:cNvPr id="0" name="eq-065.png"/>
                          <pic:cNvPicPr/>
                        </pic:nvPicPr>
                        <pic:blipFill>
                          <a:blip r:embed="rId130"/>
                          <a:stretch>
                            <a:fillRect/>
                          </a:stretch>
                        </pic:blipFill>
                        <pic:spPr>
                          <a:xfrm>
                            <a:off x="0" y="0"/>
                            <a:ext cx="813968" cy="167059"/>
                          </a:xfrm>
                          <a:prstGeom prst="rect"/>
                        </pic:spPr>
                      </pic:pic>
                    </a:graphicData>
                  </a:graphic>
                </wp:inline>
              </w:drawing>
            </w:r>
            <w:r>
              <w:rPr>
                <w:b w:val="0"/>
                <w:i w:val="0"/>
                <w:sz w:val="21"/>
              </w:rPr>
              <w:t>（余弦段）</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1" w:name="src_0458"/>
            <w:pPr>
              <w:spacing w:after="60" w:before="60" w:line="288" w:lineRule="auto"/>
            </w:pPr>
            <w:bookmarkEnd w:id="461"/>
            <w:r>
              <w:rPr>
                <w:b w:val="0"/>
                <w:i w:val="0"/>
                <w:sz w:val="21"/>
              </w:rPr>
              <w:t>两个二维向量坐标及夹角；原式分母错误，不当成有效10维实现</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2" w:name="src_0459"/>
            <w:pPr>
              <w:spacing w:after="60" w:before="60" w:line="288" w:lineRule="auto"/>
            </w:pPr>
            <w:bookmarkEnd w:id="462"/>
            <w:r>
              <w:rPr>
                <w:b w:val="0"/>
                <w:i w:val="0"/>
                <w:sz w:val="21"/>
              </w:rPr>
              <w:t>式(10)</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3" w:name="src_0460"/>
            <w:pPr>
              <w:spacing w:after="60" w:before="60" w:line="288" w:lineRule="auto"/>
              <w:jc w:val="left"/>
            </w:pPr>
            <w:bookmarkEnd w:id="463"/>
            <w:r>
              <w:drawing>
                <wp:inline xmlns:a="http://schemas.openxmlformats.org/drawingml/2006/main" xmlns:pic="http://schemas.openxmlformats.org/drawingml/2006/picture">
                  <wp:extent cx="331330" cy="166551"/>
                  <wp:docPr id="130" name="Picture 130" descr="{&quot;key&quot;: &quot;inline:\\theta_1,\\theta_2&quot;, &quot;source&quot;: &quot;$\\theta_1,\\theta_2$&quot;}" title=""/>
                  <wp:cNvGraphicFramePr>
                    <a:graphicFrameLocks noChangeAspect="1"/>
                  </wp:cNvGraphicFramePr>
                  <a:graphic>
                    <a:graphicData uri="http://schemas.openxmlformats.org/drawingml/2006/picture">
                      <pic:pic>
                        <pic:nvPicPr>
                          <pic:cNvPr id="0" name="eq-066.png"/>
                          <pic:cNvPicPr/>
                        </pic:nvPicPr>
                        <pic:blipFill>
                          <a:blip r:embed="rId131"/>
                          <a:stretch>
                            <a:fillRect/>
                          </a:stretch>
                        </pic:blipFill>
                        <pic:spPr>
                          <a:xfrm>
                            <a:off x="0" y="0"/>
                            <a:ext cx="331330" cy="166551"/>
                          </a:xfrm>
                          <a:prstGeom prst="rect"/>
                        </pic:spPr>
                      </pic:pic>
                    </a:graphicData>
                  </a:graphic>
                </wp:inline>
              </w:drawing>
            </w:r>
            <w:r>
              <w:rPr>
                <w:b w:val="0"/>
                <w:i w:val="0"/>
                <w:sz w:val="21"/>
              </w:rPr>
              <w:t>（算法段）</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4" w:name="src_0461"/>
            <w:pPr>
              <w:spacing w:after="60" w:before="60" w:line="288" w:lineRule="auto"/>
            </w:pPr>
            <w:bookmarkEnd w:id="464"/>
            <w:r>
              <w:rPr>
                <w:b w:val="0"/>
                <w:i w:val="0"/>
                <w:sz w:val="21"/>
              </w:rPr>
              <w:t>特征网络／属性学习阶段相关参数；与余弦角θ不是同一含义</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5" w:name="src_0462"/>
            <w:pPr>
              <w:spacing w:after="60" w:before="60" w:line="288" w:lineRule="auto"/>
            </w:pPr>
            <w:bookmarkEnd w:id="465"/>
            <w:r>
              <w:rPr>
                <w:b w:val="0"/>
                <w:i w:val="0"/>
                <w:sz w:val="21"/>
              </w:rPr>
              <w:t>算法1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6" w:name="src_0463"/>
            <w:pPr>
              <w:spacing w:after="60" w:before="60" w:line="288" w:lineRule="auto"/>
              <w:jc w:val="left"/>
            </w:pPr>
            <w:bookmarkEnd w:id="466"/>
            <w:r>
              <w:drawing>
                <wp:inline xmlns:a="http://schemas.openxmlformats.org/drawingml/2006/main" xmlns:pic="http://schemas.openxmlformats.org/drawingml/2006/picture">
                  <wp:extent cx="610031" cy="164921"/>
                  <wp:docPr id="131" name="Picture 131" descr="{&quot;key&quot;: &quot;inline:I,I_1,I_2,I_3&quot;, &quot;source&quot;: &quot;$I,I_1,I_2,I_3$&quot;}" title=""/>
                  <wp:cNvGraphicFramePr>
                    <a:graphicFrameLocks noChangeAspect="1"/>
                  </wp:cNvGraphicFramePr>
                  <a:graphic>
                    <a:graphicData uri="http://schemas.openxmlformats.org/drawingml/2006/picture">
                      <pic:pic>
                        <pic:nvPicPr>
                          <pic:cNvPr id="0" name="eq-067.png"/>
                          <pic:cNvPicPr/>
                        </pic:nvPicPr>
                        <pic:blipFill>
                          <a:blip r:embed="rId132"/>
                          <a:stretch>
                            <a:fillRect/>
                          </a:stretch>
                        </pic:blipFill>
                        <pic:spPr>
                          <a:xfrm>
                            <a:off x="0" y="0"/>
                            <a:ext cx="610031" cy="164921"/>
                          </a:xfrm>
                          <a:prstGeom prst="rect"/>
                        </pic:spPr>
                      </pic:pic>
                    </a:graphicData>
                  </a:graphic>
                </wp:inline>
              </w:drawing>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7" w:name="src_0464"/>
            <w:pPr>
              <w:spacing w:after="60" w:before="60" w:line="288" w:lineRule="auto"/>
            </w:pPr>
            <w:bookmarkEnd w:id="467"/>
            <w:r>
              <w:rPr>
                <w:b w:val="0"/>
                <w:i w:val="0"/>
                <w:sz w:val="21"/>
              </w:rPr>
              <w:t>总迭代及算法分阶段循环的计数；测试循环不等于授权用目标真值训练</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8" w:name="src_0465"/>
            <w:pPr>
              <w:spacing w:after="60" w:before="60" w:line="288" w:lineRule="auto"/>
            </w:pPr>
            <w:bookmarkEnd w:id="468"/>
            <w:r>
              <w:rPr>
                <w:b w:val="0"/>
                <w:i w:val="0"/>
                <w:sz w:val="21"/>
              </w:rPr>
              <w:t>算法1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69" w:name="src_0466"/>
            <w:pPr>
              <w:spacing w:after="60" w:before="60" w:line="288" w:lineRule="auto"/>
              <w:jc w:val="left"/>
            </w:pPr>
            <w:bookmarkEnd w:id="469"/>
            <w:r>
              <w:drawing>
                <wp:inline xmlns:a="http://schemas.openxmlformats.org/drawingml/2006/main" xmlns:pic="http://schemas.openxmlformats.org/drawingml/2006/picture">
                  <wp:extent cx="463435" cy="165132"/>
                  <wp:docPr id="132" name="Picture 132" descr="{&quot;key&quot;: &quot;inline:\\nabla,L,D&quot;, &quot;source&quot;: &quot;$\\nabla,L,D$&quot;}" title=""/>
                  <wp:cNvGraphicFramePr>
                    <a:graphicFrameLocks noChangeAspect="1"/>
                  </wp:cNvGraphicFramePr>
                  <a:graphic>
                    <a:graphicData uri="http://schemas.openxmlformats.org/drawingml/2006/picture">
                      <pic:pic>
                        <pic:nvPicPr>
                          <pic:cNvPr id="0" name="eq-068.png"/>
                          <pic:cNvPicPr/>
                        </pic:nvPicPr>
                        <pic:blipFill>
                          <a:blip r:embed="rId133"/>
                          <a:stretch>
                            <a:fillRect/>
                          </a:stretch>
                        </pic:blipFill>
                        <pic:spPr>
                          <a:xfrm>
                            <a:off x="0" y="0"/>
                            <a:ext cx="463435" cy="165132"/>
                          </a:xfrm>
                          <a:prstGeom prst="rect"/>
                        </pic:spPr>
                      </pic:pic>
                    </a:graphicData>
                  </a:graphic>
                </wp:inline>
              </w:drawing>
            </w:r>
            <w:r>
              <w:rPr>
                <w:b w:val="0"/>
                <w:i w:val="0"/>
                <w:sz w:val="21"/>
              </w:rPr>
              <w:t>（算法段）</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0" w:name="src_0467"/>
            <w:pPr>
              <w:spacing w:after="60" w:before="60" w:line="288" w:lineRule="auto"/>
            </w:pPr>
            <w:bookmarkEnd w:id="470"/>
            <w:r>
              <w:rPr>
                <w:b w:val="0"/>
                <w:i w:val="0"/>
                <w:sz w:val="21"/>
              </w:rPr>
              <w:t>梯度、训练目标、提取的多维特征；D在此不是数据集Ds/Du</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1" w:name="src_0468"/>
            <w:pPr>
              <w:spacing w:after="60" w:before="60" w:line="288" w:lineRule="auto"/>
            </w:pPr>
            <w:bookmarkEnd w:id="471"/>
            <w:r>
              <w:rPr>
                <w:b w:val="0"/>
                <w:i w:val="0"/>
                <w:sz w:val="21"/>
              </w:rPr>
              <w:t>算法1</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2" w:name="src_0469"/>
            <w:pPr>
              <w:spacing w:after="60" w:before="60" w:line="288" w:lineRule="auto"/>
              <w:jc w:val="left"/>
            </w:pPr>
            <w:bookmarkEnd w:id="472"/>
            <w:r>
              <w:rPr>
                <w:b w:val="0"/>
                <w:i w:val="0"/>
                <w:sz w:val="21"/>
              </w:rPr>
              <w:t>A/B/C/D（实验任务）</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3" w:name="src_0470"/>
            <w:pPr>
              <w:spacing w:after="60" w:before="60" w:line="288" w:lineRule="auto"/>
            </w:pPr>
            <w:bookmarkEnd w:id="473"/>
            <w:r>
              <w:rPr>
                <w:b w:val="0"/>
                <w:i w:val="0"/>
                <w:sz w:val="21"/>
              </w:rPr>
              <w:t>四组已见／未见类别划分的名称；与属性矩阵A、特征D分别看</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4" w:name="src_0471"/>
            <w:pPr>
              <w:spacing w:after="60" w:before="60" w:line="288" w:lineRule="auto"/>
            </w:pPr>
            <w:bookmarkEnd w:id="474"/>
            <w:r>
              <w:rPr>
                <w:b w:val="0"/>
                <w:i w:val="0"/>
                <w:sz w:val="21"/>
              </w:rPr>
              <w:t>表3、表8、图18</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5" w:name="src_0472"/>
            <w:pPr>
              <w:spacing w:after="60" w:before="60" w:line="288" w:lineRule="auto"/>
              <w:jc w:val="left"/>
            </w:pPr>
            <w:bookmarkEnd w:id="475"/>
            <w:r>
              <w:rPr>
                <w:b w:val="0"/>
                <w:i w:val="0"/>
                <w:sz w:val="21"/>
              </w:rPr>
              <w:t>111、142、441</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6" w:name="src_0473"/>
            <w:pPr>
              <w:spacing w:after="60" w:before="60" w:line="288" w:lineRule="auto"/>
            </w:pPr>
            <w:bookmarkEnd w:id="476"/>
            <w:r>
              <w:rPr>
                <w:b w:val="0"/>
                <w:i w:val="0"/>
                <w:sz w:val="21"/>
              </w:rPr>
              <w:t>三因素等级码，不能当实验类序号或连续损伤数值</w:t>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7" w:name="src_0474"/>
            <w:pPr>
              <w:spacing w:after="60" w:before="60" w:line="288" w:lineRule="auto"/>
            </w:pPr>
            <w:bookmarkEnd w:id="477"/>
            <w:r>
              <w:rPr>
                <w:b w:val="0"/>
                <w:i w:val="0"/>
                <w:sz w:val="21"/>
              </w:rPr>
              <w:t>表2、§5.2.2、图13</w:t>
            </w:r>
          </w:p>
        </w:tc>
      </w:tr>
      <w:tr>
        <w:trPr>
          <w:cantSplit/>
        </w:trPr>
        <w:tc>
          <w:tcPr>
            <w:tcW w:type="dxa" w:w="249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8" w:name="src_0475"/>
            <w:pPr>
              <w:spacing w:after="60" w:before="60" w:line="288" w:lineRule="auto"/>
              <w:jc w:val="left"/>
            </w:pPr>
            <w:bookmarkEnd w:id="478"/>
            <w:r>
              <w:drawing>
                <wp:inline xmlns:a="http://schemas.openxmlformats.org/drawingml/2006/main" xmlns:pic="http://schemas.openxmlformats.org/drawingml/2006/picture">
                  <wp:extent cx="770674" cy="181126"/>
                  <wp:docPr id="133" name="Picture 133" descr="{&quot;key&quot;: &quot;inline:g,\\mathrm{mV}/g,\\mathrm{kHz}&quot;, &quot;source&quot;: &quot;$g,\\mathrm{mV}/g,\\mathrm{kHz}$&quot;}" title=""/>
                  <wp:cNvGraphicFramePr>
                    <a:graphicFrameLocks noChangeAspect="1"/>
                  </wp:cNvGraphicFramePr>
                  <a:graphic>
                    <a:graphicData uri="http://schemas.openxmlformats.org/drawingml/2006/picture">
                      <pic:pic>
                        <pic:nvPicPr>
                          <pic:cNvPr id="0" name="eq-069.png"/>
                          <pic:cNvPicPr/>
                        </pic:nvPicPr>
                        <pic:blipFill>
                          <a:blip r:embed="rId134"/>
                          <a:stretch>
                            <a:fillRect/>
                          </a:stretch>
                        </pic:blipFill>
                        <pic:spPr>
                          <a:xfrm>
                            <a:off x="0" y="0"/>
                            <a:ext cx="770674" cy="181126"/>
                          </a:xfrm>
                          <a:prstGeom prst="rect"/>
                        </pic:spPr>
                      </pic:pic>
                    </a:graphicData>
                  </a:graphic>
                </wp:inline>
              </w:drawing>
            </w:r>
            <w:r>
              <w:rPr>
                <w:b w:val="0"/>
                <w:i w:val="0"/>
                <w:sz w:val="21"/>
              </w:rPr>
              <w:t>（采集单位）</w:t>
            </w:r>
          </w:p>
        </w:tc>
        <w:tc>
          <w:tcPr>
            <w:tcW w:type="dxa" w:w="5329"/>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79" w:name="src_0476"/>
            <w:pPr>
              <w:spacing w:after="60" w:before="60" w:line="288" w:lineRule="auto"/>
            </w:pPr>
            <w:bookmarkEnd w:id="479"/>
            <w:r>
              <w:rPr>
                <w:b w:val="0"/>
                <w:i w:val="0"/>
                <w:sz w:val="21"/>
              </w:rPr>
              <w:t>标准重力加速度及传感器灵敏度、频率单位；g不等同其他论文的残差函数</w:t>
            </w:r>
            <w:r>
              <w:drawing>
                <wp:inline xmlns:a="http://schemas.openxmlformats.org/drawingml/2006/main" xmlns:pic="http://schemas.openxmlformats.org/drawingml/2006/picture">
                  <wp:extent cx="285635" cy="180961"/>
                  <wp:docPr id="134" name="Picture 134" descr="{&quot;key&quot;: &quot;prose:g(x)&quot;, &quot;source&quot;: &quot;g(x)&quot;}" title=""/>
                  <wp:cNvGraphicFramePr>
                    <a:graphicFrameLocks noChangeAspect="1"/>
                  </wp:cNvGraphicFramePr>
                  <a:graphic>
                    <a:graphicData uri="http://schemas.openxmlformats.org/drawingml/2006/picture">
                      <pic:pic>
                        <pic:nvPicPr>
                          <pic:cNvPr id="0" name="eq-111.png"/>
                          <pic:cNvPicPr/>
                        </pic:nvPicPr>
                        <pic:blipFill>
                          <a:blip r:embed="rId20"/>
                          <a:stretch>
                            <a:fillRect/>
                          </a:stretch>
                        </pic:blipFill>
                        <pic:spPr>
                          <a:xfrm>
                            <a:off x="0" y="0"/>
                            <a:ext cx="285635" cy="180961"/>
                          </a:xfrm>
                          <a:prstGeom prst="rect"/>
                        </pic:spPr>
                      </pic:pic>
                    </a:graphicData>
                  </a:graphic>
                </wp:inline>
              </w:drawing>
            </w:r>
          </w:p>
        </w:tc>
        <w:tc>
          <w:tcPr>
            <w:tcW w:type="dxa" w:w="1814"/>
            <w:vAlign w:val="center"/>
            <w:tcMar>
              <w:top w:w="70" w:type="dxa"/>
              <w:left w:w="70" w:type="dxa"/>
              <w:bottom w:w="70" w:type="dxa"/>
              <w:right w:w="70" w:type="dxa"/>
            </w:tcMar>
            <w:tcBorders>
              <w:top w:val="single" w:sz="4" w:color="D6DEE9"/>
              <w:left w:val="single" w:sz="4" w:color="D6DEE9"/>
              <w:bottom w:val="single" w:sz="4" w:color="D6DEE9"/>
              <w:right w:val="single" w:sz="4" w:color="D6DEE9"/>
            </w:tcBorders>
          </w:tcPr>
          <w:p>
            <w:bookmarkStart w:id="480" w:name="src_0477"/>
            <w:pPr>
              <w:spacing w:after="60" w:before="60" w:line="288" w:lineRule="auto"/>
            </w:pPr>
            <w:bookmarkEnd w:id="480"/>
            <w:r>
              <w:rPr>
                <w:b w:val="0"/>
                <w:i w:val="0"/>
                <w:sz w:val="21"/>
              </w:rPr>
              <w:t>§5.1.1/2</w:t>
            </w:r>
          </w:p>
        </w:tc>
      </w:tr>
    </w:tbl>
    <w:p>
      <w:bookmarkStart w:id="481" w:name="src_0478"/>
      <w:pPr>
        <w:pStyle w:val="Heading3"/>
      </w:pPr>
      <w:bookmarkEnd w:id="481"/>
      <w:r>
        <w:rPr>
          <w:b/>
          <w:i w:val="0"/>
          <w:sz w:val="26"/>
        </w:rPr>
        <w:t>六、把两篇一起理解</w:t>
      </w:r>
    </w:p>
    <w:p>
      <w:bookmarkStart w:id="482" w:name="src_0479"/>
      <w:bookmarkEnd w:id="482"/>
      <w:r>
        <w:rPr>
          <w:b w:val="0"/>
          <w:i w:val="0"/>
          <w:sz w:val="22"/>
        </w:rPr>
        <w:t>两篇都说明：缺少完整目标类信号时，可以尝试共享属性；它们并没有证明零先验识别任意故障。W02更突出变量选择和轴承多属性，W03更突出复合因素及跨制造商测试。前者的RGB排布与后者的WT时频图不是同一种预处理，欧氏匹配与声称的余弦匹配也不能在不同数据上直接评优。</w:t>
      </w:r>
    </w:p>
    <w:p>
      <w:bookmarkStart w:id="483" w:name="src_0480"/>
      <w:bookmarkEnd w:id="483"/>
      <w:r>
        <w:rPr>
          <w:b w:val="0"/>
          <w:i w:val="0"/>
          <w:sz w:val="22"/>
        </w:rPr>
        <w:t>如果以后把它们用于风机，首先需要回答属性是否有物理依据、能否跨环境稳定观察、训练和目标信息怎样隔离。随后再讨论网络结构、优化器和分数。把这些前提记住，比只记住89%或86.2%更有助于后续分析。</w:t>
      </w:r>
    </w:p>
    <w:p>
      <w:pPr>
        <w:pStyle w:val="Heading3"/>
        <w:pageBreakBefore/>
      </w:pPr>
      <w:r>
        <w:t>W03｜原文公式与矩阵图片</w:t>
      </w:r>
    </w:p>
    <w:p>
      <w:r>
        <w:t>以下按正文已引用的式号呈现原文公式。公式重新排版成图片；原文中的索引疑问、维度冲突或已确认错误保留，并在图注说明。参考矩阵取自上传PDF，所有行列和对角数字按原图保留。</w:t>
      </w:r>
    </w:p>
    <w:p>
      <w:pPr>
        <w:keepNext/>
        <w:spacing w:before="80" w:after="60"/>
        <w:jc w:val="center"/>
      </w:pPr>
      <w:r>
        <w:drawing>
          <wp:inline xmlns:a="http://schemas.openxmlformats.org/drawingml/2006/main" xmlns:pic="http://schemas.openxmlformats.org/drawingml/2006/picture">
            <wp:extent cx="1238910" cy="241623"/>
            <wp:docPr id="135" name="Picture 135" descr="{&quot;key&quot;: &quot;W03-eq01&quot;, &quot;source&quot;: null}" title="残差块"/>
            <wp:cNvGraphicFramePr>
              <a:graphicFrameLocks noChangeAspect="1"/>
            </wp:cNvGraphicFramePr>
            <a:graphic>
              <a:graphicData uri="http://schemas.openxmlformats.org/drawingml/2006/picture">
                <pic:pic>
                  <pic:nvPicPr>
                    <pic:cNvPr id="0" name="eq-090.png"/>
                    <pic:cNvPicPr/>
                  </pic:nvPicPr>
                  <pic:blipFill>
                    <a:blip r:embed="rId135"/>
                    <a:stretch>
                      <a:fillRect/>
                    </a:stretch>
                  </pic:blipFill>
                  <pic:spPr>
                    <a:xfrm>
                      <a:off x="0" y="0"/>
                      <a:ext cx="1238910" cy="241623"/>
                    </a:xfrm>
                    <a:prstGeom prst="rect"/>
                  </pic:spPr>
                </pic:pic>
              </a:graphicData>
            </a:graphic>
          </wp:inline>
        </w:drawing>
      </w:r>
    </w:p>
    <w:p>
      <w:pPr>
        <w:pStyle w:val="Caption"/>
        <w:keepNext w:val="0"/>
      </w:pPr>
      <w:r>
        <w:t>W03 原文式(1)：残差块</w:t>
      </w:r>
    </w:p>
    <w:p>
      <w:pPr>
        <w:keepNext/>
        <w:spacing w:before="80" w:after="60"/>
        <w:jc w:val="center"/>
      </w:pPr>
      <w:r>
        <w:drawing>
          <wp:inline xmlns:a="http://schemas.openxmlformats.org/drawingml/2006/main" xmlns:pic="http://schemas.openxmlformats.org/drawingml/2006/picture">
            <wp:extent cx="1459856" cy="218030"/>
            <wp:docPr id="136" name="Picture 136" descr="{&quot;key&quot;: &quot;W03-eq02&quot;, &quot;source&quot;: null}" title="原文标准卷积计算量写法，保留Din"/>
            <wp:cNvGraphicFramePr>
              <a:graphicFrameLocks noChangeAspect="1"/>
            </wp:cNvGraphicFramePr>
            <a:graphic>
              <a:graphicData uri="http://schemas.openxmlformats.org/drawingml/2006/picture">
                <pic:pic>
                  <pic:nvPicPr>
                    <pic:cNvPr id="0" name="eq-091.png"/>
                    <pic:cNvPicPr/>
                  </pic:nvPicPr>
                  <pic:blipFill>
                    <a:blip r:embed="rId136"/>
                    <a:stretch>
                      <a:fillRect/>
                    </a:stretch>
                  </pic:blipFill>
                  <pic:spPr>
                    <a:xfrm>
                      <a:off x="0" y="0"/>
                      <a:ext cx="1459856" cy="218030"/>
                    </a:xfrm>
                    <a:prstGeom prst="rect"/>
                  </pic:spPr>
                </pic:pic>
              </a:graphicData>
            </a:graphic>
          </wp:inline>
        </w:drawing>
      </w:r>
    </w:p>
    <w:p>
      <w:pPr>
        <w:pStyle w:val="Caption"/>
        <w:keepNext w:val="0"/>
      </w:pPr>
      <w:r>
        <w:t>W03 原文式(2)：原文标准卷积计算量写法，保留Din</w:t>
      </w:r>
    </w:p>
    <w:p>
      <w:pPr>
        <w:keepNext/>
        <w:spacing w:before="80" w:after="60"/>
        <w:jc w:val="center"/>
      </w:pPr>
      <w:r>
        <w:drawing>
          <wp:inline xmlns:a="http://schemas.openxmlformats.org/drawingml/2006/main" xmlns:pic="http://schemas.openxmlformats.org/drawingml/2006/picture">
            <wp:extent cx="1308726" cy="217727"/>
            <wp:docPr id="137" name="Picture 137" descr="{&quot;key&quot;: &quot;W03-eq03&quot;, &quot;source&quot;: null}" title="原文DW计算量写法"/>
            <wp:cNvGraphicFramePr>
              <a:graphicFrameLocks noChangeAspect="1"/>
            </wp:cNvGraphicFramePr>
            <a:graphic>
              <a:graphicData uri="http://schemas.openxmlformats.org/drawingml/2006/picture">
                <pic:pic>
                  <pic:nvPicPr>
                    <pic:cNvPr id="0" name="eq-092.png"/>
                    <pic:cNvPicPr/>
                  </pic:nvPicPr>
                  <pic:blipFill>
                    <a:blip r:embed="rId137"/>
                    <a:stretch>
                      <a:fillRect/>
                    </a:stretch>
                  </pic:blipFill>
                  <pic:spPr>
                    <a:xfrm>
                      <a:off x="0" y="0"/>
                      <a:ext cx="1308726" cy="217727"/>
                    </a:xfrm>
                    <a:prstGeom prst="rect"/>
                  </pic:spPr>
                </pic:pic>
              </a:graphicData>
            </a:graphic>
          </wp:inline>
        </w:drawing>
      </w:r>
    </w:p>
    <w:p>
      <w:pPr>
        <w:pStyle w:val="Caption"/>
        <w:keepNext w:val="0"/>
      </w:pPr>
      <w:r>
        <w:t>W03 原文式(3)：原文DW计算量写法</w:t>
      </w:r>
    </w:p>
    <w:p>
      <w:pPr>
        <w:keepNext/>
        <w:spacing w:before="80" w:after="60"/>
        <w:jc w:val="center"/>
      </w:pPr>
      <w:r>
        <w:drawing>
          <wp:inline xmlns:a="http://schemas.openxmlformats.org/drawingml/2006/main" xmlns:pic="http://schemas.openxmlformats.org/drawingml/2006/picture">
            <wp:extent cx="933449" cy="215594"/>
            <wp:docPr id="138" name="Picture 138" descr="{&quot;key&quot;: &quot;W03-eq04&quot;, &quot;source&quot;: null}" title="原文PW计算量写法"/>
            <wp:cNvGraphicFramePr>
              <a:graphicFrameLocks noChangeAspect="1"/>
            </wp:cNvGraphicFramePr>
            <a:graphic>
              <a:graphicData uri="http://schemas.openxmlformats.org/drawingml/2006/picture">
                <pic:pic>
                  <pic:nvPicPr>
                    <pic:cNvPr id="0" name="eq-093.png"/>
                    <pic:cNvPicPr/>
                  </pic:nvPicPr>
                  <pic:blipFill>
                    <a:blip r:embed="rId138"/>
                    <a:stretch>
                      <a:fillRect/>
                    </a:stretch>
                  </pic:blipFill>
                  <pic:spPr>
                    <a:xfrm>
                      <a:off x="0" y="0"/>
                      <a:ext cx="933449" cy="215594"/>
                    </a:xfrm>
                    <a:prstGeom prst="rect"/>
                  </pic:spPr>
                </pic:pic>
              </a:graphicData>
            </a:graphic>
          </wp:inline>
        </w:drawing>
      </w:r>
    </w:p>
    <w:p>
      <w:pPr>
        <w:pStyle w:val="Caption"/>
        <w:keepNext w:val="0"/>
      </w:pPr>
      <w:r>
        <w:t>W03 原文式(4)：原文PW计算量写法</w:t>
      </w:r>
    </w:p>
    <w:p>
      <w:pPr>
        <w:keepNext/>
        <w:spacing w:before="80" w:after="60"/>
        <w:jc w:val="center"/>
      </w:pPr>
      <w:r>
        <w:drawing>
          <wp:inline xmlns:a="http://schemas.openxmlformats.org/drawingml/2006/main" xmlns:pic="http://schemas.openxmlformats.org/drawingml/2006/picture">
            <wp:extent cx="2376474" cy="217982"/>
            <wp:docPr id="139" name="Picture 139" descr="{&quot;key&quot;: &quot;W03-eq05&quot;, &quot;source&quot;: null}" title="原文DSC计算量写法"/>
            <wp:cNvGraphicFramePr>
              <a:graphicFrameLocks noChangeAspect="1"/>
            </wp:cNvGraphicFramePr>
            <a:graphic>
              <a:graphicData uri="http://schemas.openxmlformats.org/drawingml/2006/picture">
                <pic:pic>
                  <pic:nvPicPr>
                    <pic:cNvPr id="0" name="eq-094.png"/>
                    <pic:cNvPicPr/>
                  </pic:nvPicPr>
                  <pic:blipFill>
                    <a:blip r:embed="rId139"/>
                    <a:stretch>
                      <a:fillRect/>
                    </a:stretch>
                  </pic:blipFill>
                  <pic:spPr>
                    <a:xfrm>
                      <a:off x="0" y="0"/>
                      <a:ext cx="2376474" cy="217982"/>
                    </a:xfrm>
                    <a:prstGeom prst="rect"/>
                  </pic:spPr>
                </pic:pic>
              </a:graphicData>
            </a:graphic>
          </wp:inline>
        </w:drawing>
      </w:r>
    </w:p>
    <w:p>
      <w:pPr>
        <w:pStyle w:val="Caption"/>
        <w:keepNext w:val="0"/>
      </w:pPr>
      <w:r>
        <w:t>W03 原文式(5)：原文DSC计算量写法</w:t>
      </w:r>
    </w:p>
    <w:p>
      <w:pPr>
        <w:keepNext/>
        <w:spacing w:before="80" w:after="60"/>
        <w:jc w:val="center"/>
      </w:pPr>
      <w:r>
        <w:drawing>
          <wp:inline xmlns:a="http://schemas.openxmlformats.org/drawingml/2006/main" xmlns:pic="http://schemas.openxmlformats.org/drawingml/2006/picture">
            <wp:extent cx="3304827" cy="485655"/>
            <wp:docPr id="140" name="Picture 140" descr="{&quot;key&quot;: &quot;W03-eq06&quot;, &quot;source&quot;: null}" title="理论计算量比；不是端到端时延比"/>
            <wp:cNvGraphicFramePr>
              <a:graphicFrameLocks noChangeAspect="1"/>
            </wp:cNvGraphicFramePr>
            <a:graphic>
              <a:graphicData uri="http://schemas.openxmlformats.org/drawingml/2006/picture">
                <pic:pic>
                  <pic:nvPicPr>
                    <pic:cNvPr id="0" name="eq-095.png"/>
                    <pic:cNvPicPr/>
                  </pic:nvPicPr>
                  <pic:blipFill>
                    <a:blip r:embed="rId140"/>
                    <a:stretch>
                      <a:fillRect/>
                    </a:stretch>
                  </pic:blipFill>
                  <pic:spPr>
                    <a:xfrm>
                      <a:off x="0" y="0"/>
                      <a:ext cx="3304827" cy="485655"/>
                    </a:xfrm>
                    <a:prstGeom prst="rect"/>
                  </pic:spPr>
                </pic:pic>
              </a:graphicData>
            </a:graphic>
          </wp:inline>
        </w:drawing>
      </w:r>
    </w:p>
    <w:p>
      <w:pPr>
        <w:pStyle w:val="Caption"/>
        <w:keepNext w:val="0"/>
      </w:pPr>
      <w:r>
        <w:t>W03 原文式(6)：理论计算量比；不是端到端时延比</w:t>
      </w:r>
    </w:p>
    <w:p>
      <w:pPr>
        <w:keepNext/>
        <w:spacing w:before="80" w:after="60"/>
        <w:jc w:val="center"/>
      </w:pPr>
      <w:r>
        <w:drawing>
          <wp:inline xmlns:a="http://schemas.openxmlformats.org/drawingml/2006/main" xmlns:pic="http://schemas.openxmlformats.org/drawingml/2006/picture">
            <wp:extent cx="1726082" cy="629819"/>
            <wp:docPr id="141" name="Picture 141" descr="{&quot;key&quot;: &quot;W03-eq07&quot;, &quot;source&quot;: null}" title="原文分类损失写法"/>
            <wp:cNvGraphicFramePr>
              <a:graphicFrameLocks noChangeAspect="1"/>
            </wp:cNvGraphicFramePr>
            <a:graphic>
              <a:graphicData uri="http://schemas.openxmlformats.org/drawingml/2006/picture">
                <pic:pic>
                  <pic:nvPicPr>
                    <pic:cNvPr id="0" name="eq-096.png"/>
                    <pic:cNvPicPr/>
                  </pic:nvPicPr>
                  <pic:blipFill>
                    <a:blip r:embed="rId141"/>
                    <a:stretch>
                      <a:fillRect/>
                    </a:stretch>
                  </pic:blipFill>
                  <pic:spPr>
                    <a:xfrm>
                      <a:off x="0" y="0"/>
                      <a:ext cx="1726082" cy="629819"/>
                    </a:xfrm>
                    <a:prstGeom prst="rect"/>
                  </pic:spPr>
                </pic:pic>
              </a:graphicData>
            </a:graphic>
          </wp:inline>
        </w:drawing>
      </w:r>
    </w:p>
    <w:p>
      <w:pPr>
        <w:pStyle w:val="Caption"/>
        <w:keepNext w:val="0"/>
      </w:pPr>
      <w:r>
        <w:t>W03 原文式(7)：原文分类损失写法</w:t>
      </w:r>
    </w:p>
    <w:p>
      <w:pPr>
        <w:keepNext/>
        <w:spacing w:before="80" w:after="60"/>
        <w:jc w:val="center"/>
      </w:pPr>
      <w:r>
        <w:drawing>
          <wp:inline xmlns:a="http://schemas.openxmlformats.org/drawingml/2006/main" xmlns:pic="http://schemas.openxmlformats.org/drawingml/2006/picture">
            <wp:extent cx="2387735" cy="632466"/>
            <wp:docPr id="142" name="Picture 142" descr="{&quot;key&quot;: &quot;W03-eq08&quot;, &quot;source&quot;: null}" title="属性学习目标"/>
            <wp:cNvGraphicFramePr>
              <a:graphicFrameLocks noChangeAspect="1"/>
            </wp:cNvGraphicFramePr>
            <a:graphic>
              <a:graphicData uri="http://schemas.openxmlformats.org/drawingml/2006/picture">
                <pic:pic>
                  <pic:nvPicPr>
                    <pic:cNvPr id="0" name="eq-097.png"/>
                    <pic:cNvPicPr/>
                  </pic:nvPicPr>
                  <pic:blipFill>
                    <a:blip r:embed="rId142"/>
                    <a:stretch>
                      <a:fillRect/>
                    </a:stretch>
                  </pic:blipFill>
                  <pic:spPr>
                    <a:xfrm>
                      <a:off x="0" y="0"/>
                      <a:ext cx="2387735" cy="632466"/>
                    </a:xfrm>
                    <a:prstGeom prst="rect"/>
                  </pic:spPr>
                </pic:pic>
              </a:graphicData>
            </a:graphic>
          </wp:inline>
        </w:drawing>
      </w:r>
    </w:p>
    <w:p>
      <w:pPr>
        <w:pStyle w:val="Caption"/>
        <w:keepNext w:val="0"/>
      </w:pPr>
      <w:r>
        <w:t>W03 原文式(8)：属性学习目标</w:t>
      </w:r>
    </w:p>
    <w:p>
      <w:pPr>
        <w:keepNext/>
        <w:spacing w:before="80" w:after="60"/>
        <w:jc w:val="center"/>
      </w:pPr>
      <w:r>
        <w:drawing>
          <wp:inline xmlns:a="http://schemas.openxmlformats.org/drawingml/2006/main" xmlns:pic="http://schemas.openxmlformats.org/drawingml/2006/picture">
            <wp:extent cx="2520848" cy="400398"/>
            <wp:docPr id="143" name="Picture 143" descr="{&quot;key&quot;: &quot;W03-eq09&quot;, &quot;source&quot;: null}" title="属性评分与输出"/>
            <wp:cNvGraphicFramePr>
              <a:graphicFrameLocks noChangeAspect="1"/>
            </wp:cNvGraphicFramePr>
            <a:graphic>
              <a:graphicData uri="http://schemas.openxmlformats.org/drawingml/2006/picture">
                <pic:pic>
                  <pic:nvPicPr>
                    <pic:cNvPr id="0" name="eq-098.png"/>
                    <pic:cNvPicPr/>
                  </pic:nvPicPr>
                  <pic:blipFill>
                    <a:blip r:embed="rId143"/>
                    <a:stretch>
                      <a:fillRect/>
                    </a:stretch>
                  </pic:blipFill>
                  <pic:spPr>
                    <a:xfrm>
                      <a:off x="0" y="0"/>
                      <a:ext cx="2520848" cy="400398"/>
                    </a:xfrm>
                    <a:prstGeom prst="rect"/>
                  </pic:spPr>
                </pic:pic>
              </a:graphicData>
            </a:graphic>
          </wp:inline>
        </w:drawing>
      </w:r>
    </w:p>
    <w:p>
      <w:pPr>
        <w:pStyle w:val="Caption"/>
        <w:keepNext w:val="0"/>
      </w:pPr>
      <w:r>
        <w:t>W03 原文式(9)：属性评分与输出</w:t>
      </w:r>
    </w:p>
    <w:p>
      <w:pPr>
        <w:keepNext/>
        <w:spacing w:before="80" w:after="60"/>
        <w:jc w:val="center"/>
      </w:pPr>
      <w:r>
        <w:drawing>
          <wp:inline xmlns:a="http://schemas.openxmlformats.org/drawingml/2006/main" xmlns:pic="http://schemas.openxmlformats.org/drawingml/2006/picture">
            <wp:extent cx="2272283" cy="485733"/>
            <wp:docPr id="144" name="Picture 144" descr="{&quot;key&quot;: &quot;W03-eq10&quot;, &quot;source&quot;: null}" title="原文错误式(10)照录：分母是加法，不能作为标准余弦"/>
            <wp:cNvGraphicFramePr>
              <a:graphicFrameLocks noChangeAspect="1"/>
            </wp:cNvGraphicFramePr>
            <a:graphic>
              <a:graphicData uri="http://schemas.openxmlformats.org/drawingml/2006/picture">
                <pic:pic>
                  <pic:nvPicPr>
                    <pic:cNvPr id="0" name="eq-099.png"/>
                    <pic:cNvPicPr/>
                  </pic:nvPicPr>
                  <pic:blipFill>
                    <a:blip r:embed="rId144"/>
                    <a:stretch>
                      <a:fillRect/>
                    </a:stretch>
                  </pic:blipFill>
                  <pic:spPr>
                    <a:xfrm>
                      <a:off x="0" y="0"/>
                      <a:ext cx="2272283" cy="485733"/>
                    </a:xfrm>
                    <a:prstGeom prst="rect"/>
                  </pic:spPr>
                </pic:pic>
              </a:graphicData>
            </a:graphic>
          </wp:inline>
        </w:drawing>
      </w:r>
    </w:p>
    <w:p>
      <w:pPr>
        <w:pStyle w:val="Caption"/>
        <w:keepNext w:val="0"/>
      </w:pPr>
      <w:r>
        <w:t>W03 原文式(10)：原文错误式(10)照录：分母是加法，不能作为标准余弦</w:t>
      </w:r>
    </w:p>
    <w:p>
      <w:pPr>
        <w:pStyle w:val="Heading4"/>
      </w:pPr>
      <w:r>
        <w:t>编码冲突与教学标准式</w:t>
      </w:r>
    </w:p>
    <w:p>
      <w:pPr>
        <w:keepNext/>
        <w:spacing w:before="80" w:after="60"/>
        <w:jc w:val="center"/>
      </w:pPr>
      <w:r>
        <w:drawing>
          <wp:inline xmlns:a="http://schemas.openxmlformats.org/drawingml/2006/main" xmlns:pic="http://schemas.openxmlformats.org/drawingml/2006/picture">
            <wp:extent cx="3810372" cy="258290"/>
            <wp:docPr id="145" name="Picture 145" descr="{&quot;key&quot;: &quot;dims&quot;, &quot;source&quot;: null}" title="W03的编码维数、合法因素组合数与任意二值空间规模分别表示"/>
            <wp:cNvGraphicFramePr>
              <a:graphicFrameLocks noChangeAspect="1"/>
            </wp:cNvGraphicFramePr>
            <a:graphic>
              <a:graphicData uri="http://schemas.openxmlformats.org/drawingml/2006/picture">
                <pic:pic>
                  <pic:nvPicPr>
                    <pic:cNvPr id="0" name="eq-105.png"/>
                    <pic:cNvPicPr/>
                  </pic:nvPicPr>
                  <pic:blipFill>
                    <a:blip r:embed="rId145"/>
                    <a:stretch>
                      <a:fillRect/>
                    </a:stretch>
                  </pic:blipFill>
                  <pic:spPr>
                    <a:xfrm>
                      <a:off x="0" y="0"/>
                      <a:ext cx="3810372" cy="258290"/>
                    </a:xfrm>
                    <a:prstGeom prst="rect"/>
                  </pic:spPr>
                </pic:pic>
              </a:graphicData>
            </a:graphic>
          </wp:inline>
        </w:drawing>
      </w:r>
    </w:p>
    <w:p>
      <w:pPr>
        <w:pStyle w:val="Caption"/>
        <w:keepNext w:val="0"/>
      </w:pPr>
      <w:r>
        <w:t>W03的编码维数、合法因素组合数与任意二值空间规模分别表示</w:t>
      </w:r>
    </w:p>
    <w:p>
      <w:pPr>
        <w:keepNext/>
        <w:spacing w:before="80" w:after="60"/>
        <w:jc w:val="center"/>
      </w:pPr>
      <w:r>
        <w:drawing>
          <wp:inline xmlns:a="http://schemas.openxmlformats.org/drawingml/2006/main" xmlns:pic="http://schemas.openxmlformats.org/drawingml/2006/picture">
            <wp:extent cx="3416723" cy="412281"/>
            <wp:docPr id="146" name="Picture 146" descr="{&quot;key&quot;: &quot;codewrong&quot;, &quot;source&quot;: null}" title="W03原文142编码示例照录，明确显示12位与10维定义的冲突"/>
            <wp:cNvGraphicFramePr>
              <a:graphicFrameLocks noChangeAspect="1"/>
            </wp:cNvGraphicFramePr>
            <a:graphic>
              <a:graphicData uri="http://schemas.openxmlformats.org/drawingml/2006/picture">
                <pic:pic>
                  <pic:nvPicPr>
                    <pic:cNvPr id="0" name="eq-107.png"/>
                    <pic:cNvPicPr/>
                  </pic:nvPicPr>
                  <pic:blipFill>
                    <a:blip r:embed="rId146"/>
                    <a:stretch>
                      <a:fillRect/>
                    </a:stretch>
                  </pic:blipFill>
                  <pic:spPr>
                    <a:xfrm>
                      <a:off x="0" y="0"/>
                      <a:ext cx="3416723" cy="412281"/>
                    </a:xfrm>
                    <a:prstGeom prst="rect"/>
                  </pic:spPr>
                </pic:pic>
              </a:graphicData>
            </a:graphic>
          </wp:inline>
        </w:drawing>
      </w:r>
    </w:p>
    <w:p>
      <w:pPr>
        <w:pStyle w:val="Caption"/>
        <w:keepNext w:val="0"/>
      </w:pPr>
      <w:r>
        <w:t>W03原文142编码示例照录，明确显示12位与10维定义的冲突</w:t>
      </w:r>
    </w:p>
    <w:p>
      <w:pPr>
        <w:keepNext/>
        <w:spacing w:before="80" w:after="60"/>
        <w:jc w:val="center"/>
      </w:pPr>
      <w:r>
        <w:drawing>
          <wp:inline xmlns:a="http://schemas.openxmlformats.org/drawingml/2006/main" xmlns:pic="http://schemas.openxmlformats.org/drawingml/2006/picture">
            <wp:extent cx="790143" cy="520453"/>
            <wp:docPr id="147" name="Picture 147" descr="{&quot;key&quot;: &quot;prob2&quot;, &quot;source&quot;: null}" title="Markdown中的两等级概率示例"/>
            <wp:cNvGraphicFramePr>
              <a:graphicFrameLocks noChangeAspect="1"/>
            </wp:cNvGraphicFramePr>
            <a:graphic>
              <a:graphicData uri="http://schemas.openxmlformats.org/drawingml/2006/picture">
                <pic:pic>
                  <pic:nvPicPr>
                    <pic:cNvPr id="0" name="eq-108.png"/>
                    <pic:cNvPicPr/>
                  </pic:nvPicPr>
                  <pic:blipFill>
                    <a:blip r:embed="rId147"/>
                    <a:stretch>
                      <a:fillRect/>
                    </a:stretch>
                  </pic:blipFill>
                  <pic:spPr>
                    <a:xfrm>
                      <a:off x="0" y="0"/>
                      <a:ext cx="790143" cy="520453"/>
                    </a:xfrm>
                    <a:prstGeom prst="rect"/>
                  </pic:spPr>
                </pic:pic>
              </a:graphicData>
            </a:graphic>
          </wp:inline>
        </w:drawing>
      </w:r>
    </w:p>
    <w:p>
      <w:pPr>
        <w:pStyle w:val="Caption"/>
        <w:keepNext w:val="0"/>
      </w:pPr>
      <w:r>
        <w:t>Markdown中的两等级概率示例</w:t>
      </w:r>
    </w:p>
    <w:p>
      <w:pPr>
        <w:keepNext/>
        <w:spacing w:before="80" w:after="60"/>
        <w:jc w:val="center"/>
      </w:pPr>
      <w:r>
        <w:drawing>
          <wp:inline xmlns:a="http://schemas.openxmlformats.org/drawingml/2006/main" xmlns:pic="http://schemas.openxmlformats.org/drawingml/2006/picture">
            <wp:extent cx="3377014" cy="495295"/>
            <wp:docPr id="148" name="Picture 148" descr="{&quot;key&quot;: &quot;coscorrect&quot;, &quot;source&quot;: null}" title="教学标准定义；不是作者勘误，不冒充其代码"/>
            <wp:cNvGraphicFramePr>
              <a:graphicFrameLocks noChangeAspect="1"/>
            </wp:cNvGraphicFramePr>
            <a:graphic>
              <a:graphicData uri="http://schemas.openxmlformats.org/drawingml/2006/picture">
                <pic:pic>
                  <pic:nvPicPr>
                    <pic:cNvPr id="0" name="eq-106.png"/>
                    <pic:cNvPicPr/>
                  </pic:nvPicPr>
                  <pic:blipFill>
                    <a:blip r:embed="rId148"/>
                    <a:stretch>
                      <a:fillRect/>
                    </a:stretch>
                  </pic:blipFill>
                  <pic:spPr>
                    <a:xfrm>
                      <a:off x="0" y="0"/>
                      <a:ext cx="3377014" cy="495295"/>
                    </a:xfrm>
                    <a:prstGeom prst="rect"/>
                  </pic:spPr>
                </pic:pic>
              </a:graphicData>
            </a:graphic>
          </wp:inline>
        </w:drawing>
      </w:r>
    </w:p>
    <w:p>
      <w:pPr>
        <w:pStyle w:val="Caption"/>
        <w:keepNext w:val="0"/>
      </w:pPr>
      <w:r>
        <w:t>教学标准定义；不是作者勘误，不冒充其代码</w:t>
      </w:r>
    </w:p>
    <w:p>
      <w:pPr>
        <w:pStyle w:val="Heading3"/>
        <w:pageBreakBefore/>
      </w:pPr>
      <w:r>
        <w:t>W03｜参考矩阵原图</w:t>
      </w:r>
    </w:p>
    <w:p>
      <w:r>
        <w:t>图中空白或原文省略位置不新增实验数值。混淆矩阵的对角数字完整保留；属性矩阵使用原来的行列数。矩阵图与正文结果的统计层次和归一化疑问仍按原说明理解。</w:t>
      </w:r>
    </w:p>
    <w:p>
      <w:pPr>
        <w:keepNext/>
        <w:spacing w:after="60"/>
        <w:jc w:val="center"/>
      </w:pPr>
      <w:r>
        <w:drawing>
          <wp:inline xmlns:a="http://schemas.openxmlformats.org/drawingml/2006/main" xmlns:pic="http://schemas.openxmlformats.org/drawingml/2006/picture">
            <wp:extent cx="5806440" cy="1658983"/>
            <wp:docPr id="149" name="Picture 149" descr="{&quot;key&quot;: &quot;w03-attributes&quot;, &quot;source&quot;: null}" title="W03 图13：三因素×15实验类的属性矩阵，保留原始3×15形状；它不是混淆矩阵。PDF12。"/>
            <wp:cNvGraphicFramePr>
              <a:graphicFrameLocks noChangeAspect="1"/>
            </wp:cNvGraphicFramePr>
            <a:graphic>
              <a:graphicData uri="http://schemas.openxmlformats.org/drawingml/2006/picture">
                <pic:pic>
                  <pic:nvPicPr>
                    <pic:cNvPr id="0" name="w03-attributes.png"/>
                    <pic:cNvPicPr/>
                  </pic:nvPicPr>
                  <pic:blipFill>
                    <a:blip r:embed="rId149"/>
                    <a:stretch>
                      <a:fillRect/>
                    </a:stretch>
                  </pic:blipFill>
                  <pic:spPr>
                    <a:xfrm>
                      <a:off x="0" y="0"/>
                      <a:ext cx="5806440" cy="1658983"/>
                    </a:xfrm>
                    <a:prstGeom prst="rect"/>
                  </pic:spPr>
                </pic:pic>
              </a:graphicData>
            </a:graphic>
          </wp:inline>
        </w:drawing>
      </w:r>
    </w:p>
    <w:p>
      <w:pPr>
        <w:pStyle w:val="Caption"/>
        <w:keepNext w:val="0"/>
      </w:pPr>
      <w:r>
        <w:t>W03 图13：三因素×15实验类的属性矩阵，保留原始3×15形状；它不是混淆矩阵。PDF12。</w:t>
      </w:r>
    </w:p>
    <w:p>
      <w:pPr>
        <w:keepNext/>
        <w:spacing w:after="60"/>
        <w:jc w:val="center"/>
      </w:pPr>
      <w:r>
        <w:drawing>
          <wp:inline xmlns:a="http://schemas.openxmlformats.org/drawingml/2006/main" xmlns:pic="http://schemas.openxmlformats.org/drawingml/2006/picture">
            <wp:extent cx="3474720" cy="2994660"/>
            <wp:docPr id="150" name="Picture 150" descr="{&quot;key&quot;: &quot;w03-sce-MFTC&quot;, &quot;source&quot;: null}" title="W03 图14：MFTC因素，SCE对照，原文矩阵。PDF13；归一化轴按正文保留疑问。"/>
            <wp:cNvGraphicFramePr>
              <a:graphicFrameLocks noChangeAspect="1"/>
            </wp:cNvGraphicFramePr>
            <a:graphic>
              <a:graphicData uri="http://schemas.openxmlformats.org/drawingml/2006/picture">
                <pic:pic>
                  <pic:nvPicPr>
                    <pic:cNvPr id="0" name="w03-sce-MFTC.png"/>
                    <pic:cNvPicPr/>
                  </pic:nvPicPr>
                  <pic:blipFill>
                    <a:blip r:embed="rId150"/>
                    <a:stretch>
                      <a:fillRect/>
                    </a:stretch>
                  </pic:blipFill>
                  <pic:spPr>
                    <a:xfrm>
                      <a:off x="0" y="0"/>
                      <a:ext cx="3474720" cy="2994660"/>
                    </a:xfrm>
                    <a:prstGeom prst="rect"/>
                  </pic:spPr>
                </pic:pic>
              </a:graphicData>
            </a:graphic>
          </wp:inline>
        </w:drawing>
      </w:r>
    </w:p>
    <w:p>
      <w:pPr>
        <w:pStyle w:val="Caption"/>
        <w:keepNext w:val="0"/>
      </w:pPr>
      <w:r>
        <w:t>W03 图14：MFTC因素，SCE对照，原文矩阵。PDF13；归一化轴按正文保留疑问。</w:t>
      </w:r>
    </w:p>
    <w:p>
      <w:pPr>
        <w:keepNext/>
        <w:spacing w:after="60"/>
        <w:jc w:val="center"/>
      </w:pPr>
      <w:r>
        <w:drawing>
          <wp:inline xmlns:a="http://schemas.openxmlformats.org/drawingml/2006/main" xmlns:pic="http://schemas.openxmlformats.org/drawingml/2006/picture">
            <wp:extent cx="3474720" cy="2873664"/>
            <wp:docPr id="151" name="Picture 151" descr="{&quot;key&quot;: &quot;w03-sce-FDOS&quot;, &quot;source&quot;: null}" title="W03 图14：FDOS因素，SCE对照，原文矩阵。PDF13；归一化轴按正文保留疑问。"/>
            <wp:cNvGraphicFramePr>
              <a:graphicFrameLocks noChangeAspect="1"/>
            </wp:cNvGraphicFramePr>
            <a:graphic>
              <a:graphicData uri="http://schemas.openxmlformats.org/drawingml/2006/picture">
                <pic:pic>
                  <pic:nvPicPr>
                    <pic:cNvPr id="0" name="w03-sce-FDOS.png"/>
                    <pic:cNvPicPr/>
                  </pic:nvPicPr>
                  <pic:blipFill>
                    <a:blip r:embed="rId151"/>
                    <a:stretch>
                      <a:fillRect/>
                    </a:stretch>
                  </pic:blipFill>
                  <pic:spPr>
                    <a:xfrm>
                      <a:off x="0" y="0"/>
                      <a:ext cx="3474720" cy="2873664"/>
                    </a:xfrm>
                    <a:prstGeom prst="rect"/>
                  </pic:spPr>
                </pic:pic>
              </a:graphicData>
            </a:graphic>
          </wp:inline>
        </w:drawing>
      </w:r>
    </w:p>
    <w:p>
      <w:pPr>
        <w:pStyle w:val="Caption"/>
        <w:keepNext w:val="0"/>
      </w:pPr>
      <w:r>
        <w:t>W03 图14：FDOS因素，SCE对照，原文矩阵。PDF13；归一化轴按正文保留疑问。</w:t>
      </w:r>
    </w:p>
    <w:p>
      <w:pPr>
        <w:keepNext/>
        <w:spacing w:after="60"/>
        <w:jc w:val="center"/>
      </w:pPr>
      <w:r>
        <w:drawing>
          <wp:inline xmlns:a="http://schemas.openxmlformats.org/drawingml/2006/main" xmlns:pic="http://schemas.openxmlformats.org/drawingml/2006/picture">
            <wp:extent cx="3474720" cy="3054955"/>
            <wp:docPr id="152" name="Picture 152" descr="{&quot;key&quot;: &quot;w03-sce-LLOM&quot;, &quot;source&quot;: null}" title="W03 图14：LLOM因素，SCE对照，原文矩阵。PDF13；归一化轴按正文保留疑问。"/>
            <wp:cNvGraphicFramePr>
              <a:graphicFrameLocks noChangeAspect="1"/>
            </wp:cNvGraphicFramePr>
            <a:graphic>
              <a:graphicData uri="http://schemas.openxmlformats.org/drawingml/2006/picture">
                <pic:pic>
                  <pic:nvPicPr>
                    <pic:cNvPr id="0" name="w03-sce-LLOM.png"/>
                    <pic:cNvPicPr/>
                  </pic:nvPicPr>
                  <pic:blipFill>
                    <a:blip r:embed="rId152"/>
                    <a:stretch>
                      <a:fillRect/>
                    </a:stretch>
                  </pic:blipFill>
                  <pic:spPr>
                    <a:xfrm>
                      <a:off x="0" y="0"/>
                      <a:ext cx="3474720" cy="3054955"/>
                    </a:xfrm>
                    <a:prstGeom prst="rect"/>
                  </pic:spPr>
                </pic:pic>
              </a:graphicData>
            </a:graphic>
          </wp:inline>
        </w:drawing>
      </w:r>
    </w:p>
    <w:p>
      <w:pPr>
        <w:pStyle w:val="Caption"/>
        <w:keepNext w:val="0"/>
      </w:pPr>
      <w:r>
        <w:t>W03 图14：LLOM因素，SCE对照，原文矩阵。PDF13；归一化轴按正文保留疑问。</w:t>
      </w:r>
    </w:p>
    <w:p>
      <w:pPr>
        <w:keepNext/>
        <w:spacing w:after="60"/>
        <w:jc w:val="center"/>
      </w:pPr>
      <w:r>
        <w:drawing>
          <wp:inline xmlns:a="http://schemas.openxmlformats.org/drawingml/2006/main" xmlns:pic="http://schemas.openxmlformats.org/drawingml/2006/picture">
            <wp:extent cx="3474720" cy="3040380"/>
            <wp:docPr id="153" name="Picture 153" descr="{&quot;key&quot;: &quot;w03-r-mll-MFTC&quot;, &quot;source&quot;: null}" title="W03 图15：MFTC因素，同平台R-MLL，原文矩阵。PDF13；归一化轴按正文保留疑问。"/>
            <wp:cNvGraphicFramePr>
              <a:graphicFrameLocks noChangeAspect="1"/>
            </wp:cNvGraphicFramePr>
            <a:graphic>
              <a:graphicData uri="http://schemas.openxmlformats.org/drawingml/2006/picture">
                <pic:pic>
                  <pic:nvPicPr>
                    <pic:cNvPr id="0" name="w03-r-mll-MFTC.png"/>
                    <pic:cNvPicPr/>
                  </pic:nvPicPr>
                  <pic:blipFill>
                    <a:blip r:embed="rId153"/>
                    <a:stretch>
                      <a:fillRect/>
                    </a:stretch>
                  </pic:blipFill>
                  <pic:spPr>
                    <a:xfrm>
                      <a:off x="0" y="0"/>
                      <a:ext cx="3474720" cy="3040380"/>
                    </a:xfrm>
                    <a:prstGeom prst="rect"/>
                  </pic:spPr>
                </pic:pic>
              </a:graphicData>
            </a:graphic>
          </wp:inline>
        </w:drawing>
      </w:r>
    </w:p>
    <w:p>
      <w:pPr>
        <w:pStyle w:val="Caption"/>
        <w:keepNext w:val="0"/>
      </w:pPr>
      <w:r>
        <w:t>W03 图15：MFTC因素，同平台R-MLL，原文矩阵。PDF13；归一化轴按正文保留疑问。</w:t>
      </w:r>
    </w:p>
    <w:p>
      <w:pPr>
        <w:keepNext/>
        <w:spacing w:after="60"/>
        <w:jc w:val="center"/>
      </w:pPr>
      <w:r>
        <w:drawing>
          <wp:inline xmlns:a="http://schemas.openxmlformats.org/drawingml/2006/main" xmlns:pic="http://schemas.openxmlformats.org/drawingml/2006/picture">
            <wp:extent cx="3474720" cy="3000895"/>
            <wp:docPr id="154" name="Picture 154" descr="{&quot;key&quot;: &quot;w03-r-mll-FDOS&quot;, &quot;source&quot;: null}" title="W03 图15：FDOS因素，同平台R-MLL，原文矩阵。PDF13；归一化轴按正文保留疑问。"/>
            <wp:cNvGraphicFramePr>
              <a:graphicFrameLocks noChangeAspect="1"/>
            </wp:cNvGraphicFramePr>
            <a:graphic>
              <a:graphicData uri="http://schemas.openxmlformats.org/drawingml/2006/picture">
                <pic:pic>
                  <pic:nvPicPr>
                    <pic:cNvPr id="0" name="w03-r-mll-FDOS.png"/>
                    <pic:cNvPicPr/>
                  </pic:nvPicPr>
                  <pic:blipFill>
                    <a:blip r:embed="rId154"/>
                    <a:stretch>
                      <a:fillRect/>
                    </a:stretch>
                  </pic:blipFill>
                  <pic:spPr>
                    <a:xfrm>
                      <a:off x="0" y="0"/>
                      <a:ext cx="3474720" cy="3000895"/>
                    </a:xfrm>
                    <a:prstGeom prst="rect"/>
                  </pic:spPr>
                </pic:pic>
              </a:graphicData>
            </a:graphic>
          </wp:inline>
        </w:drawing>
      </w:r>
    </w:p>
    <w:p>
      <w:pPr>
        <w:pStyle w:val="Caption"/>
        <w:keepNext w:val="0"/>
      </w:pPr>
      <w:r>
        <w:t>W03 图15：FDOS因素，同平台R-MLL，原文矩阵。PDF13；归一化轴按正文保留疑问。</w:t>
      </w:r>
    </w:p>
    <w:p>
      <w:pPr>
        <w:keepNext/>
        <w:spacing w:after="60"/>
        <w:jc w:val="center"/>
      </w:pPr>
      <w:r>
        <w:drawing>
          <wp:inline xmlns:a="http://schemas.openxmlformats.org/drawingml/2006/main" xmlns:pic="http://schemas.openxmlformats.org/drawingml/2006/picture">
            <wp:extent cx="3474720" cy="3020508"/>
            <wp:docPr id="155" name="Picture 155" descr="{&quot;key&quot;: &quot;w03-r-mll-LLOM&quot;, &quot;source&quot;: null}" title="W03 图15：LLOM因素，同平台R-MLL，原文矩阵。PDF13；归一化轴按正文保留疑问。"/>
            <wp:cNvGraphicFramePr>
              <a:graphicFrameLocks noChangeAspect="1"/>
            </wp:cNvGraphicFramePr>
            <a:graphic>
              <a:graphicData uri="http://schemas.openxmlformats.org/drawingml/2006/picture">
                <pic:pic>
                  <pic:nvPicPr>
                    <pic:cNvPr id="0" name="w03-r-mll-LLOM.png"/>
                    <pic:cNvPicPr/>
                  </pic:nvPicPr>
                  <pic:blipFill>
                    <a:blip r:embed="rId155"/>
                    <a:stretch>
                      <a:fillRect/>
                    </a:stretch>
                  </pic:blipFill>
                  <pic:spPr>
                    <a:xfrm>
                      <a:off x="0" y="0"/>
                      <a:ext cx="3474720" cy="3020508"/>
                    </a:xfrm>
                    <a:prstGeom prst="rect"/>
                  </pic:spPr>
                </pic:pic>
              </a:graphicData>
            </a:graphic>
          </wp:inline>
        </w:drawing>
      </w:r>
    </w:p>
    <w:p>
      <w:pPr>
        <w:pStyle w:val="Caption"/>
        <w:keepNext w:val="0"/>
      </w:pPr>
      <w:r>
        <w:t>W03 图15：LLOM因素，同平台R-MLL，原文矩阵。PDF13；归一化轴按正文保留疑问。</w:t>
      </w:r>
    </w:p>
    <w:p>
      <w:pPr>
        <w:keepNext/>
        <w:spacing w:after="60"/>
        <w:jc w:val="center"/>
      </w:pPr>
      <w:r>
        <w:drawing>
          <wp:inline xmlns:a="http://schemas.openxmlformats.org/drawingml/2006/main" xmlns:pic="http://schemas.openxmlformats.org/drawingml/2006/picture">
            <wp:extent cx="3474720" cy="2845874"/>
            <wp:docPr id="156" name="Picture 156" descr="{&quot;key&quot;: &quot;w03-cross-MFTC&quot;, &quot;source&quot;: null}" title="W03 图19：MFTC因素，跨制造商R-MLL，原文矩阵。PDF14；归一化轴按正文保留疑问。"/>
            <wp:cNvGraphicFramePr>
              <a:graphicFrameLocks noChangeAspect="1"/>
            </wp:cNvGraphicFramePr>
            <a:graphic>
              <a:graphicData uri="http://schemas.openxmlformats.org/drawingml/2006/picture">
                <pic:pic>
                  <pic:nvPicPr>
                    <pic:cNvPr id="0" name="w03-cross-MFTC.png"/>
                    <pic:cNvPicPr/>
                  </pic:nvPicPr>
                  <pic:blipFill>
                    <a:blip r:embed="rId156"/>
                    <a:stretch>
                      <a:fillRect/>
                    </a:stretch>
                  </pic:blipFill>
                  <pic:spPr>
                    <a:xfrm>
                      <a:off x="0" y="0"/>
                      <a:ext cx="3474720" cy="2845874"/>
                    </a:xfrm>
                    <a:prstGeom prst="rect"/>
                  </pic:spPr>
                </pic:pic>
              </a:graphicData>
            </a:graphic>
          </wp:inline>
        </w:drawing>
      </w:r>
    </w:p>
    <w:p>
      <w:pPr>
        <w:pStyle w:val="Caption"/>
        <w:keepNext w:val="0"/>
      </w:pPr>
      <w:r>
        <w:t>W03 图19：MFTC因素，跨制造商R-MLL，原文矩阵。PDF14；归一化轴按正文保留疑问。</w:t>
      </w:r>
    </w:p>
    <w:p>
      <w:pPr>
        <w:keepNext/>
        <w:spacing w:after="60"/>
        <w:jc w:val="center"/>
      </w:pPr>
      <w:r>
        <w:drawing>
          <wp:inline xmlns:a="http://schemas.openxmlformats.org/drawingml/2006/main" xmlns:pic="http://schemas.openxmlformats.org/drawingml/2006/picture">
            <wp:extent cx="3474720" cy="2747866"/>
            <wp:docPr id="157" name="Picture 157" descr="{&quot;key&quot;: &quot;w03-cross-FDOS&quot;, &quot;source&quot;: null}" title="W03 图19：FDOS因素，跨制造商R-MLL，原文矩阵。PDF14；归一化轴按正文保留疑问。"/>
            <wp:cNvGraphicFramePr>
              <a:graphicFrameLocks noChangeAspect="1"/>
            </wp:cNvGraphicFramePr>
            <a:graphic>
              <a:graphicData uri="http://schemas.openxmlformats.org/drawingml/2006/picture">
                <pic:pic>
                  <pic:nvPicPr>
                    <pic:cNvPr id="0" name="w03-cross-FDOS.png"/>
                    <pic:cNvPicPr/>
                  </pic:nvPicPr>
                  <pic:blipFill>
                    <a:blip r:embed="rId157"/>
                    <a:stretch>
                      <a:fillRect/>
                    </a:stretch>
                  </pic:blipFill>
                  <pic:spPr>
                    <a:xfrm>
                      <a:off x="0" y="0"/>
                      <a:ext cx="3474720" cy="2747866"/>
                    </a:xfrm>
                    <a:prstGeom prst="rect"/>
                  </pic:spPr>
                </pic:pic>
              </a:graphicData>
            </a:graphic>
          </wp:inline>
        </w:drawing>
      </w:r>
    </w:p>
    <w:p>
      <w:pPr>
        <w:pStyle w:val="Caption"/>
        <w:keepNext w:val="0"/>
      </w:pPr>
      <w:r>
        <w:t>W03 图19：FDOS因素，跨制造商R-MLL，原文矩阵。PDF14；归一化轴按正文保留疑问。</w:t>
      </w:r>
    </w:p>
    <w:p>
      <w:pPr>
        <w:keepNext/>
        <w:spacing w:after="60"/>
        <w:jc w:val="center"/>
      </w:pPr>
      <w:r>
        <w:drawing>
          <wp:inline xmlns:a="http://schemas.openxmlformats.org/drawingml/2006/main" xmlns:pic="http://schemas.openxmlformats.org/drawingml/2006/picture">
            <wp:extent cx="3474720" cy="2849638"/>
            <wp:docPr id="158" name="Picture 158" descr="{&quot;key&quot;: &quot;w03-cross-LLOM&quot;, &quot;source&quot;: null}" title="W03 图19：LLOM因素，跨制造商R-MLL，原文矩阵。PDF14；归一化轴按正文保留疑问。"/>
            <wp:cNvGraphicFramePr>
              <a:graphicFrameLocks noChangeAspect="1"/>
            </wp:cNvGraphicFramePr>
            <a:graphic>
              <a:graphicData uri="http://schemas.openxmlformats.org/drawingml/2006/picture">
                <pic:pic>
                  <pic:nvPicPr>
                    <pic:cNvPr id="0" name="w03-cross-LLOM.png"/>
                    <pic:cNvPicPr/>
                  </pic:nvPicPr>
                  <pic:blipFill>
                    <a:blip r:embed="rId158"/>
                    <a:stretch>
                      <a:fillRect/>
                    </a:stretch>
                  </pic:blipFill>
                  <pic:spPr>
                    <a:xfrm>
                      <a:off x="0" y="0"/>
                      <a:ext cx="3474720" cy="2849638"/>
                    </a:xfrm>
                    <a:prstGeom prst="rect"/>
                  </pic:spPr>
                </pic:pic>
              </a:graphicData>
            </a:graphic>
          </wp:inline>
        </w:drawing>
      </w:r>
    </w:p>
    <w:p>
      <w:pPr>
        <w:pStyle w:val="Caption"/>
        <w:keepNext w:val="0"/>
      </w:pPr>
      <w:r>
        <w:t>W03 图19：LLOM因素，跨制造商R-MLL，原文矩阵。PDF14；归一化轴按正文保留疑问。</w:t>
      </w:r>
    </w:p>
    <w:sectPr w:rsidR="00FC693F" w:rsidRPr="0006063C" w:rsidSect="00034616">
      <w:headerReference w:type="default" r:id="rId9"/>
      <w:footerReference w:type="default" r:id="rId10"/>
      <w:pgSz w:w="11906" w:h="16838"/>
      <w:pgMar w:top="1049" w:right="1134" w:bottom="1049"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W02 · W03  文献学习稿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Noto Serif CJK SC" w:hAnsi="Noto Serif CJK SC" w:eastAsia="Noto Serif CJK SC"/>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erif CJK SC" w:hAnsi="Noto Serif CJK SC" w:eastAsia="Noto Serif CJK SC"/>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erif CJK SC" w:hAnsi="Noto Serif CJK SC" w:eastAsia="Noto Serif CJK SC"/>
      <w:b/>
      <w:bCs/>
      <w:color w:val="17365D"/>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erif CJK SC" w:hAnsi="Noto Serif CJK SC" w:eastAsia="Noto Serif CJK SC"/>
      <w:b/>
      <w:bCs/>
      <w:color w:val="17365D"/>
      <w:sz w:val="26"/>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Noto Serif CJK SC" w:hAnsi="Noto Serif CJK SC" w:eastAsia="Noto Serif CJK SC"/>
      <w:b/>
      <w:bCs/>
      <w:i/>
      <w:iCs/>
      <w:color w:val="17365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Noto Serif CJK SC" w:hAnsi="Noto Serif CJK SC" w:eastAsia="Noto Serif CJK SC"/>
      <w:b w:val="0"/>
      <w:bCs/>
      <w:color w:val="5260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W02、W03详细阅读总结与符号缩写说明（公式矩阵图片学习版）</dc:title>
  <dc:subject>由2026-10-18-01目录第六份Markdown转换，仅含W02/W03</dc:subject>
  <dc:creator>文献阅读档案</dc:creator>
  <cp:keywords/>
  <dc:description>generated by python-docx</dc:description>
  <cp:lastModifiedBy/>
  <cp:revision>1</cp:revision>
  <dcterms:created xsi:type="dcterms:W3CDTF">2013-12-23T23:15:00Z</dcterms:created>
  <dcterms:modified xsi:type="dcterms:W3CDTF">2013-12-23T23:15:00Z</dcterms:modified>
  <cp:category/>
</cp:coreProperties>
</file>