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Ind w:w="8" w:type="dxa"/>
        <w:tblLayout w:type="fixed"/>
        <w:tblCellMar>
          <w:left w:w="0" w:type="dxa"/>
          <w:right w:w="0" w:type="dxa"/>
        </w:tblCellMar>
      </w:tblPr>
      <w:tblGrid>
        <w:gridCol w:w="825"/>
        <w:gridCol w:w="14880"/>
        <w:gridCol w:w="1185"/>
        <w:gridCol w:w="1170"/>
      </w:tblGrid>
      <w:tr>
        <w:trPr>
          <w:trHeight w:val="88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756" w:left="180" w:firstLine="0"/>
              <w:spacing w:before="36" w:after="0" w:line="240" w:lineRule="auto"/>
              <w:jc w:val="left"/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Apakah Anda mengalami mimpi yang mengganggu tentang suatu bencana/musibah </w:t>
            </w:r>
            <w:r>
              <w:rPr>
                <w:color w:val="#000000"/>
                <w:sz w:val="35"/>
                <w:lang w:val="en-US"/>
                <w:spacing w:val="4"/>
                <w:w w:val="105"/>
                <w:strike w:val="false"/>
                <w:vertAlign w:val="baseline"/>
                <w:rFonts w:ascii="Arial" w:hAnsi="Arial"/>
              </w:rPr>
              <w:t xml:space="preserve">atau adakah saat-saat Anda seolah mengalami kembali kejadian bencana itu?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88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828" w:left="180" w:firstLine="0"/>
              <w:spacing w:before="36" w:after="0" w:line="240" w:lineRule="auto"/>
              <w:jc w:val="left"/>
              <w:rPr>
                <w:color w:val="#000000"/>
                <w:sz w:val="35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  <w:t xml:space="preserve">Apakah Anda menghindari kegiatan, tempat, orang atau pikiran yang mengingatkan </w:t>
            </w:r>
            <w:r>
              <w:rPr>
                <w:color w:val="#000000"/>
                <w:sz w:val="35"/>
                <w:lang w:val="en-US"/>
                <w:spacing w:val="4"/>
                <w:w w:val="105"/>
                <w:strike w:val="false"/>
                <w:vertAlign w:val="baseline"/>
                <w:rFonts w:ascii="Arial" w:hAnsi="Arial"/>
              </w:rPr>
              <w:t xml:space="preserve">Anda akan bencana tersebut?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885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2160" w:left="180" w:firstLine="0"/>
              <w:spacing w:before="36" w:after="0" w:line="240" w:lineRule="auto"/>
              <w:jc w:val="left"/>
              <w:rPr>
                <w:color w:val="#000000"/>
                <w:sz w:val="35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  <w:t xml:space="preserve">Apakah minat Anda terhadap teman dan kegiatan yang biasa Anda lakukan </w:t>
            </w: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berkurang?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87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top"/>
          </w:tcPr>
          <w:p>
            <w:pPr>
              <w:ind w:right="468" w:left="180" w:firstLine="0"/>
              <w:spacing w:before="36" w:after="0" w:line="240" w:lineRule="auto"/>
              <w:jc w:val="left"/>
              <w:rPr>
                <w:color w:val="#000000"/>
                <w:sz w:val="35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-1"/>
                <w:w w:val="105"/>
                <w:strike w:val="false"/>
                <w:vertAlign w:val="baseline"/>
                <w:rFonts w:ascii="Arial" w:hAnsi="Arial"/>
              </w:rPr>
              <w:t xml:space="preserve">Apakah Anda merasa sangat terganggu jika berada dalam situasi yang mengingatkan </w:t>
            </w:r>
            <w:r>
              <w:rPr>
                <w:color w:val="#000000"/>
                <w:sz w:val="35"/>
                <w:lang w:val="en-US"/>
                <w:spacing w:val="4"/>
                <w:w w:val="105"/>
                <w:strike w:val="false"/>
                <w:vertAlign w:val="baseline"/>
                <w:rFonts w:ascii="Arial" w:hAnsi="Arial"/>
              </w:rPr>
              <w:t xml:space="preserve">Anda akan bencana atau jika Anda berpikir tentang bencana itu?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50" w:hRule="exact"/>
        </w:trPr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8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10"/>
                <w:w w:val="105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5713" w:type="auto"/>
            <w:textDirection w:val="lrTb"/>
            <w:vAlign w:val="center"/>
          </w:tcPr>
          <w:p>
            <w:pPr>
              <w:ind w:right="0" w:left="210" w:firstLine="0"/>
              <w:spacing w:before="0" w:after="0" w:line="240" w:lineRule="auto"/>
              <w:jc w:val="left"/>
              <w:rPr>
                <w:color w:val="#000000"/>
                <w:sz w:val="35"/>
                <w:lang w:val="en-US"/>
                <w:spacing w:val="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35"/>
                <w:lang w:val="en-US"/>
                <w:spacing w:val="6"/>
                <w:w w:val="105"/>
                <w:strike w:val="false"/>
                <w:vertAlign w:val="baseline"/>
                <w:rFonts w:ascii="Arial" w:hAnsi="Arial"/>
              </w:rPr>
              <w:t xml:space="preserve">Apakah Anda kesulitan memahami atau mengekspresikan perasaan Anda?</w:t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68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3" w:color="#000000"/>
              <w:bottom w:val="single" w:sz="3" w:color="#000000"/>
              <w:left w:val="single" w:sz="3" w:color="#000000"/>
              <w:right w:val="single" w:sz="3" w:color="#000000"/>
            </w:tcBorders>
            <w:tcW w:w="1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sectPr>
      <w:pgSz w:w="18270" w:h="4215" w:orient="landscape"/>
      <w:type w:val="nextPage"/>
      <w:textDirection w:val="lrTb"/>
      <w:pgMar w:bottom="85" w:top="0" w:right="37" w:left="9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