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header3.xml.rels" ContentType="application/vnd.openxmlformats-package.relationship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header3.xml" ContentType="application/vnd.openxmlformats-officedocument.wordprocessingml.header+xml"/>
  <Override PartName="/word/media/image1.jpeg" ContentType="image/jpeg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Calibri" w:hAnsi="Calibri" w:eastAsia="Calibri"/>
          <w:b/>
          <w:sz w:val="28"/>
          <w:szCs w:val="22"/>
          <w:lang w:val="es-MX" w:eastAsia="en-US"/>
        </w:rPr>
      </w:pPr>
      <w:r>
        <w:rPr>
          <w:rFonts w:eastAsia="Calibri" w:ascii="Calibri" w:hAnsi="Calibri"/>
          <w:b/>
          <w:sz w:val="28"/>
          <w:szCs w:val="22"/>
          <w:lang w:val="es-MX" w:eastAsia="en-US"/>
        </w:rPr>
        <w:t>UNIVERSIDAD AUTÓNOMA DEL ESTADO DE MÉXICO</w:t>
      </w:r>
    </w:p>
    <w:p>
      <w:pPr>
        <w:pStyle w:val="Normal"/>
        <w:numPr>
          <w:ilvl w:val="0"/>
          <w:numId w:val="1"/>
        </w:numPr>
        <w:spacing w:lineRule="auto" w:line="276" w:before="0" w:after="200"/>
        <w:jc w:val="center"/>
        <w:rPr>
          <w:rFonts w:ascii="Calibri" w:hAnsi="Calibri" w:eastAsia="Calibri"/>
          <w:b/>
          <w:sz w:val="24"/>
          <w:szCs w:val="22"/>
          <w:lang w:val="es-MX" w:eastAsia="en-US"/>
        </w:rPr>
      </w:pPr>
      <w:r>
        <w:rPr>
          <w:rFonts w:eastAsia="Calibri" w:ascii="Calibri" w:hAnsi="Calibri"/>
          <w:b/>
          <w:sz w:val="24"/>
          <w:szCs w:val="22"/>
          <w:lang w:val="es-MX" w:eastAsia="en-US"/>
        </w:rPr>
        <w:t>Carta de Homologación Preliminar de Unidades de Aprendizaje</w:t>
      </w:r>
    </w:p>
    <w:p>
      <w:pPr>
        <w:pStyle w:val="Normal"/>
        <w:jc w:val="center"/>
        <w:rPr>
          <w:rFonts w:ascii="Calibri" w:hAnsi="Calibri" w:eastAsia="Calibri"/>
          <w:b/>
          <w:sz w:val="18"/>
          <w:szCs w:val="18"/>
          <w:lang w:val="es-MX" w:eastAsia="en-US"/>
        </w:rPr>
      </w:pPr>
      <w:r>
        <w:rPr>
          <w:rFonts w:eastAsia="Calibri" w:ascii="Calibri" w:hAnsi="Calibri"/>
          <w:b/>
          <w:sz w:val="18"/>
          <w:szCs w:val="18"/>
          <w:lang w:val="es-MX" w:eastAsia="en-US"/>
        </w:rPr>
      </w:r>
    </w:p>
    <w:p>
      <w:pPr>
        <w:pStyle w:val="Normal"/>
        <w:jc w:val="both"/>
        <w:rPr>
          <w:rFonts w:ascii="Calibri" w:hAnsi="Calibri" w:eastAsia="Calibri"/>
          <w:szCs w:val="22"/>
          <w:lang w:val="es-MX" w:eastAsia="en-US"/>
        </w:rPr>
      </w:pPr>
      <w:r>
        <w:rPr>
          <w:rFonts w:eastAsia="Calibri" w:ascii="Calibri" w:hAnsi="Calibri"/>
          <w:szCs w:val="22"/>
          <w:lang w:val="es-MX" w:eastAsia="en-US"/>
        </w:rPr>
        <w:t xml:space="preserve">del estudiante </w:t>
      </w:r>
      <w:r>
        <w:rPr>
          <w:rFonts w:eastAsia="Calibri" w:ascii="Calibri" w:hAnsi="Calibri"/>
          <w:b/>
          <w:bCs/>
          <w:szCs w:val="22"/>
          <w:lang w:val="es-MX" w:eastAsia="en-US"/>
        </w:rPr>
        <w:t>Ulises Becerril Valdés</w:t>
      </w:r>
      <w:r>
        <w:rPr>
          <w:rFonts w:eastAsia="Calibri" w:ascii="Calibri" w:hAnsi="Calibri"/>
          <w:szCs w:val="22"/>
          <w:lang w:val="es-MX" w:eastAsia="en-US"/>
        </w:rPr>
        <w:t>, quien realizará movilidad académica internacional durante el</w:t>
      </w:r>
      <w:r>
        <w:rPr>
          <w:rFonts w:eastAsia="Calibri" w:ascii="Calibri" w:hAnsi="Calibri"/>
          <w:b/>
          <w:bCs/>
          <w:szCs w:val="22"/>
          <w:lang w:val="es-MX" w:eastAsia="en-US"/>
        </w:rPr>
        <w:t xml:space="preserve"> 10mo </w:t>
      </w:r>
      <w:r>
        <w:rPr>
          <w:rFonts w:eastAsia="Calibri" w:ascii="Calibri" w:hAnsi="Calibri"/>
          <w:szCs w:val="22"/>
          <w:lang w:val="es-MX" w:eastAsia="en-US"/>
        </w:rPr>
        <w:t xml:space="preserve">semestre, en la </w:t>
      </w:r>
      <w:r>
        <w:rPr>
          <w:rFonts w:eastAsia="Calibri" w:ascii="Calibri" w:hAnsi="Calibri"/>
          <w:b/>
          <w:bCs/>
          <w:szCs w:val="22"/>
          <w:lang w:val="es-MX" w:eastAsia="en-US"/>
        </w:rPr>
        <w:t xml:space="preserve">Universidad </w:t>
      </w:r>
      <w:r>
        <w:rPr>
          <w:rFonts w:eastAsia="Calibri" w:ascii="Calibri" w:hAnsi="Calibri"/>
          <w:b/>
          <w:bCs/>
          <w:szCs w:val="22"/>
          <w:lang w:val="es-MX" w:eastAsia="en-US"/>
        </w:rPr>
        <w:t>de Ciencias aplicadas de Frankfurt</w:t>
      </w:r>
      <w:r>
        <w:rPr>
          <w:rFonts w:eastAsia="Calibri" w:ascii="Calibri" w:hAnsi="Calibri"/>
          <w:szCs w:val="22"/>
          <w:lang w:val="es-MX" w:eastAsia="en-US"/>
        </w:rPr>
        <w:t>, dentro de la Licenciatura en</w:t>
      </w:r>
      <w:r>
        <w:rPr>
          <w:rFonts w:eastAsia="Calibri" w:ascii="Calibri" w:hAnsi="Calibri"/>
          <w:b/>
          <w:bCs/>
          <w:szCs w:val="22"/>
          <w:lang w:val="es-MX" w:eastAsia="en-US"/>
        </w:rPr>
        <w:t xml:space="preserve"> </w:t>
      </w:r>
      <w:r>
        <w:rPr>
          <w:rFonts w:eastAsia="Calibri" w:ascii="Calibri" w:hAnsi="Calibri"/>
          <w:b/>
          <w:bCs/>
          <w:szCs w:val="22"/>
          <w:lang w:val="es-MX" w:eastAsia="en-US"/>
        </w:rPr>
        <w:t>Cie</w:t>
      </w:r>
      <w:r>
        <w:rPr>
          <w:rFonts w:eastAsia="Calibri" w:ascii="Calibri" w:hAnsi="Calibri"/>
          <w:b/>
          <w:bCs/>
          <w:szCs w:val="22"/>
          <w:lang w:val="es-MX" w:eastAsia="en-US"/>
        </w:rPr>
        <w:t>n</w:t>
      </w:r>
      <w:r>
        <w:rPr>
          <w:rFonts w:eastAsia="Calibri" w:ascii="Calibri" w:hAnsi="Calibri"/>
          <w:b/>
          <w:bCs/>
          <w:szCs w:val="22"/>
          <w:lang w:val="es-MX" w:eastAsia="en-US"/>
        </w:rPr>
        <w:t>c</w:t>
      </w:r>
      <w:r>
        <w:rPr>
          <w:rFonts w:eastAsia="Calibri" w:ascii="Calibri" w:hAnsi="Calibri"/>
          <w:b/>
          <w:bCs/>
          <w:szCs w:val="22"/>
          <w:lang w:val="es-MX" w:eastAsia="en-US"/>
        </w:rPr>
        <w:t>i</w:t>
      </w:r>
      <w:r>
        <w:rPr>
          <w:rFonts w:eastAsia="Calibri" w:ascii="Calibri" w:hAnsi="Calibri"/>
          <w:b/>
          <w:bCs/>
          <w:szCs w:val="22"/>
          <w:lang w:val="es-MX" w:eastAsia="en-US"/>
        </w:rPr>
        <w:t>a</w:t>
      </w:r>
      <w:r>
        <w:rPr>
          <w:rFonts w:eastAsia="Calibri" w:ascii="Calibri" w:hAnsi="Calibri"/>
          <w:b/>
          <w:bCs/>
          <w:szCs w:val="22"/>
          <w:lang w:val="es-MX" w:eastAsia="en-US"/>
        </w:rPr>
        <w:t xml:space="preserve">s </w:t>
      </w:r>
      <w:r>
        <w:rPr>
          <w:rFonts w:eastAsia="Calibri" w:ascii="Calibri" w:hAnsi="Calibri"/>
          <w:b/>
          <w:bCs/>
          <w:szCs w:val="22"/>
          <w:lang w:val="es-MX" w:eastAsia="en-US"/>
        </w:rPr>
        <w:t>d</w:t>
      </w:r>
      <w:r>
        <w:rPr>
          <w:rFonts w:eastAsia="Calibri" w:ascii="Calibri" w:hAnsi="Calibri"/>
          <w:b/>
          <w:bCs/>
          <w:szCs w:val="22"/>
          <w:lang w:val="es-MX" w:eastAsia="en-US"/>
        </w:rPr>
        <w:t xml:space="preserve">e </w:t>
      </w:r>
      <w:r>
        <w:rPr>
          <w:rFonts w:eastAsia="Calibri" w:ascii="Calibri" w:hAnsi="Calibri"/>
          <w:b/>
          <w:bCs/>
          <w:szCs w:val="22"/>
          <w:lang w:val="es-MX" w:eastAsia="en-US"/>
        </w:rPr>
        <w:t>l</w:t>
      </w:r>
      <w:r>
        <w:rPr>
          <w:rFonts w:eastAsia="Calibri" w:ascii="Calibri" w:hAnsi="Calibri"/>
          <w:b/>
          <w:bCs/>
          <w:szCs w:val="22"/>
          <w:lang w:val="es-MX" w:eastAsia="en-US"/>
        </w:rPr>
        <w:t>a comp</w:t>
      </w:r>
      <w:r>
        <w:rPr>
          <w:rFonts w:eastAsia="Calibri" w:ascii="Calibri" w:hAnsi="Calibri"/>
          <w:b/>
          <w:bCs/>
          <w:szCs w:val="22"/>
          <w:lang w:val="es-MX" w:eastAsia="en-US"/>
        </w:rPr>
        <w:t>u</w:t>
      </w:r>
      <w:r>
        <w:rPr>
          <w:rFonts w:eastAsia="Calibri" w:ascii="Calibri" w:hAnsi="Calibri"/>
          <w:b/>
          <w:bCs/>
          <w:szCs w:val="22"/>
          <w:lang w:val="es-MX" w:eastAsia="en-US"/>
        </w:rPr>
        <w:t>ta</w:t>
      </w:r>
      <w:r>
        <w:rPr>
          <w:rFonts w:eastAsia="Calibri" w:ascii="Calibri" w:hAnsi="Calibri"/>
          <w:b/>
          <w:bCs/>
          <w:szCs w:val="22"/>
          <w:lang w:val="es-MX" w:eastAsia="en-US"/>
        </w:rPr>
        <w:t>c</w:t>
      </w:r>
      <w:r>
        <w:rPr>
          <w:rFonts w:eastAsia="Calibri" w:ascii="Calibri" w:hAnsi="Calibri"/>
          <w:b/>
          <w:bCs/>
          <w:szCs w:val="22"/>
          <w:lang w:val="es-MX" w:eastAsia="en-US"/>
        </w:rPr>
        <w:t>i</w:t>
      </w:r>
      <w:r>
        <w:rPr>
          <w:rFonts w:eastAsia="Calibri" w:ascii="Calibri" w:hAnsi="Calibri"/>
          <w:b/>
          <w:bCs/>
          <w:szCs w:val="22"/>
          <w:lang w:val="es-MX" w:eastAsia="en-US"/>
        </w:rPr>
        <w:t>ó</w:t>
      </w:r>
      <w:r>
        <w:rPr>
          <w:rFonts w:eastAsia="Calibri" w:ascii="Calibri" w:hAnsi="Calibri"/>
          <w:b/>
          <w:bCs/>
          <w:szCs w:val="22"/>
          <w:lang w:val="es-MX" w:eastAsia="en-US"/>
        </w:rPr>
        <w:t xml:space="preserve">n </w:t>
      </w:r>
      <w:r>
        <w:rPr>
          <w:rFonts w:eastAsia="Calibri" w:ascii="Calibri" w:hAnsi="Calibri"/>
          <w:b w:val="false"/>
          <w:bCs w:val="false"/>
          <w:szCs w:val="22"/>
          <w:lang w:val="es-MX" w:eastAsia="en-US"/>
        </w:rPr>
        <w:t>d</w:t>
      </w:r>
      <w:r>
        <w:rPr>
          <w:rFonts w:eastAsia="Calibri" w:ascii="Calibri" w:hAnsi="Calibri"/>
          <w:szCs w:val="22"/>
          <w:lang w:val="es-MX" w:eastAsia="en-US"/>
        </w:rPr>
        <w:t>urante el peri</w:t>
      </w:r>
      <w:bookmarkStart w:id="0" w:name="_GoBack"/>
      <w:bookmarkEnd w:id="0"/>
      <w:r>
        <w:rPr>
          <w:rFonts w:eastAsia="Calibri" w:ascii="Calibri" w:hAnsi="Calibri"/>
          <w:szCs w:val="22"/>
          <w:lang w:val="es-MX" w:eastAsia="en-US"/>
        </w:rPr>
        <w:t>odo regular _</w:t>
      </w:r>
      <w:r>
        <w:rPr>
          <w:rFonts w:eastAsia="Calibri" w:ascii="Calibri" w:hAnsi="Calibri"/>
          <w:szCs w:val="22"/>
          <w:u w:val="single"/>
          <w:lang w:val="es-MX" w:eastAsia="en-US"/>
        </w:rPr>
        <w:t>primavera 2025</w:t>
      </w:r>
      <w:r>
        <w:rPr>
          <w:rFonts w:eastAsia="Calibri" w:ascii="Calibri" w:hAnsi="Calibri"/>
          <w:szCs w:val="22"/>
          <w:lang w:val="es-MX" w:eastAsia="en-US"/>
        </w:rPr>
        <w:t>.</w:t>
      </w:r>
    </w:p>
    <w:p>
      <w:pPr>
        <w:pStyle w:val="Normal"/>
        <w:spacing w:lineRule="auto" w:line="276" w:before="0" w:after="200"/>
        <w:jc w:val="center"/>
        <w:rPr>
          <w:rFonts w:ascii="Calibri" w:hAnsi="Calibri" w:eastAsia="Calibri"/>
          <w:szCs w:val="22"/>
          <w:lang w:val="es-MX" w:eastAsia="en-US"/>
        </w:rPr>
      </w:pPr>
      <w:r>
        <w:rPr>
          <w:rFonts w:eastAsia="Calibri" w:ascii="Calibri" w:hAnsi="Calibri"/>
          <w:szCs w:val="22"/>
          <w:lang w:val="es-MX" w:eastAsia="en-US"/>
        </w:rPr>
      </w:r>
    </w:p>
    <w:tbl>
      <w:tblPr>
        <w:tblW w:w="9752" w:type="dxa"/>
        <w:jc w:val="left"/>
        <w:tblInd w:w="15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630"/>
        <w:gridCol w:w="3525"/>
        <w:gridCol w:w="1005"/>
        <w:gridCol w:w="1005"/>
        <w:gridCol w:w="3587"/>
      </w:tblGrid>
      <w:tr>
        <w:trPr>
          <w:trHeight w:val="862" w:hRule="atLeast"/>
        </w:trPr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 w:eastAsia="Calibri"/>
                <w:b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b/>
                <w:szCs w:val="22"/>
                <w:lang w:val="es-MX" w:eastAsia="en-US"/>
              </w:rPr>
              <w:t>No.</w:t>
            </w:r>
          </w:p>
        </w:tc>
        <w:tc>
          <w:tcPr>
            <w:tcW w:w="3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Calibri" w:hAnsi="Calibri" w:eastAsia="Calibri"/>
                <w:b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b/>
                <w:szCs w:val="22"/>
                <w:lang w:val="es-MX" w:eastAsia="en-US"/>
              </w:rPr>
              <w:t>UNIVERSIDAD AUTÓNOMA DEL ESTADO DE MÉXICO</w:t>
            </w:r>
          </w:p>
          <w:p>
            <w:pPr>
              <w:pStyle w:val="Normal"/>
              <w:widowControl w:val="false"/>
              <w:rPr>
                <w:rFonts w:ascii="Calibri" w:hAnsi="Calibri" w:eastAsia="Calibri"/>
                <w:b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b/>
                <w:szCs w:val="22"/>
                <w:lang w:val="es-MX" w:eastAsia="en-US"/>
              </w:rPr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 w:eastAsia="Calibri"/>
                <w:b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b/>
                <w:szCs w:val="22"/>
                <w:lang w:val="es-MX" w:eastAsia="en-US"/>
              </w:rPr>
              <w:t>Clave UAEMéx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 w:eastAsia="Calibri"/>
                <w:b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b/>
                <w:szCs w:val="22"/>
                <w:lang w:val="es-MX" w:eastAsia="en-US"/>
              </w:rPr>
              <w:t>No. Créditos UAEMéx</w:t>
            </w:r>
          </w:p>
        </w:tc>
        <w:tc>
          <w:tcPr>
            <w:tcW w:w="3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Calibri" w:hAnsi="Calibri" w:eastAsia="Calibri"/>
                <w:b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b/>
                <w:szCs w:val="22"/>
                <w:lang w:val="es-MX" w:eastAsia="en-US"/>
              </w:rPr>
              <w:t>(IES DESTINO)</w:t>
            </w:r>
          </w:p>
          <w:p>
            <w:pPr>
              <w:pStyle w:val="Normal"/>
              <w:widowControl w:val="false"/>
              <w:rPr>
                <w:rFonts w:ascii="Calibri" w:hAnsi="Calibri" w:eastAsia="Calibri"/>
                <w:b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b/>
                <w:szCs w:val="22"/>
                <w:lang w:val="es-MX" w:eastAsia="en-US"/>
              </w:rPr>
              <w:t xml:space="preserve">UNIVERSIDAD </w:t>
            </w:r>
            <w:r>
              <w:rPr>
                <w:rFonts w:eastAsia="Calibri" w:ascii="Calibri" w:hAnsi="Calibri"/>
                <w:b/>
                <w:szCs w:val="22"/>
                <w:lang w:val="es-MX" w:eastAsia="en-US"/>
              </w:rPr>
              <w:t>CIENCIAS APLICADAS DE FRANKFURT</w:t>
            </w:r>
          </w:p>
        </w:tc>
      </w:tr>
      <w:tr>
        <w:trPr/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1</w:t>
            </w:r>
          </w:p>
        </w:tc>
        <w:tc>
          <w:tcPr>
            <w:tcW w:w="3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Proyecto integral de ingeniería de software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LINC47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5</w:t>
            </w:r>
          </w:p>
        </w:tc>
        <w:tc>
          <w:tcPr>
            <w:tcW w:w="3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Software engineering – Design</w:t>
            </w:r>
          </w:p>
        </w:tc>
      </w:tr>
      <w:tr>
        <w:trPr/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2</w:t>
            </w:r>
          </w:p>
        </w:tc>
        <w:tc>
          <w:tcPr>
            <w:tcW w:w="3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Analisis y diseño de redes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LINC53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5</w:t>
            </w:r>
          </w:p>
        </w:tc>
        <w:tc>
          <w:tcPr>
            <w:tcW w:w="3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Practical Computer Networks and Applications</w:t>
            </w:r>
          </w:p>
        </w:tc>
      </w:tr>
      <w:tr>
        <w:trPr/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3</w:t>
            </w:r>
          </w:p>
        </w:tc>
        <w:tc>
          <w:tcPr>
            <w:tcW w:w="3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Sistemas interactivos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LINC58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5</w:t>
            </w:r>
          </w:p>
        </w:tc>
        <w:tc>
          <w:tcPr>
            <w:tcW w:w="3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Real-time Systems</w:t>
            </w:r>
          </w:p>
        </w:tc>
      </w:tr>
      <w:tr>
        <w:trPr/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4</w:t>
            </w:r>
          </w:p>
        </w:tc>
        <w:tc>
          <w:tcPr>
            <w:tcW w:w="3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Computing in industry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LINC54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5</w:t>
            </w:r>
          </w:p>
        </w:tc>
        <w:tc>
          <w:tcPr>
            <w:tcW w:w="3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Distributed Systems</w:t>
            </w:r>
          </w:p>
        </w:tc>
      </w:tr>
      <w:tr>
        <w:trPr/>
        <w:tc>
          <w:tcPr>
            <w:tcW w:w="41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 xml:space="preserve">Total de créditos a cursar: </w:t>
            </w:r>
            <w:r>
              <w:rPr>
                <w:rFonts w:eastAsia="Calibri" w:ascii="Calibri" w:hAnsi="Calibri"/>
                <w:szCs w:val="22"/>
                <w:lang w:val="es-MX" w:eastAsia="en-US"/>
              </w:rPr>
              <w:t>20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</w:r>
          </w:p>
        </w:tc>
        <w:tc>
          <w:tcPr>
            <w:tcW w:w="3587" w:type="dxa"/>
            <w:tcBorders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</w:tr>
    </w:tbl>
    <w:p>
      <w:pPr>
        <w:pStyle w:val="Normal"/>
        <w:spacing w:lineRule="auto" w:line="276" w:before="0" w:after="200"/>
        <w:rPr>
          <w:rFonts w:ascii="Calibri" w:hAnsi="Calibri" w:eastAsia="Calibri"/>
          <w:szCs w:val="22"/>
          <w:lang w:val="es-MX" w:eastAsia="en-US"/>
        </w:rPr>
      </w:pPr>
      <w:r>
        <w:rPr>
          <w:rFonts w:eastAsia="Calibri" w:ascii="Calibri" w:hAnsi="Calibri"/>
          <w:szCs w:val="22"/>
          <w:lang w:val="es-MX" w:eastAsia="en-US"/>
        </w:rPr>
      </w:r>
    </w:p>
    <w:p>
      <w:pPr>
        <w:pStyle w:val="Normal"/>
        <w:spacing w:lineRule="auto" w:line="276" w:before="0" w:after="200"/>
        <w:jc w:val="center"/>
        <w:rPr>
          <w:rFonts w:ascii="Calibri" w:hAnsi="Calibri" w:eastAsia="Calibri"/>
          <w:szCs w:val="22"/>
          <w:lang w:val="es-MX" w:eastAsia="en-US"/>
        </w:rPr>
      </w:pPr>
      <w:r>
        <w:rPr>
          <w:rFonts w:eastAsia="Calibri" w:ascii="Calibri" w:hAnsi="Calibri"/>
          <w:szCs w:val="22"/>
          <w:lang w:val="es-MX" w:eastAsia="en-US"/>
        </w:rPr>
        <w:t>A T E N T A M E N T E</w:t>
      </w:r>
    </w:p>
    <w:p>
      <w:pPr>
        <w:pStyle w:val="Normal"/>
        <w:spacing w:lineRule="auto" w:line="276" w:before="0" w:after="200"/>
        <w:jc w:val="center"/>
        <w:rPr>
          <w:rFonts w:ascii="Calibri" w:hAnsi="Calibri" w:eastAsia="Calibri"/>
          <w:szCs w:val="22"/>
          <w:lang w:val="es-MX" w:eastAsia="en-US"/>
        </w:rPr>
      </w:pPr>
      <w:r>
        <w:rPr>
          <w:rFonts w:eastAsia="Calibri" w:ascii="Calibri" w:hAnsi="Calibri"/>
          <w:szCs w:val="22"/>
          <w:lang w:val="es-MX" w:eastAsia="en-US"/>
        </w:rPr>
        <w:t xml:space="preserve">_________________________________  </w:t>
      </w:r>
    </w:p>
    <w:p>
      <w:pPr>
        <w:pStyle w:val="Normal"/>
        <w:spacing w:lineRule="auto" w:line="276" w:before="0" w:after="200"/>
        <w:jc w:val="center"/>
        <w:rPr>
          <w:rFonts w:ascii="Calibri" w:hAnsi="Calibri" w:eastAsia="Calibri"/>
          <w:szCs w:val="22"/>
          <w:lang w:val="es-MX" w:eastAsia="en-US"/>
        </w:rPr>
      </w:pPr>
      <w:r>
        <w:rPr>
          <w:rFonts w:eastAsia="Calibri" w:ascii="Calibri" w:hAnsi="Calibri"/>
          <w:szCs w:val="22"/>
          <w:lang w:val="es-MX" w:eastAsia="en-US"/>
        </w:rPr>
        <w:t>NOMBRE Y FIRMA DEL ESTUDIANTE</w:t>
      </w:r>
    </w:p>
    <w:p>
      <w:pPr>
        <w:pStyle w:val="Normal"/>
        <w:spacing w:lineRule="auto" w:line="276" w:before="0" w:after="200"/>
        <w:jc w:val="center"/>
        <w:rPr>
          <w:rFonts w:ascii="Calibri" w:hAnsi="Calibri" w:eastAsia="Calibri"/>
          <w:szCs w:val="22"/>
          <w:lang w:val="es-MX" w:eastAsia="en-US"/>
        </w:rPr>
      </w:pPr>
      <w:r>
        <w:rPr>
          <w:rFonts w:eastAsia="Calibri" w:ascii="Calibri" w:hAnsi="Calibri"/>
          <w:szCs w:val="22"/>
          <w:lang w:val="es-MX" w:eastAsia="en-US"/>
        </w:rPr>
      </w:r>
    </w:p>
    <w:p>
      <w:pPr>
        <w:pStyle w:val="Normal"/>
        <w:spacing w:lineRule="auto" w:line="276" w:before="0" w:after="200"/>
        <w:jc w:val="center"/>
        <w:rPr>
          <w:rFonts w:ascii="Calibri" w:hAnsi="Calibri" w:eastAsia="Calibri"/>
          <w:szCs w:val="22"/>
          <w:lang w:val="es-MX" w:eastAsia="en-US"/>
        </w:rPr>
      </w:pPr>
      <w:r>
        <w:rPr>
          <w:rFonts w:eastAsia="Calibri" w:ascii="Calibri" w:hAnsi="Calibri"/>
          <w:szCs w:val="22"/>
          <w:lang w:val="es-MX" w:eastAsia="en-US"/>
        </w:rPr>
        <w:t>PRESIDENTE                                                                     SECRETARIO</w:t>
      </w:r>
    </w:p>
    <w:p>
      <w:pPr>
        <w:pStyle w:val="Normal"/>
        <w:tabs>
          <w:tab w:val="clear" w:pos="708"/>
          <w:tab w:val="left" w:pos="4131" w:leader="none"/>
        </w:tabs>
        <w:spacing w:lineRule="auto" w:line="276" w:before="0" w:after="200"/>
        <w:jc w:val="center"/>
        <w:rPr>
          <w:rFonts w:ascii="Calibri" w:hAnsi="Calibri" w:eastAsia="Calibri"/>
          <w:szCs w:val="22"/>
          <w:lang w:val="es-MX" w:eastAsia="en-US"/>
        </w:rPr>
      </w:pPr>
      <w:r>
        <w:rPr>
          <w:rFonts w:eastAsia="Calibri" w:ascii="Calibri" w:hAnsi="Calibri"/>
          <w:szCs w:val="22"/>
          <w:lang w:val="es-MX" w:eastAsia="en-US"/>
        </w:rPr>
        <w:t>H.H. CONSEJOS ACADÉMICO Y DE GOBIERNO</w:t>
      </w:r>
    </w:p>
    <w:p>
      <w:pPr>
        <w:pStyle w:val="Normal"/>
        <w:tabs>
          <w:tab w:val="clear" w:pos="708"/>
          <w:tab w:val="left" w:pos="4131" w:leader="none"/>
        </w:tabs>
        <w:spacing w:lineRule="auto" w:line="276" w:before="0" w:after="200"/>
        <w:jc w:val="center"/>
        <w:rPr/>
      </w:pPr>
      <w:r>
        <w:rPr>
          <w:rFonts w:eastAsia="Calibri" w:ascii="Calibri" w:hAnsi="Calibri"/>
          <w:szCs w:val="22"/>
          <w:lang w:val="es-MX" w:eastAsia="en-US"/>
        </w:rPr>
        <w:t>SELLO DEL ORGANISMO ACADÉMICO</w:t>
      </w:r>
    </w:p>
    <w:sectPr>
      <w:headerReference w:type="even" r:id="rId2"/>
      <w:headerReference w:type="default" r:id="rId3"/>
      <w:headerReference w:type="first" r:id="rId4"/>
      <w:footerReference w:type="even" r:id="rId5"/>
      <w:footerReference w:type="default" r:id="rId6"/>
      <w:footerReference w:type="first" r:id="rId7"/>
      <w:type w:val="nextPage"/>
      <w:pgSz w:w="12240" w:h="15840"/>
      <w:pgMar w:left="1418" w:right="1134" w:gutter="0" w:header="340" w:top="1701" w:footer="107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Philosopher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  <w:p>
    <w:pPr>
      <w:pStyle w:val="Normal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5000" w:type="pct"/>
      <w:jc w:val="center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3861"/>
      <w:gridCol w:w="2075"/>
      <w:gridCol w:w="3752"/>
    </w:tblGrid>
    <w:tr>
      <w:trPr>
        <w:trHeight w:val="454" w:hRule="exact"/>
      </w:trPr>
      <w:tc>
        <w:tcPr>
          <w:tcW w:w="9688" w:type="dxa"/>
          <w:gridSpan w:val="3"/>
          <w:tcBorders/>
          <w:shd w:color="auto" w:fill="auto" w:val="clear"/>
          <w:vAlign w:val="center"/>
        </w:tcPr>
        <w:p>
          <w:pPr>
            <w:pStyle w:val="Heading3"/>
            <w:widowControl w:val="false"/>
            <w:jc w:val="left"/>
            <w:rPr>
              <w:rFonts w:cs="Arial"/>
            </w:rPr>
          </w:pPr>
          <w:r>
            <w:rPr>
              <w:rFonts w:cs="Arial"/>
            </w:rPr>
          </w:r>
        </w:p>
      </w:tc>
    </w:tr>
    <w:tr>
      <w:trPr>
        <w:trHeight w:val="454" w:hRule="exact"/>
      </w:trPr>
      <w:tc>
        <w:tcPr>
          <w:tcW w:w="3861" w:type="dxa"/>
          <w:tcBorders/>
          <w:shd w:color="auto" w:fill="auto" w:val="clear"/>
          <w:vAlign w:val="center"/>
        </w:tcPr>
        <w:p>
          <w:pPr>
            <w:pStyle w:val="Heading3"/>
            <w:widowControl w:val="false"/>
            <w:rPr>
              <w:rFonts w:cs="Arial"/>
            </w:rPr>
          </w:pPr>
          <w:r>
            <w:rPr>
              <w:rFonts w:cs="Arial"/>
            </w:rPr>
          </w:r>
        </w:p>
      </w:tc>
      <w:tc>
        <w:tcPr>
          <w:tcW w:w="2075" w:type="dxa"/>
          <w:tcBorders/>
          <w:shd w:color="auto" w:fill="auto" w:val="clear"/>
          <w:vAlign w:val="center"/>
        </w:tcPr>
        <w:p>
          <w:pPr>
            <w:pStyle w:val="Heading2"/>
            <w:widowControl w:val="false"/>
            <w:rPr>
              <w:rFonts w:cs="Arial"/>
            </w:rPr>
          </w:pPr>
          <w:r>
            <w:rPr>
              <w:rStyle w:val="Pagenumber"/>
              <w:rFonts w:cs="Arial"/>
            </w:rPr>
            <w:fldChar w:fldCharType="begin"/>
          </w:r>
          <w:r>
            <w:rPr>
              <w:rStyle w:val="Pagenumber"/>
              <w:rFonts w:cs="Arial"/>
            </w:rPr>
            <w:instrText xml:space="preserve"> PAGE </w:instrText>
          </w:r>
          <w:r>
            <w:rPr>
              <w:rStyle w:val="Pagenumber"/>
              <w:rFonts w:cs="Arial"/>
            </w:rPr>
            <w:fldChar w:fldCharType="separate"/>
          </w:r>
          <w:r>
            <w:rPr>
              <w:rStyle w:val="Pagenumber"/>
              <w:rFonts w:cs="Arial"/>
            </w:rPr>
            <w:t>1</w:t>
          </w:r>
          <w:r>
            <w:rPr>
              <w:rStyle w:val="Pagenumber"/>
              <w:rFonts w:cs="Arial"/>
            </w:rPr>
            <w:fldChar w:fldCharType="end"/>
          </w:r>
          <w:r>
            <w:rPr>
              <w:rStyle w:val="Pagenumber"/>
              <w:rFonts w:cs="Arial"/>
            </w:rPr>
            <w:t>/</w:t>
          </w:r>
          <w:r>
            <w:rPr>
              <w:rStyle w:val="Pagenumber"/>
              <w:rFonts w:cs="Arial"/>
            </w:rPr>
            <w:fldChar w:fldCharType="begin"/>
          </w:r>
          <w:r>
            <w:rPr>
              <w:rStyle w:val="Pagenumber"/>
              <w:rFonts w:cs="Arial"/>
            </w:rPr>
            <w:instrText xml:space="preserve"> NUMPAGES </w:instrText>
          </w:r>
          <w:r>
            <w:rPr>
              <w:rStyle w:val="Pagenumber"/>
              <w:rFonts w:cs="Arial"/>
            </w:rPr>
            <w:fldChar w:fldCharType="separate"/>
          </w:r>
          <w:r>
            <w:rPr>
              <w:rStyle w:val="Pagenumber"/>
              <w:rFonts w:cs="Arial"/>
            </w:rPr>
            <w:t>1</w:t>
          </w:r>
          <w:r>
            <w:rPr>
              <w:rStyle w:val="Pagenumber"/>
              <w:rFonts w:cs="Arial"/>
            </w:rPr>
            <w:fldChar w:fldCharType="end"/>
          </w:r>
        </w:p>
      </w:tc>
      <w:tc>
        <w:tcPr>
          <w:tcW w:w="3752" w:type="dxa"/>
          <w:tcBorders/>
          <w:shd w:color="auto" w:fill="auto" w:val="clear"/>
          <w:vAlign w:val="center"/>
        </w:tcPr>
        <w:p>
          <w:pPr>
            <w:pStyle w:val="Heading3"/>
            <w:widowControl w:val="false"/>
            <w:rPr>
              <w:rFonts w:cs="Arial"/>
            </w:rPr>
          </w:pPr>
          <w:r>
            <w:rPr>
              <w:rFonts w:cs="Arial"/>
            </w:rPr>
          </w:r>
        </w:p>
      </w:tc>
    </w:tr>
  </w:tbl>
  <w:p>
    <w:pPr>
      <w:pStyle w:val="Footer"/>
      <w:rPr>
        <w:rFonts w:cs="Arial"/>
      </w:rPr>
    </w:pPr>
    <w:r>
      <w:rPr>
        <w:rFonts w:cs="Arial"/>
      </w:rPr>
    </w:r>
  </w:p>
  <w:p>
    <w:pPr>
      <w:pStyle w:val="Normal"/>
      <w:rPr>
        <w:rFonts w:cs="Arial"/>
      </w:rPr>
    </w:pPr>
    <w:r>
      <w:rPr>
        <w:rFonts w:cs="Arial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5000" w:type="pct"/>
      <w:jc w:val="center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3861"/>
      <w:gridCol w:w="2075"/>
      <w:gridCol w:w="3752"/>
    </w:tblGrid>
    <w:tr>
      <w:trPr>
        <w:trHeight w:val="454" w:hRule="exact"/>
      </w:trPr>
      <w:tc>
        <w:tcPr>
          <w:tcW w:w="9688" w:type="dxa"/>
          <w:gridSpan w:val="3"/>
          <w:tcBorders/>
          <w:shd w:color="auto" w:fill="auto" w:val="clear"/>
          <w:vAlign w:val="center"/>
        </w:tcPr>
        <w:p>
          <w:pPr>
            <w:pStyle w:val="Heading3"/>
            <w:widowControl w:val="false"/>
            <w:jc w:val="left"/>
            <w:rPr>
              <w:rFonts w:cs="Arial"/>
            </w:rPr>
          </w:pPr>
          <w:r>
            <w:rPr>
              <w:rFonts w:cs="Arial"/>
            </w:rPr>
          </w:r>
        </w:p>
      </w:tc>
    </w:tr>
    <w:tr>
      <w:trPr>
        <w:trHeight w:val="454" w:hRule="exact"/>
      </w:trPr>
      <w:tc>
        <w:tcPr>
          <w:tcW w:w="3861" w:type="dxa"/>
          <w:tcBorders/>
          <w:shd w:color="auto" w:fill="auto" w:val="clear"/>
          <w:vAlign w:val="center"/>
        </w:tcPr>
        <w:p>
          <w:pPr>
            <w:pStyle w:val="Heading3"/>
            <w:widowControl w:val="false"/>
            <w:rPr>
              <w:rFonts w:cs="Arial"/>
            </w:rPr>
          </w:pPr>
          <w:r>
            <w:rPr>
              <w:rFonts w:cs="Arial"/>
            </w:rPr>
          </w:r>
        </w:p>
      </w:tc>
      <w:tc>
        <w:tcPr>
          <w:tcW w:w="2075" w:type="dxa"/>
          <w:tcBorders/>
          <w:shd w:color="auto" w:fill="auto" w:val="clear"/>
          <w:vAlign w:val="center"/>
        </w:tcPr>
        <w:p>
          <w:pPr>
            <w:pStyle w:val="Heading2"/>
            <w:widowControl w:val="false"/>
            <w:rPr>
              <w:rFonts w:cs="Arial"/>
            </w:rPr>
          </w:pPr>
          <w:r>
            <w:rPr>
              <w:rStyle w:val="Pagenumber"/>
              <w:rFonts w:cs="Arial"/>
            </w:rPr>
            <w:fldChar w:fldCharType="begin"/>
          </w:r>
          <w:r>
            <w:rPr>
              <w:rStyle w:val="Pagenumber"/>
              <w:rFonts w:cs="Arial"/>
            </w:rPr>
            <w:instrText xml:space="preserve"> PAGE </w:instrText>
          </w:r>
          <w:r>
            <w:rPr>
              <w:rStyle w:val="Pagenumber"/>
              <w:rFonts w:cs="Arial"/>
            </w:rPr>
            <w:fldChar w:fldCharType="separate"/>
          </w:r>
          <w:r>
            <w:rPr>
              <w:rStyle w:val="Pagenumber"/>
              <w:rFonts w:cs="Arial"/>
            </w:rPr>
            <w:t>1</w:t>
          </w:r>
          <w:r>
            <w:rPr>
              <w:rStyle w:val="Pagenumber"/>
              <w:rFonts w:cs="Arial"/>
            </w:rPr>
            <w:fldChar w:fldCharType="end"/>
          </w:r>
          <w:r>
            <w:rPr>
              <w:rStyle w:val="Pagenumber"/>
              <w:rFonts w:cs="Arial"/>
            </w:rPr>
            <w:t>/</w:t>
          </w:r>
          <w:r>
            <w:rPr>
              <w:rStyle w:val="Pagenumber"/>
              <w:rFonts w:cs="Arial"/>
            </w:rPr>
            <w:fldChar w:fldCharType="begin"/>
          </w:r>
          <w:r>
            <w:rPr>
              <w:rStyle w:val="Pagenumber"/>
              <w:rFonts w:cs="Arial"/>
            </w:rPr>
            <w:instrText xml:space="preserve"> NUMPAGES </w:instrText>
          </w:r>
          <w:r>
            <w:rPr>
              <w:rStyle w:val="Pagenumber"/>
              <w:rFonts w:cs="Arial"/>
            </w:rPr>
            <w:fldChar w:fldCharType="separate"/>
          </w:r>
          <w:r>
            <w:rPr>
              <w:rStyle w:val="Pagenumber"/>
              <w:rFonts w:cs="Arial"/>
            </w:rPr>
            <w:t>1</w:t>
          </w:r>
          <w:r>
            <w:rPr>
              <w:rStyle w:val="Pagenumber"/>
              <w:rFonts w:cs="Arial"/>
            </w:rPr>
            <w:fldChar w:fldCharType="end"/>
          </w:r>
        </w:p>
      </w:tc>
      <w:tc>
        <w:tcPr>
          <w:tcW w:w="3752" w:type="dxa"/>
          <w:tcBorders/>
          <w:shd w:color="auto" w:fill="auto" w:val="clear"/>
          <w:vAlign w:val="center"/>
        </w:tcPr>
        <w:p>
          <w:pPr>
            <w:pStyle w:val="Heading3"/>
            <w:widowControl w:val="false"/>
            <w:rPr>
              <w:rFonts w:cs="Arial"/>
            </w:rPr>
          </w:pPr>
          <w:r>
            <w:rPr>
              <w:rFonts w:cs="Arial"/>
            </w:rPr>
          </w:r>
        </w:p>
      </w:tc>
    </w:tr>
  </w:tbl>
  <w:p>
    <w:pPr>
      <w:pStyle w:val="Footer"/>
      <w:rPr>
        <w:rFonts w:cs="Arial"/>
      </w:rPr>
    </w:pPr>
    <w:r>
      <w:rPr>
        <w:rFonts w:cs="Arial"/>
      </w:rPr>
    </w:r>
  </w:p>
  <w:p>
    <w:pPr>
      <w:pStyle w:val="Normal"/>
      <w:rPr>
        <w:rFonts w:cs="Arial"/>
      </w:rPr>
    </w:pPr>
    <w:r>
      <w:rPr>
        <w:rFonts w:cs="Arial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  <w:p>
    <w:pPr>
      <w:pStyle w:val="Normal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left="-1418" w:right="-1085" w:hanging="0"/>
      <w:rPr>
        <w:rFonts w:cs="Arial"/>
        <w:color w:val="0D0D0D"/>
      </w:rPr>
    </w:pPr>
    <w:r>
      <w:rPr>
        <w:rFonts w:cs="Arial"/>
        <w:color w:val="0D0D0D"/>
      </w:rPr>
    </w:r>
  </w:p>
  <w:tbl>
    <w:tblPr>
      <w:tblW w:w="4300" w:type="pct"/>
      <w:jc w:val="center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1501"/>
      <w:gridCol w:w="6829"/>
    </w:tblGrid>
    <w:tr>
      <w:trPr>
        <w:trHeight w:val="367" w:hRule="atLeast"/>
      </w:trPr>
      <w:tc>
        <w:tcPr>
          <w:tcW w:w="1501" w:type="dxa"/>
          <w:vMerge w:val="restart"/>
          <w:tcBorders>
            <w:bottom w:val="single" w:sz="18" w:space="0" w:color="987B2C"/>
          </w:tcBorders>
          <w:shd w:color="auto" w:fill="auto" w:val="clear"/>
          <w:vAlign w:val="center"/>
        </w:tcPr>
        <w:p>
          <w:pPr>
            <w:pStyle w:val="Normal"/>
            <w:widowControl w:val="false"/>
            <w:rPr>
              <w:rFonts w:cs="Arial"/>
              <w:sz w:val="20"/>
              <w:szCs w:val="20"/>
            </w:rPr>
          </w:pPr>
          <w:r>
            <w:rPr>
              <w:rFonts w:cs="Arial"/>
              <w:sz w:val="20"/>
              <w:szCs w:val="20"/>
            </w:rPr>
            <w:drawing>
              <wp:anchor behindDoc="1" distT="0" distB="0" distL="0" distR="0" simplePos="0" locked="0" layoutInCell="1" allowOverlap="1" relativeHeight="2">
                <wp:simplePos x="0" y="0"/>
                <wp:positionH relativeFrom="column">
                  <wp:posOffset>-64135</wp:posOffset>
                </wp:positionH>
                <wp:positionV relativeFrom="paragraph">
                  <wp:posOffset>-360680</wp:posOffset>
                </wp:positionV>
                <wp:extent cx="1095375" cy="928370"/>
                <wp:effectExtent l="0" t="0" r="0" b="0"/>
                <wp:wrapNone/>
                <wp:docPr id="1" name="Imagen 2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2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l="43307" t="4366" r="43619" b="8707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95375" cy="928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widowControl w:val="false"/>
            <w:rPr>
              <w:rFonts w:cs="Arial"/>
              <w:sz w:val="20"/>
              <w:szCs w:val="20"/>
            </w:rPr>
          </w:pPr>
          <w:r>
            <w:rPr>
              <w:rFonts w:cs="Arial"/>
              <w:sz w:val="20"/>
              <w:szCs w:val="20"/>
            </w:rPr>
          </w:r>
        </w:p>
      </w:tc>
      <w:tc>
        <w:tcPr>
          <w:tcW w:w="6829" w:type="dxa"/>
          <w:vMerge w:val="restart"/>
          <w:tcBorders>
            <w:bottom w:val="single" w:sz="18" w:space="0" w:color="987B2C"/>
          </w:tcBorders>
          <w:shd w:color="auto" w:fill="FFFFFF" w:val="clear"/>
          <w:vAlign w:val="center"/>
        </w:tcPr>
        <w:p>
          <w:pPr>
            <w:pStyle w:val="HEADS"/>
            <w:widowControl w:val="false"/>
            <w:spacing w:lineRule="auto" w:line="276"/>
            <w:ind w:left="709" w:hanging="0"/>
            <w:rPr>
              <w:rFonts w:cs="Arial"/>
              <w:color w:val="0D0D0D"/>
              <w:szCs w:val="18"/>
            </w:rPr>
          </w:pPr>
          <w:r>
            <w:rPr/>
            <w:t>Programa de Movilidad Estudiantil de Estudios Profesionales</w:t>
          </w:r>
        </w:p>
        <w:p>
          <w:pPr>
            <w:pStyle w:val="HEADS"/>
            <w:widowControl w:val="false"/>
            <w:spacing w:lineRule="auto" w:line="276"/>
            <w:ind w:left="709" w:hanging="0"/>
            <w:rPr>
              <w:rFonts w:cs="Arial"/>
              <w:color w:val="0D0D0D"/>
              <w:szCs w:val="18"/>
            </w:rPr>
          </w:pPr>
          <w:r>
            <w:rPr>
              <w:rFonts w:cs="Arial"/>
              <w:color w:val="0D0D0D"/>
              <w:szCs w:val="18"/>
            </w:rPr>
            <w:t>Secretaria de Docencia</w:t>
          </w:r>
        </w:p>
        <w:p>
          <w:pPr>
            <w:pStyle w:val="HEADS"/>
            <w:widowControl w:val="false"/>
            <w:spacing w:lineRule="auto" w:line="276"/>
            <w:ind w:left="709" w:hanging="0"/>
            <w:rPr>
              <w:rFonts w:cs="Arial"/>
              <w:color w:val="0D0D0D"/>
              <w:szCs w:val="18"/>
            </w:rPr>
          </w:pPr>
          <w:r>
            <w:rPr>
              <w:rFonts w:cs="Arial"/>
              <w:color w:val="0D0D0D"/>
              <w:szCs w:val="18"/>
            </w:rPr>
            <w:t>Dirección de Apoyo Académico a Estudiantes</w:t>
          </w:r>
        </w:p>
        <w:p>
          <w:pPr>
            <w:pStyle w:val="HEADS"/>
            <w:widowControl w:val="false"/>
            <w:spacing w:lineRule="auto" w:line="276"/>
            <w:ind w:left="709" w:hanging="0"/>
            <w:rPr>
              <w:rFonts w:cs="Arial"/>
              <w:color w:val="0D0D0D"/>
            </w:rPr>
          </w:pPr>
          <w:r>
            <w:rPr>
              <w:rFonts w:cs="Arial"/>
              <w:color w:val="0D0D0D"/>
              <w:szCs w:val="18"/>
            </w:rPr>
            <w:t>Departamento de Servicios de Gestión de Internacionalización</w:t>
          </w:r>
        </w:p>
      </w:tc>
    </w:tr>
    <w:tr>
      <w:trPr>
        <w:trHeight w:val="367" w:hRule="atLeast"/>
      </w:trPr>
      <w:tc>
        <w:tcPr>
          <w:tcW w:w="1501" w:type="dxa"/>
          <w:vMerge w:val="continue"/>
          <w:tcBorders/>
          <w:shd w:color="auto" w:fill="auto" w:val="clear"/>
          <w:vAlign w:val="center"/>
        </w:tcPr>
        <w:p>
          <w:pPr>
            <w:pStyle w:val="Normal"/>
            <w:widowControl w:val="false"/>
            <w:rPr>
              <w:rFonts w:cs="Arial"/>
              <w:color w:val="0D0D0D"/>
              <w:sz w:val="20"/>
              <w:szCs w:val="20"/>
            </w:rPr>
          </w:pPr>
          <w:r>
            <w:rPr>
              <w:rFonts w:cs="Arial"/>
              <w:color w:val="0D0D0D"/>
              <w:sz w:val="20"/>
              <w:szCs w:val="20"/>
            </w:rPr>
          </w:r>
        </w:p>
      </w:tc>
      <w:tc>
        <w:tcPr>
          <w:tcW w:w="6829" w:type="dxa"/>
          <w:vMerge w:val="continue"/>
          <w:tcBorders/>
          <w:shd w:color="auto" w:fill="FFFFFF" w:val="clear"/>
          <w:vAlign w:val="center"/>
        </w:tcPr>
        <w:p>
          <w:pPr>
            <w:pStyle w:val="Encabezado1"/>
            <w:widowControl w:val="false"/>
            <w:rPr>
              <w:rFonts w:ascii="Arial" w:hAnsi="Arial"/>
              <w:color w:val="0D0D0D"/>
              <w:sz w:val="22"/>
              <w:szCs w:val="22"/>
            </w:rPr>
          </w:pPr>
          <w:r>
            <w:rPr>
              <w:rFonts w:ascii="Arial" w:hAnsi="Arial"/>
              <w:color w:val="0D0D0D"/>
              <w:sz w:val="22"/>
              <w:szCs w:val="22"/>
            </w:rPr>
          </w:r>
        </w:p>
      </w:tc>
    </w:tr>
    <w:tr>
      <w:trPr>
        <w:trHeight w:val="368" w:hRule="atLeast"/>
      </w:trPr>
      <w:tc>
        <w:tcPr>
          <w:tcW w:w="1501" w:type="dxa"/>
          <w:vMerge w:val="continue"/>
          <w:tcBorders>
            <w:bottom w:val="single" w:sz="18" w:space="0" w:color="987B2C"/>
          </w:tcBorders>
          <w:shd w:color="auto" w:fill="auto" w:val="clear"/>
          <w:vAlign w:val="center"/>
        </w:tcPr>
        <w:p>
          <w:pPr>
            <w:pStyle w:val="Normal"/>
            <w:widowControl w:val="false"/>
            <w:rPr>
              <w:rFonts w:cs="Arial"/>
              <w:color w:val="0D0D0D"/>
              <w:sz w:val="20"/>
              <w:szCs w:val="20"/>
            </w:rPr>
          </w:pPr>
          <w:r>
            <w:rPr>
              <w:rFonts w:cs="Arial"/>
              <w:color w:val="0D0D0D"/>
              <w:sz w:val="20"/>
              <w:szCs w:val="20"/>
            </w:rPr>
          </w:r>
        </w:p>
      </w:tc>
      <w:tc>
        <w:tcPr>
          <w:tcW w:w="6829" w:type="dxa"/>
          <w:vMerge w:val="continue"/>
          <w:tcBorders>
            <w:bottom w:val="single" w:sz="18" w:space="0" w:color="987B2C"/>
          </w:tcBorders>
          <w:shd w:color="auto" w:fill="FFFFFF" w:val="clear"/>
          <w:vAlign w:val="center"/>
        </w:tcPr>
        <w:p>
          <w:pPr>
            <w:pStyle w:val="Encabezado1"/>
            <w:widowControl w:val="false"/>
            <w:rPr>
              <w:rFonts w:ascii="Arial" w:hAnsi="Arial"/>
              <w:color w:val="0D0D0D"/>
              <w:sz w:val="22"/>
              <w:szCs w:val="22"/>
            </w:rPr>
          </w:pPr>
          <w:r>
            <w:rPr>
              <w:rFonts w:ascii="Arial" w:hAnsi="Arial"/>
              <w:color w:val="0D0D0D"/>
              <w:sz w:val="22"/>
              <w:szCs w:val="22"/>
            </w:rPr>
          </w:r>
        </w:p>
      </w:tc>
    </w:tr>
  </w:tbl>
  <w:p>
    <w:pPr>
      <w:pStyle w:val="Normal"/>
      <w:rPr/>
    </w:pPr>
    <w:r>
      <w:rPr/>
    </w:r>
  </w:p>
  <w:p>
    <w:pPr>
      <w:pStyle w:val="Normal"/>
      <w:rPr>
        <w:rFonts w:cs="Arial"/>
        <w:color w:val="0D0D0D"/>
      </w:rPr>
    </w:pPr>
    <w:r>
      <w:rPr>
        <w:rFonts w:cs="Arial"/>
        <w:color w:val="0D0D0D"/>
      </w:rPr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left="-1418" w:right="-1085" w:hanging="0"/>
      <w:rPr>
        <w:rFonts w:cs="Arial"/>
        <w:color w:val="0D0D0D"/>
      </w:rPr>
    </w:pPr>
    <w:r>
      <w:rPr>
        <w:rFonts w:cs="Arial"/>
        <w:color w:val="0D0D0D"/>
      </w:rPr>
    </w:r>
  </w:p>
  <w:tbl>
    <w:tblPr>
      <w:tblW w:w="4300" w:type="pct"/>
      <w:jc w:val="center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1501"/>
      <w:gridCol w:w="6829"/>
    </w:tblGrid>
    <w:tr>
      <w:trPr>
        <w:trHeight w:val="367" w:hRule="atLeast"/>
      </w:trPr>
      <w:tc>
        <w:tcPr>
          <w:tcW w:w="1501" w:type="dxa"/>
          <w:vMerge w:val="restart"/>
          <w:tcBorders>
            <w:bottom w:val="single" w:sz="18" w:space="0" w:color="987B2C"/>
          </w:tcBorders>
          <w:shd w:color="auto" w:fill="auto" w:val="clear"/>
          <w:vAlign w:val="center"/>
        </w:tcPr>
        <w:p>
          <w:pPr>
            <w:pStyle w:val="Normal"/>
            <w:widowControl w:val="false"/>
            <w:rPr>
              <w:rFonts w:cs="Arial"/>
              <w:sz w:val="20"/>
              <w:szCs w:val="20"/>
            </w:rPr>
          </w:pPr>
          <w:r>
            <w:rPr>
              <w:rFonts w:cs="Arial"/>
              <w:sz w:val="20"/>
              <w:szCs w:val="20"/>
            </w:rPr>
            <w:drawing>
              <wp:anchor behindDoc="1" distT="0" distB="0" distL="0" distR="0" simplePos="0" locked="0" layoutInCell="1" allowOverlap="1" relativeHeight="2">
                <wp:simplePos x="0" y="0"/>
                <wp:positionH relativeFrom="column">
                  <wp:posOffset>-64135</wp:posOffset>
                </wp:positionH>
                <wp:positionV relativeFrom="paragraph">
                  <wp:posOffset>-360680</wp:posOffset>
                </wp:positionV>
                <wp:extent cx="1095375" cy="928370"/>
                <wp:effectExtent l="0" t="0" r="0" b="0"/>
                <wp:wrapNone/>
                <wp:docPr id="2" name="Imagen 2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2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l="43307" t="4366" r="43619" b="8707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95375" cy="928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widowControl w:val="false"/>
            <w:rPr>
              <w:rFonts w:cs="Arial"/>
              <w:sz w:val="20"/>
              <w:szCs w:val="20"/>
            </w:rPr>
          </w:pPr>
          <w:r>
            <w:rPr>
              <w:rFonts w:cs="Arial"/>
              <w:sz w:val="20"/>
              <w:szCs w:val="20"/>
            </w:rPr>
          </w:r>
        </w:p>
      </w:tc>
      <w:tc>
        <w:tcPr>
          <w:tcW w:w="6829" w:type="dxa"/>
          <w:vMerge w:val="restart"/>
          <w:tcBorders>
            <w:bottom w:val="single" w:sz="18" w:space="0" w:color="987B2C"/>
          </w:tcBorders>
          <w:shd w:color="auto" w:fill="FFFFFF" w:val="clear"/>
          <w:vAlign w:val="center"/>
        </w:tcPr>
        <w:p>
          <w:pPr>
            <w:pStyle w:val="HEADS"/>
            <w:widowControl w:val="false"/>
            <w:spacing w:lineRule="auto" w:line="276"/>
            <w:ind w:left="709" w:hanging="0"/>
            <w:rPr>
              <w:rFonts w:cs="Arial"/>
              <w:color w:val="0D0D0D"/>
              <w:szCs w:val="18"/>
            </w:rPr>
          </w:pPr>
          <w:r>
            <w:rPr/>
            <w:t>Programa de Movilidad Estudiantil de Estudios Profesionales</w:t>
          </w:r>
        </w:p>
        <w:p>
          <w:pPr>
            <w:pStyle w:val="HEADS"/>
            <w:widowControl w:val="false"/>
            <w:spacing w:lineRule="auto" w:line="276"/>
            <w:ind w:left="709" w:hanging="0"/>
            <w:rPr>
              <w:rFonts w:cs="Arial"/>
              <w:color w:val="0D0D0D"/>
              <w:szCs w:val="18"/>
            </w:rPr>
          </w:pPr>
          <w:r>
            <w:rPr>
              <w:rFonts w:cs="Arial"/>
              <w:color w:val="0D0D0D"/>
              <w:szCs w:val="18"/>
            </w:rPr>
            <w:t>Secretaria de Docencia</w:t>
          </w:r>
        </w:p>
        <w:p>
          <w:pPr>
            <w:pStyle w:val="HEADS"/>
            <w:widowControl w:val="false"/>
            <w:spacing w:lineRule="auto" w:line="276"/>
            <w:ind w:left="709" w:hanging="0"/>
            <w:rPr>
              <w:rFonts w:cs="Arial"/>
              <w:color w:val="0D0D0D"/>
              <w:szCs w:val="18"/>
            </w:rPr>
          </w:pPr>
          <w:r>
            <w:rPr>
              <w:rFonts w:cs="Arial"/>
              <w:color w:val="0D0D0D"/>
              <w:szCs w:val="18"/>
            </w:rPr>
            <w:t>Dirección de Apoyo Académico a Estudiantes</w:t>
          </w:r>
        </w:p>
        <w:p>
          <w:pPr>
            <w:pStyle w:val="HEADS"/>
            <w:widowControl w:val="false"/>
            <w:spacing w:lineRule="auto" w:line="276"/>
            <w:ind w:left="709" w:hanging="0"/>
            <w:rPr>
              <w:rFonts w:cs="Arial"/>
              <w:color w:val="0D0D0D"/>
            </w:rPr>
          </w:pPr>
          <w:r>
            <w:rPr>
              <w:rFonts w:cs="Arial"/>
              <w:color w:val="0D0D0D"/>
              <w:szCs w:val="18"/>
            </w:rPr>
            <w:t>Departamento de Servicios de Gestión de Internacionalización</w:t>
          </w:r>
        </w:p>
      </w:tc>
    </w:tr>
    <w:tr>
      <w:trPr>
        <w:trHeight w:val="367" w:hRule="atLeast"/>
      </w:trPr>
      <w:tc>
        <w:tcPr>
          <w:tcW w:w="1501" w:type="dxa"/>
          <w:vMerge w:val="continue"/>
          <w:tcBorders/>
          <w:shd w:color="auto" w:fill="auto" w:val="clear"/>
          <w:vAlign w:val="center"/>
        </w:tcPr>
        <w:p>
          <w:pPr>
            <w:pStyle w:val="Normal"/>
            <w:widowControl w:val="false"/>
            <w:rPr>
              <w:rFonts w:cs="Arial"/>
              <w:color w:val="0D0D0D"/>
              <w:sz w:val="20"/>
              <w:szCs w:val="20"/>
            </w:rPr>
          </w:pPr>
          <w:r>
            <w:rPr>
              <w:rFonts w:cs="Arial"/>
              <w:color w:val="0D0D0D"/>
              <w:sz w:val="20"/>
              <w:szCs w:val="20"/>
            </w:rPr>
          </w:r>
        </w:p>
      </w:tc>
      <w:tc>
        <w:tcPr>
          <w:tcW w:w="6829" w:type="dxa"/>
          <w:vMerge w:val="continue"/>
          <w:tcBorders/>
          <w:shd w:color="auto" w:fill="FFFFFF" w:val="clear"/>
          <w:vAlign w:val="center"/>
        </w:tcPr>
        <w:p>
          <w:pPr>
            <w:pStyle w:val="Encabezado1"/>
            <w:widowControl w:val="false"/>
            <w:rPr>
              <w:rFonts w:ascii="Arial" w:hAnsi="Arial"/>
              <w:color w:val="0D0D0D"/>
              <w:sz w:val="22"/>
              <w:szCs w:val="22"/>
            </w:rPr>
          </w:pPr>
          <w:r>
            <w:rPr>
              <w:rFonts w:ascii="Arial" w:hAnsi="Arial"/>
              <w:color w:val="0D0D0D"/>
              <w:sz w:val="22"/>
              <w:szCs w:val="22"/>
            </w:rPr>
          </w:r>
        </w:p>
      </w:tc>
    </w:tr>
    <w:tr>
      <w:trPr>
        <w:trHeight w:val="368" w:hRule="atLeast"/>
      </w:trPr>
      <w:tc>
        <w:tcPr>
          <w:tcW w:w="1501" w:type="dxa"/>
          <w:vMerge w:val="continue"/>
          <w:tcBorders>
            <w:bottom w:val="single" w:sz="18" w:space="0" w:color="987B2C"/>
          </w:tcBorders>
          <w:shd w:color="auto" w:fill="auto" w:val="clear"/>
          <w:vAlign w:val="center"/>
        </w:tcPr>
        <w:p>
          <w:pPr>
            <w:pStyle w:val="Normal"/>
            <w:widowControl w:val="false"/>
            <w:rPr>
              <w:rFonts w:cs="Arial"/>
              <w:color w:val="0D0D0D"/>
              <w:sz w:val="20"/>
              <w:szCs w:val="20"/>
            </w:rPr>
          </w:pPr>
          <w:r>
            <w:rPr>
              <w:rFonts w:cs="Arial"/>
              <w:color w:val="0D0D0D"/>
              <w:sz w:val="20"/>
              <w:szCs w:val="20"/>
            </w:rPr>
          </w:r>
        </w:p>
      </w:tc>
      <w:tc>
        <w:tcPr>
          <w:tcW w:w="6829" w:type="dxa"/>
          <w:vMerge w:val="continue"/>
          <w:tcBorders>
            <w:bottom w:val="single" w:sz="18" w:space="0" w:color="987B2C"/>
          </w:tcBorders>
          <w:shd w:color="auto" w:fill="FFFFFF" w:val="clear"/>
          <w:vAlign w:val="center"/>
        </w:tcPr>
        <w:p>
          <w:pPr>
            <w:pStyle w:val="Encabezado1"/>
            <w:widowControl w:val="false"/>
            <w:rPr>
              <w:rFonts w:ascii="Arial" w:hAnsi="Arial"/>
              <w:color w:val="0D0D0D"/>
              <w:sz w:val="22"/>
              <w:szCs w:val="22"/>
            </w:rPr>
          </w:pPr>
          <w:r>
            <w:rPr>
              <w:rFonts w:ascii="Arial" w:hAnsi="Arial"/>
              <w:color w:val="0D0D0D"/>
              <w:sz w:val="22"/>
              <w:szCs w:val="22"/>
            </w:rPr>
          </w:r>
        </w:p>
      </w:tc>
    </w:tr>
  </w:tbl>
  <w:p>
    <w:pPr>
      <w:pStyle w:val="Normal"/>
      <w:rPr/>
    </w:pPr>
    <w:r>
      <w:rPr/>
    </w:r>
  </w:p>
  <w:p>
    <w:pPr>
      <w:pStyle w:val="Normal"/>
      <w:rPr>
        <w:rFonts w:cs="Arial"/>
        <w:color w:val="0D0D0D"/>
      </w:rPr>
    </w:pPr>
    <w:r>
      <w:rPr>
        <w:rFonts w:cs="Arial"/>
        <w:color w:val="0D0D0D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MX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MX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0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2136d1"/>
    <w:pPr>
      <w:widowControl/>
      <w:suppressAutoHyphens w:val="true"/>
      <w:bidi w:val="0"/>
      <w:spacing w:lineRule="auto" w:line="240" w:before="0" w:after="0"/>
      <w:jc w:val="left"/>
    </w:pPr>
    <w:rPr>
      <w:rFonts w:ascii="Arial" w:hAnsi="Arial" w:eastAsia="MS PGothic" w:cs="Times New Roman"/>
      <w:color w:val="auto"/>
      <w:kern w:val="0"/>
      <w:sz w:val="22"/>
      <w:szCs w:val="24"/>
      <w:lang w:val="es-ES_tradnl" w:eastAsia="es-ES" w:bidi="ar-SA"/>
    </w:rPr>
  </w:style>
  <w:style w:type="paragraph" w:styleId="Heading2">
    <w:name w:val="Heading 2"/>
    <w:basedOn w:val="Normal"/>
    <w:next w:val="Normal"/>
    <w:link w:val="Ttulo2Car"/>
    <w:uiPriority w:val="9"/>
    <w:unhideWhenUsed/>
    <w:qFormat/>
    <w:rsid w:val="002136d1"/>
    <w:pPr>
      <w:keepNext w:val="true"/>
      <w:keepLines/>
      <w:spacing w:lineRule="exact" w:line="260"/>
      <w:jc w:val="center"/>
      <w:outlineLvl w:val="1"/>
    </w:pPr>
    <w:rPr>
      <w:b/>
      <w:bCs/>
      <w:sz w:val="20"/>
      <w:szCs w:val="26"/>
    </w:rPr>
  </w:style>
  <w:style w:type="paragraph" w:styleId="Heading3">
    <w:name w:val="Heading 3"/>
    <w:basedOn w:val="Normal"/>
    <w:next w:val="Normal"/>
    <w:link w:val="Ttulo3Car"/>
    <w:uiPriority w:val="9"/>
    <w:unhideWhenUsed/>
    <w:qFormat/>
    <w:rsid w:val="002136d1"/>
    <w:pPr>
      <w:keepNext w:val="true"/>
      <w:keepLines/>
      <w:spacing w:lineRule="exact" w:line="240"/>
      <w:jc w:val="center"/>
      <w:outlineLvl w:val="2"/>
    </w:pPr>
    <w:rPr>
      <w:bCs/>
      <w:sz w:val="1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2Car" w:customStyle="1">
    <w:name w:val="Título 2 Car"/>
    <w:basedOn w:val="DefaultParagraphFont"/>
    <w:link w:val="Heading2"/>
    <w:uiPriority w:val="9"/>
    <w:qFormat/>
    <w:rsid w:val="002136d1"/>
    <w:rPr>
      <w:rFonts w:ascii="Arial" w:hAnsi="Arial" w:eastAsia="MS PGothic" w:cs="Times New Roman"/>
      <w:b/>
      <w:bCs/>
      <w:sz w:val="20"/>
      <w:szCs w:val="26"/>
      <w:lang w:val="es-ES_tradnl" w:eastAsia="es-ES"/>
    </w:rPr>
  </w:style>
  <w:style w:type="character" w:styleId="Ttulo3Car" w:customStyle="1">
    <w:name w:val="Título 3 Car"/>
    <w:basedOn w:val="DefaultParagraphFont"/>
    <w:link w:val="Heading3"/>
    <w:uiPriority w:val="9"/>
    <w:qFormat/>
    <w:rsid w:val="002136d1"/>
    <w:rPr>
      <w:rFonts w:ascii="Arial" w:hAnsi="Arial" w:eastAsia="MS PGothic" w:cs="Times New Roman"/>
      <w:bCs/>
      <w:sz w:val="14"/>
      <w:szCs w:val="24"/>
      <w:lang w:val="es-ES_tradnl" w:eastAsia="es-ES"/>
    </w:rPr>
  </w:style>
  <w:style w:type="character" w:styleId="EncabezadoCar" w:customStyle="1">
    <w:name w:val="Encabezado Car"/>
    <w:basedOn w:val="DefaultParagraphFont"/>
    <w:link w:val="Header"/>
    <w:uiPriority w:val="99"/>
    <w:qFormat/>
    <w:rsid w:val="002136d1"/>
    <w:rPr>
      <w:rFonts w:ascii="Arial" w:hAnsi="Arial" w:eastAsia="MS PGothic" w:cs="Times New Roman"/>
      <w:szCs w:val="24"/>
      <w:lang w:val="es-ES_tradnl" w:eastAsia="es-ES"/>
    </w:rPr>
  </w:style>
  <w:style w:type="character" w:styleId="PiedepginaCar" w:customStyle="1">
    <w:name w:val="Pie de página Car"/>
    <w:basedOn w:val="DefaultParagraphFont"/>
    <w:link w:val="Footer"/>
    <w:qFormat/>
    <w:rsid w:val="002136d1"/>
    <w:rPr>
      <w:rFonts w:ascii="Arial" w:hAnsi="Arial" w:eastAsia="MS PGothic" w:cs="Times New Roman"/>
      <w:szCs w:val="24"/>
      <w:lang w:val="es-ES_tradnl" w:eastAsia="es-ES"/>
    </w:rPr>
  </w:style>
  <w:style w:type="character" w:styleId="SGCUAEMCar" w:customStyle="1">
    <w:name w:val="SGCUAEM Car"/>
    <w:link w:val="SGCUAEM"/>
    <w:qFormat/>
    <w:rsid w:val="002136d1"/>
    <w:rPr>
      <w:rFonts w:ascii="Arial" w:hAnsi="Arial" w:eastAsia="MS PGothic" w:cs="Times New Roman"/>
      <w:szCs w:val="24"/>
      <w:lang w:val="en-US" w:eastAsia="es-ES"/>
    </w:rPr>
  </w:style>
  <w:style w:type="character" w:styleId="Pagenumber">
    <w:name w:val="page number"/>
    <w:basedOn w:val="DefaultParagraphFont"/>
    <w:uiPriority w:val="99"/>
    <w:qFormat/>
    <w:rsid w:val="002136d1"/>
    <w:rPr/>
  </w:style>
  <w:style w:type="character" w:styleId="HEADLEFTCar" w:customStyle="1">
    <w:name w:val="HEADLEFT Car"/>
    <w:link w:val="HEADLEFT"/>
    <w:qFormat/>
    <w:rsid w:val="002136d1"/>
    <w:rPr>
      <w:rFonts w:ascii="Philosopher" w:hAnsi="Philosopher" w:eastAsia="MS PGothic" w:cs="Times New Roman"/>
      <w:b/>
      <w:bCs/>
      <w:sz w:val="18"/>
      <w:szCs w:val="26"/>
      <w:lang w:val="es-ES_tradnl" w:eastAsia="es-ES"/>
    </w:rPr>
  </w:style>
  <w:style w:type="character" w:styleId="HEADSCar" w:customStyle="1">
    <w:name w:val="HEADS Car"/>
    <w:link w:val="HEADS"/>
    <w:qFormat/>
    <w:rsid w:val="002136d1"/>
    <w:rPr>
      <w:rFonts w:ascii="Arial" w:hAnsi="Arial" w:eastAsia="MS PGothic" w:cs="Times New Roman"/>
      <w:b/>
      <w:bCs/>
      <w:sz w:val="18"/>
      <w:szCs w:val="26"/>
      <w:lang w:val="es-ES_tradnl" w:eastAsia="es-ES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2136d1"/>
    <w:pPr>
      <w:tabs>
        <w:tab w:val="clear" w:pos="708"/>
        <w:tab w:val="center" w:pos="4252" w:leader="none"/>
        <w:tab w:val="right" w:pos="8504" w:leader="none"/>
      </w:tabs>
    </w:pPr>
    <w:rPr/>
  </w:style>
  <w:style w:type="paragraph" w:styleId="Footer">
    <w:name w:val="Footer"/>
    <w:basedOn w:val="Normal"/>
    <w:link w:val="PiedepginaCar"/>
    <w:unhideWhenUsed/>
    <w:rsid w:val="002136d1"/>
    <w:pPr>
      <w:tabs>
        <w:tab w:val="clear" w:pos="708"/>
        <w:tab w:val="center" w:pos="4252" w:leader="none"/>
        <w:tab w:val="right" w:pos="8504" w:leader="none"/>
      </w:tabs>
    </w:pPr>
    <w:rPr/>
  </w:style>
  <w:style w:type="paragraph" w:styleId="SGCUAEM" w:customStyle="1">
    <w:name w:val="SGCUAEM"/>
    <w:basedOn w:val="Normal"/>
    <w:link w:val="SGCUAEMCar"/>
    <w:qFormat/>
    <w:rsid w:val="002136d1"/>
    <w:pPr>
      <w:spacing w:lineRule="exact" w:line="300"/>
      <w:jc w:val="both"/>
    </w:pPr>
    <w:rPr>
      <w:lang w:val="en-US"/>
    </w:rPr>
  </w:style>
  <w:style w:type="paragraph" w:styleId="Encabezado1" w:customStyle="1">
    <w:name w:val="Encabezado1"/>
    <w:basedOn w:val="Header"/>
    <w:qFormat/>
    <w:locked/>
    <w:rsid w:val="002136d1"/>
    <w:pPr>
      <w:tabs>
        <w:tab w:val="clear" w:pos="4252"/>
        <w:tab w:val="clear" w:pos="8504"/>
      </w:tabs>
      <w:jc w:val="center"/>
    </w:pPr>
    <w:rPr>
      <w:rFonts w:ascii="Philosopher" w:hAnsi="Philosopher" w:eastAsia="Calibri" w:cs="Arial"/>
      <w:b/>
      <w:sz w:val="18"/>
      <w:szCs w:val="18"/>
      <w:lang w:val="es-MX"/>
    </w:rPr>
  </w:style>
  <w:style w:type="paragraph" w:styleId="HEADLEFT" w:customStyle="1">
    <w:name w:val="HEADLEFT"/>
    <w:basedOn w:val="Heading2"/>
    <w:link w:val="HEADLEFTCar"/>
    <w:qFormat/>
    <w:rsid w:val="002136d1"/>
    <w:pPr>
      <w:jc w:val="left"/>
    </w:pPr>
    <w:rPr>
      <w:rFonts w:ascii="Philosopher" w:hAnsi="Philosopher"/>
      <w:sz w:val="18"/>
    </w:rPr>
  </w:style>
  <w:style w:type="paragraph" w:styleId="HEADS" w:customStyle="1">
    <w:name w:val="HEADS"/>
    <w:basedOn w:val="Heading2"/>
    <w:link w:val="HEADSCar"/>
    <w:qFormat/>
    <w:rsid w:val="002136d1"/>
    <w:pPr/>
    <w:rPr>
      <w:sz w:val="18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header" Target="header3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footer" Target="footer3.xml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.jpe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1.jpeg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Application>LibreOffice/7.5.9.2$Linux_X86_64 LibreOffice_project/50$Build-2</Application>
  <AppVersion>15.0000</AppVersion>
  <Pages>1</Pages>
  <Words>194</Words>
  <Characters>1177</Characters>
  <CharactersWithSpaces>1395</CharactersWithSpaces>
  <Paragraphs>46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2024-05-09T17:02:00Z</dcterms:created>
  <dc:creator>USUARIO</dc:creator>
  <dc:description/>
  <dc:language>en-US</dc:language>
  <cp:lastModifiedBy/>
  <dcterms:modified xsi:type="dcterms:W3CDTF">2024-05-27T22:10:09Z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