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Dream Team: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Steven Huang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Roman Sodermans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Kevin Cai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Trevor Barnes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Slug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Sprint 2 Plan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(Revision 1)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see on a map, an info card for each dining hall so I can make an educated choice on where I want to dine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info card UI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design from Jose or Android code [1]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UI [7]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Indicate ‘college days’ [2]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Obtain dining hall menu information and hours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test data for dining hall (ask Jose for android format of data) [6]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Create webscraper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 developer, I want to investigate the feasibility and requirements of potentially desirable information for the info card so I can make the best use of development time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i.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Linking card swipes with our database (hardware or web parsing)[15]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</w:pPr>
      <w:r w:rsidDel="00000000" w:rsidR="00000000" w:rsidRPr="00000000">
        <w:rPr>
          <w:strike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Get Geolocation working template [10]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Get gps position for all dining halls (we will use one for testing) [2]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</w:pPr>
      <w:r w:rsidDel="00000000" w:rsidR="00000000" w:rsidRPr="00000000">
        <w:rPr>
          <w:strike w:val="1"/>
          <w:sz w:val="24"/>
          <w:szCs w:val="24"/>
          <w:rtl w:val="0"/>
        </w:rPr>
        <w:t xml:space="preserve">ii. Indicating “College days”[3]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TOTAL: [26]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Team 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Huang (Team Member)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Roman Sodermans (Team Member)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Kevin Cai (Team Member)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Trevor Barnes (Scrum Lord)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Initial Burndown Chart: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trello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Scrum Board:¡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Trello: https://trello.com/b/F7hvqZvP/sprint-2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Weekly Meetings: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MWF 9:10 AM Labs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