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0" w:after="160"/>
        <w:rPr>
          <w:rFonts w:cs="Times New Roman" w:ascii="Times New Roman" w:hAnsi="Times New Roman"/>
        </w:rPr>
      </w:pPr>
      <w:bookmarkStart w:id="0" w:name="_Toc306098186"/>
      <w:bookmarkStart w:id="1" w:name="h.fcist6utcypt"/>
      <w:bookmarkEnd w:id="1"/>
      <w:bookmarkEnd w:id="0"/>
      <w:r>
        <w:rPr>
          <w:rFonts w:cs="Times New Roman" w:ascii="Times New Roman" w:hAnsi="Times New Roman"/>
        </w:rPr>
        <w:t>References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[SG38]  </w:t>
      </w:r>
      <w:hyperlink r:id="rId2">
        <w:r>
          <w:rPr>
            <w:rStyle w:val="VisitedInternetLink"/>
            <w:rFonts w:cs="Times New Roman" w:ascii="Times New Roman" w:hAnsi="Times New Roman"/>
          </w:rPr>
          <w:t>https://www.oecd-nea.org/science/wpec/sg38/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[SG39]  </w:t>
      </w:r>
      <w:hyperlink r:id="rId3">
        <w:r>
          <w:rPr>
            <w:rStyle w:val="VisitedInternetLink"/>
            <w:rFonts w:cs="Times New Roman" w:ascii="Times New Roman" w:hAnsi="Times New Roman"/>
          </w:rPr>
          <w:t>https://www.oecd-nea.org/science/wpec/sg39/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Style w:val="Visited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[WPEC]  Working Party on International Nuclear Data Evaluation, </w:t>
      </w:r>
      <w:hyperlink r:id="rId4">
        <w:r>
          <w:rPr>
            <w:rStyle w:val="VisitedInternetLink"/>
            <w:rFonts w:cs="Times New Roman" w:ascii="Times New Roman" w:hAnsi="Times New Roman"/>
          </w:rPr>
          <w:t>www.oecd-nea.org/science/wpec</w:t>
        </w:r>
      </w:hyperlink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[Her07]  “EMPIRE: Nuclear Reaction Model Code System for Data Evaluation” M. Herman, R. Capote, B.V. Carlson, P. Obložinský, M. Sin, A. Trkov, H. Wienke, V. Zerkin.  Nucl. Data Sheets Vol. 108, #12, Pages 2655-2715 (2007).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[Iwa16]  </w:t>
      </w:r>
      <w:bookmarkStart w:id="2" w:name="bau0010"/>
      <w:r>
        <w:rPr>
          <w:rFonts w:cs="Times New Roman" w:ascii="Times New Roman" w:hAnsi="Times New Roman"/>
        </w:rPr>
        <w:t>O.Iwamoto</w:t>
      </w:r>
      <w:bookmarkStart w:id="3" w:name="bau0020"/>
      <w:bookmarkEnd w:id="2"/>
      <w:r>
        <w:rPr>
          <w:rFonts w:cs="Times New Roman" w:ascii="Times New Roman" w:hAnsi="Times New Roman"/>
        </w:rPr>
        <w:t>, N.Iwamoto</w:t>
      </w:r>
      <w:bookmarkStart w:id="4" w:name="bau0030"/>
      <w:bookmarkEnd w:id="3"/>
      <w:r>
        <w:rPr>
          <w:rFonts w:cs="Times New Roman" w:ascii="Times New Roman" w:hAnsi="Times New Roman"/>
        </w:rPr>
        <w:t>, S.Kunieda</w:t>
      </w:r>
      <w:bookmarkStart w:id="5" w:name="bau0040"/>
      <w:bookmarkEnd w:id="4"/>
      <w:r>
        <w:rPr>
          <w:rFonts w:cs="Times New Roman" w:ascii="Times New Roman" w:hAnsi="Times New Roman"/>
        </w:rPr>
        <w:t>, F.Minato</w:t>
      </w:r>
      <w:bookmarkStart w:id="6" w:name="bau0050"/>
      <w:bookmarkEnd w:id="5"/>
      <w:r>
        <w:rPr>
          <w:rFonts w:cs="Times New Roman" w:ascii="Times New Roman" w:hAnsi="Times New Roman"/>
        </w:rPr>
        <w:t>, K.Shibata</w:t>
      </w:r>
      <w:bookmarkEnd w:id="6"/>
      <w:r>
        <w:rPr>
          <w:rFonts w:cs="Times New Roman" w:ascii="Times New Roman" w:hAnsi="Times New Roman"/>
        </w:rPr>
        <w:t>.  Nucl. Data Sheets 131, January 2016, Pages 259-288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[Kaw10]</w:t>
        <w:tab/>
        <w:t xml:space="preserve">  T. Kawano, P. Talou , M.B. Chadwick &amp; T. Watanabe. Journal of Nuclear Science and Technology, 47:5, 462-469. (2010).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[Kon08]  A.J. Koning, S. Hilaire and M.C. Duijvestijn, “TALYS-1.0”, Proceedings of the International Conference on Nuclear Data for Science and Technology, April 22-27, 2007, Nice, France, Editors O. Bersillon, F. Gunsing, E. Bauge, R. Jacqmin, and S. Leray, EDP Sciences, 211 (2008). www.talys.eu.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[NSR]  </w:t>
      </w:r>
      <w:bookmarkStart w:id="7" w:name="baep-author-id6"/>
      <w:r>
        <w:rPr>
          <w:rFonts w:cs="Times New Roman" w:ascii="Times New Roman" w:hAnsi="Times New Roman"/>
        </w:rPr>
        <w:t>B.Pritychenko</w:t>
      </w:r>
      <w:bookmarkStart w:id="8" w:name="baep-author-id7"/>
      <w:bookmarkEnd w:id="7"/>
      <w:r>
        <w:rPr>
          <w:rFonts w:cs="Times New Roman" w:ascii="Times New Roman" w:hAnsi="Times New Roman"/>
          <w:vertAlign w:val="superscript"/>
        </w:rPr>
        <w:t xml:space="preserve">, </w:t>
      </w:r>
      <w:r>
        <w:rPr>
          <w:rFonts w:cs="Times New Roman" w:ascii="Times New Roman" w:hAnsi="Times New Roman"/>
        </w:rPr>
        <w:t>E.Bětá</w:t>
      </w:r>
      <w:bookmarkStart w:id="9" w:name="baep-author-id8"/>
      <w:bookmarkEnd w:id="8"/>
      <w:r>
        <w:rPr>
          <w:rFonts w:cs="Times New Roman" w:ascii="Times New Roman" w:hAnsi="Times New Roman"/>
        </w:rPr>
        <w:t>k, M.A.Kellet</w:t>
      </w:r>
      <w:bookmarkStart w:id="10" w:name="baep-author-id9"/>
      <w:bookmarkEnd w:id="9"/>
      <w:r>
        <w:rPr>
          <w:rFonts w:cs="Times New Roman" w:ascii="Times New Roman" w:hAnsi="Times New Roman"/>
        </w:rPr>
        <w:t>t, B.Singh</w:t>
      </w:r>
      <w:bookmarkStart w:id="11" w:name="baep-author-id10"/>
      <w:bookmarkEnd w:id="10"/>
      <w:r>
        <w:rPr>
          <w:rFonts w:cs="Times New Roman" w:ascii="Times New Roman" w:hAnsi="Times New Roman"/>
          <w:vertAlign w:val="superscript"/>
        </w:rPr>
        <w:t xml:space="preserve">, </w:t>
      </w:r>
      <w:r>
        <w:rPr>
          <w:rFonts w:cs="Times New Roman" w:ascii="Times New Roman" w:hAnsi="Times New Roman"/>
        </w:rPr>
        <w:t>J.Totans</w:t>
      </w:r>
      <w:bookmarkEnd w:id="11"/>
      <w:r>
        <w:rPr>
          <w:rFonts w:cs="Times New Roman" w:ascii="Times New Roman" w:hAnsi="Times New Roman"/>
        </w:rPr>
        <w:t>.  Nucl. Instrum. And Methods in Physics 640, Issue 1, 1 June 2011, Pages 213-218.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[XUN]  </w:t>
      </w:r>
      <w:hyperlink r:id="rId5">
        <w:r>
          <w:rPr>
            <w:rStyle w:val="VisitedInternetLink"/>
            <w:rFonts w:cs="Times New Roman" w:ascii="Times New Roman" w:hAnsi="Times New Roman"/>
          </w:rPr>
          <w:t>https://www.nndc.bnl.gov/ensdf/ensdf/xundl.jsp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[EXF]  </w:t>
      </w:r>
      <w:bookmarkStart w:id="12" w:name="bau000001"/>
      <w:r>
        <w:rPr>
          <w:rFonts w:cs="Times New Roman" w:ascii="Times New Roman" w:hAnsi="Times New Roman"/>
        </w:rPr>
        <w:t>V.V.Zerkin</w:t>
      </w:r>
      <w:bookmarkStart w:id="13" w:name="bau000002"/>
      <w:bookmarkEnd w:id="12"/>
      <w:r>
        <w:rPr>
          <w:rFonts w:cs="Times New Roman" w:ascii="Times New Roman" w:hAnsi="Times New Roman"/>
          <w:vertAlign w:val="superscript"/>
        </w:rPr>
        <w:t xml:space="preserve"> </w:t>
      </w:r>
      <w:r>
        <w:rPr>
          <w:rFonts w:cs="Times New Roman" w:ascii="Times New Roman" w:hAnsi="Times New Roman"/>
        </w:rPr>
        <w:t>and B.Pritychenko</w:t>
      </w:r>
      <w:bookmarkEnd w:id="13"/>
      <w:r>
        <w:rPr>
          <w:rFonts w:cs="Times New Roman" w:ascii="Times New Roman" w:hAnsi="Times New Roman"/>
        </w:rPr>
        <w:t>.  Nucl. Instrum. And Methods in Physics 888, 21 April 2018, Pages 31-43.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[ENS]  </w:t>
      </w:r>
      <w:hyperlink r:id="rId6">
        <w:r>
          <w:rPr>
            <w:rStyle w:val="InternetLink"/>
            <w:rFonts w:cs="Times New Roman" w:ascii="Times New Roman" w:hAnsi="Times New Roman"/>
          </w:rPr>
          <w:t>https://www.nndc.bnl.gov/ensdf/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[END]  </w:t>
      </w:r>
      <w:hyperlink r:id="rId7">
        <w:r>
          <w:rPr>
            <w:rStyle w:val="InternetLink"/>
            <w:rFonts w:cs="Times New Roman" w:ascii="Times New Roman" w:hAnsi="Times New Roman"/>
          </w:rPr>
          <w:t>https://www.nndc.bnl.gov/exfor/endf00.jsp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</w:rPr>
        <w:t xml:space="preserve">[Fir15] </w:t>
      </w:r>
      <w:r>
        <w:rPr>
          <w:rFonts w:cs="Times New Roman" w:ascii="Times New Roman" w:hAnsi="Times New Roman"/>
          <w:iCs/>
        </w:rPr>
        <w:t xml:space="preserve">R.B.Firestone, K.Abusaleem, M.S.Basunia, F.Becvar, T.Belgya, L.A.Bernstein, H.D.Choi, J.E.Escher, C.Genreith, A.M.Hurst, </w:t>
      </w:r>
      <w:r>
        <w:rPr>
          <w:rFonts w:cs="Times New Roman" w:ascii="Times New Roman" w:hAnsi="Times New Roman"/>
          <w:i/>
          <w:iCs/>
        </w:rPr>
        <w:t>et al.</w:t>
      </w:r>
      <w:r>
        <w:rPr>
          <w:rFonts w:cs="Times New Roman" w:ascii="Times New Roman" w:hAnsi="Times New Roman"/>
          <w:iCs/>
        </w:rPr>
        <w:t xml:space="preserve">  Nucl. Data Sheets 119, 79 (2014).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  <w:iCs/>
        </w:rPr>
        <w:t xml:space="preserve">[Dem78] </w:t>
      </w:r>
      <w:r>
        <w:rPr>
          <w:rFonts w:cs="Times New Roman" w:ascii="Times New Roman" w:hAnsi="Times New Roman"/>
          <w:bCs/>
          <w:iCs/>
        </w:rPr>
        <w:t>A.M. Demidov, L.I. Govor, Yu.K. Cherepantsev, M.R. Ahmed, S. Al-Najjar, M.A. Al-Amili, N. Al-Assafi, and N. Rammo.</w:t>
      </w:r>
      <w:r>
        <w:rPr>
          <w:rFonts w:cs="Times New Roman" w:ascii="Times New Roman" w:hAnsi="Times New Roman"/>
          <w:b/>
          <w:bCs/>
          <w:iCs/>
        </w:rPr>
        <w:t xml:space="preserve">  </w:t>
      </w:r>
      <w:r>
        <w:rPr>
          <w:rFonts w:cs="Times New Roman" w:ascii="Times New Roman" w:hAnsi="Times New Roman"/>
          <w:bCs/>
          <w:iCs/>
        </w:rPr>
        <w:t>Part I and II, Atomizdat, Moscow (1978).</w:t>
      </w:r>
      <w:r>
        <w:rPr>
          <w:b/>
          <w:bCs/>
          <w:iCs/>
        </w:rPr>
        <w:t xml:space="preserve">  </w:t>
      </w:r>
      <w:r>
        <w:rPr>
          <w:rFonts w:cs="Times New Roman" w:ascii="Times New Roman" w:hAnsi="Times New Roman"/>
          <w:iCs/>
        </w:rPr>
        <w:t xml:space="preserve">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  <w:iCs/>
        </w:rPr>
        <w:t xml:space="preserve">[Hur18]  </w:t>
      </w:r>
      <w:hyperlink r:id="rId8">
        <w:r>
          <w:rPr>
            <w:rStyle w:val="VisitedInternetLink"/>
            <w:rFonts w:cs="Times New Roman" w:ascii="Times New Roman" w:hAnsi="Times New Roman"/>
            <w:iCs/>
          </w:rPr>
          <w:t>http://nucleardata.berkeley.edu</w:t>
        </w:r>
      </w:hyperlink>
      <w:r>
        <w:rPr>
          <w:rFonts w:cs="Times New Roman" w:ascii="Times New Roman" w:hAnsi="Times New Roman"/>
          <w:iCs/>
        </w:rPr>
        <w:t xml:space="preserve">.  (2018).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Cs/>
        </w:rPr>
        <w:t xml:space="preserve">[Cap09]  R. Capote </w:t>
      </w:r>
      <w:r>
        <w:rPr>
          <w:rFonts w:cs="Times New Roman" w:ascii="Times New Roman" w:hAnsi="Times New Roman"/>
          <w:i/>
          <w:iCs/>
        </w:rPr>
        <w:t>et al.,</w:t>
      </w:r>
      <w:r>
        <w:rPr>
          <w:rFonts w:cs="Times New Roman" w:ascii="Times New Roman" w:hAnsi="Times New Roman"/>
          <w:iCs/>
        </w:rPr>
        <w:t xml:space="preserve"> Nucl. Data. Sheets </w:t>
      </w:r>
      <w:r>
        <w:rPr>
          <w:rFonts w:cs="Times New Roman" w:ascii="Times New Roman" w:hAnsi="Times New Roman"/>
          <w:i/>
          <w:iCs/>
        </w:rPr>
        <w:t>110, Issue 12, December 2009, Pages 3107-3214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[Met09]  F. Mettler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>., Radiology 253, 520 (2009).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[Iae675]  IAEA 675, INDC(NDS)-0675, “Second Research Coordination Meeting on Nuclear Data for Charged-particle Monitor Reactions and Medical Isotope Production” (2015).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[Iae596]  IAEA 596, </w:t>
      </w:r>
      <w:hyperlink r:id="rId9">
        <w:r>
          <w:rPr>
            <w:rStyle w:val="InternetLink"/>
            <w:rFonts w:cs="Times New Roman" w:ascii="Times New Roman" w:hAnsi="Times New Roman"/>
          </w:rPr>
          <w:t>INDC(NDS)-05</w:t>
        </w:r>
      </w:hyperlink>
      <w:r>
        <w:rPr>
          <w:rFonts w:cs="Times New Roman" w:ascii="Times New Roman" w:hAnsi="Times New Roman"/>
        </w:rPr>
        <w:t>96, “</w:t>
      </w:r>
      <w:hyperlink r:id="rId10">
        <w:r>
          <w:rPr>
            <w:rStyle w:val="InternetLink"/>
            <w:rFonts w:cs="Times New Roman" w:ascii="Times New Roman" w:hAnsi="Times New Roman"/>
          </w:rPr>
          <w:t>Technical Meeting on Intermediate-term Nuclear Data Needs for Medical Applications: Cross Sections and Decay Data” (2011).</w:t>
        </w:r>
      </w:hyperlink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[Iae591]  IAEA 591, </w:t>
      </w:r>
      <w:hyperlink r:id="rId11">
        <w:r>
          <w:rPr>
            <w:rStyle w:val="VisitedInternetLink"/>
            <w:rFonts w:cs="Times New Roman" w:ascii="Times New Roman" w:hAnsi="Times New Roman"/>
          </w:rPr>
          <w:t>INDC(NDS)-05</w:t>
        </w:r>
      </w:hyperlink>
      <w:r>
        <w:rPr>
          <w:rFonts w:cs="Times New Roman" w:ascii="Times New Roman" w:hAnsi="Times New Roman"/>
        </w:rPr>
        <w:t>91, “</w:t>
      </w:r>
      <w:hyperlink r:id="rId12">
        <w:r>
          <w:rPr>
            <w:rStyle w:val="InternetLink"/>
            <w:rFonts w:cs="Times New Roman" w:ascii="Times New Roman" w:hAnsi="Times New Roman"/>
          </w:rPr>
          <w:t>Consultants' Meeting on Improvements in charged-particle monitor reactions and nuclear data for medical isotope production” (2011).</w:t>
        </w:r>
      </w:hyperlink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[Qai17]  S.M. Qaim Nuclear Medicine and Biology 44 (2017) 31–49. 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[Nsa15]  NSAC Isotope Subcommittee Report, “Meeting Isotope Needs and Capturing Opportunities for the Future: The 2015 Long Range Plan for the DOE NP Isotope Program,” July 20, 2015.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[Qai12]  S.M. Qaim, Radiochimica Acta 100, 635 (2012).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[Rut09]  T. Ruth, Nature 457, 536 (2009).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[Upd13]  D. Updegraff and S.A. Hoedl, “Nuclear Medicine without Nuclear Reactors or Uranium Enrichment,” American Association for the Advancement of Science, June 13, 2013.</w:t>
      </w:r>
    </w:p>
    <w:p>
      <w:pPr>
        <w:pStyle w:val="Normal1"/>
        <w:numPr>
          <w:ilvl w:val="0"/>
          <w:numId w:val="1"/>
        </w:numPr>
        <w:ind w:left="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[Voy18b]  A.S. Voyles, L.A. Bernstein, E.R. Birnbaum </w:t>
      </w:r>
      <w:r>
        <w:rPr>
          <w:rFonts w:cs="Times New Roman" w:ascii="Times New Roman" w:hAnsi="Times New Roman"/>
          <w:i/>
        </w:rPr>
        <w:t xml:space="preserve">et a., </w:t>
      </w:r>
      <w:r>
        <w:rPr>
          <w:rFonts w:cs="Times New Roman" w:ascii="Times New Roman" w:hAnsi="Times New Roman"/>
        </w:rPr>
        <w:t>Nuclear Inst, and Methods in Physics Research B 429 (2018) 53–74 (June 2018).   </w:t>
      </w:r>
      <w:hyperlink r:id="rId13">
        <w:r>
          <w:rPr>
            <w:rStyle w:val="InternetLink"/>
            <w:rFonts w:cs="Times New Roman" w:ascii="Times New Roman" w:hAnsi="Times New Roman"/>
          </w:rPr>
          <w:t>https://doi.org/10.1016/J.NIMB.2018.05.028</w:t>
        </w:r>
      </w:hyperlink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[Mos16]  M.A. Mosby, J.W. Engle, K.R. Jackman, F.M. Nortier, E.R. Birnbaum.  Nuclear Instruments and Methods in Physics Research B 381 (2016) 29–33.  </w:t>
      </w:r>
      <w:hyperlink r:id="rId14">
        <w:r>
          <w:rPr>
            <w:rStyle w:val="InternetLink"/>
            <w:rFonts w:cs="Times New Roman" w:ascii="Times New Roman" w:hAnsi="Times New Roman"/>
          </w:rPr>
          <w:t>http://dx.doi.org/10.1016/j.nimb.2016.04.041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/>
      </w:pPr>
      <w:r>
        <w:rPr>
          <w:rFonts w:cs="Times New Roman" w:ascii="Times New Roman" w:hAnsi="Times New Roman"/>
        </w:rPr>
        <w:t xml:space="preserve">[Voy18a] A.S. Voyles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 Nucl. Instrum. Meth. B 410 (2017) 230–239.  </w:t>
      </w:r>
      <w:hyperlink r:id="rId15">
        <w:r>
          <w:rPr>
            <w:rStyle w:val="InternetLink"/>
            <w:rFonts w:cs="Times New Roman" w:ascii="Times New Roman" w:hAnsi="Times New Roman"/>
          </w:rPr>
          <w:t>http://dx.doi.org/10.1016/j.nimb.2017.08.021</w:t>
        </w:r>
      </w:hyperlink>
      <w:r>
        <w:rPr/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[Kim18]  K. Kim, G. Kim, M. Shahid, et al. J Radioanal Nucl Chem (2018) 317: 1021. </w:t>
      </w:r>
      <w:hyperlink r:id="rId16">
        <w:r>
          <w:rPr>
            <w:rStyle w:val="InternetLink"/>
            <w:rFonts w:cs="Times New Roman" w:ascii="Times New Roman" w:hAnsi="Times New Roman"/>
          </w:rPr>
          <w:t>https://doi.org/10.1007/s10967-018-5949-3</w:t>
        </w:r>
      </w:hyperlink>
      <w:r>
        <w:rPr>
          <w:rFonts w:cs="Times New Roman" w:ascii="Times New Roman" w:hAnsi="Times New Roman"/>
        </w:rPr>
        <w:t xml:space="preserve">.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[Ndn15]  Nuclear Data Needs and Capabilities for Applications Whitepaper </w:t>
      </w:r>
      <w:hyperlink r:id="rId17">
        <w:r>
          <w:rPr>
            <w:rStyle w:val="InternetLink"/>
            <w:rFonts w:cs="Times New Roman" w:ascii="Times New Roman" w:hAnsi="Times New Roman"/>
          </w:rPr>
          <w:t>http://bang.berkeley.edu/events/ndnca/whitepaper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[Gra16]  S.A. Graves, P.A. Ellison, T.E. Barnhart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 Nuclear Instruments and Methods in Physics Research B 386 (2016) 44–53. 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[Qai15}  S.M. Qaim, J. Radioanal. Nucl. Chem. 305, 233 (2015). 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K. Tadahiro </w:t>
      </w:r>
      <w:r>
        <w:rPr>
          <w:rFonts w:cs="Times New Roman" w:ascii="Times New Roman" w:hAnsi="Times New Roman"/>
          <w:i/>
        </w:rPr>
        <w:t>et al</w:t>
      </w:r>
      <w:r>
        <w:rPr>
          <w:rFonts w:cs="Times New Roman" w:ascii="Times New Roman" w:hAnsi="Times New Roman"/>
        </w:rPr>
        <w:t xml:space="preserve">., J. Phys. Soc. Japan 82, 034201 (2013).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[Tal14]</w:t>
        <w:tab/>
        <w:t xml:space="preserve">P. Talou, T. Kawano, and I. Stetcu, Los Alamos National Laboratory Report, LA-UR-14-24031 (2014).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[Kaw10]</w:t>
        <w:tab/>
        <w:t xml:space="preserve">  T. Kawano, P. Talou , M.B. Chadwick &amp; T. Watanabe. Journal of Nuclear Science and Technology, 47:5, 462-469. (2010).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[Ver16]</w:t>
        <w:tab/>
        <w:t>J.M. Verbeke, J. Randrup, R. Vogt. Computer Physics Communications 191 (2015) p. 178–202 and Lawrence Livermore National Laboratory Report, LLNL-SM-705798 (2016).</w:t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[Wil76]  B. D. Wilkins, E. P. Steinberg, and R. R. Chasman Phys. Rev. C 14, 1832 (1976).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[Lem15]  J.-F. Lemaître, S. Panebianco, J.-L. Sida, S. Hilaire, and S. Heinrich, Phys. Rev. C 92, 034617 (2015).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[Mol15]  P. Möller, A. J. Sierk, T. Ichikawa, A. Iwamoto, and M. Mumpower, Phys. Rev. C 91, 024310 (2015).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[War17]  D. E. Ward, B. G. Carlsson, T. Døssing, P. Möller, J. Randrup, and S. Åberg, Phys. Rev. C 95, 024618 (2017).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[Sie17]  A. J. Sierk, Phys. Rev. C 96, 034603 (2017).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[Koo76]  S. E. Koonin and J. R. Nix Phys. Rev. C 13, 209 (1976).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[Neg78]  J. W. Negele, S. E. Koonin, P. Möller, J. R. Nix, and A. J. Sierk Phys. Rev. C 17, 1098 (1978).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[Tan15]  Y. Tanimura, D. Lacroix, and G. Scamps, Phys. Rev. C 92, 034601 (2015).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[God16]  P. Goddard, P. Stevenson, and A. Rios, Phys. Rev. C 93, 014620 (2016).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[Ste11]  I. Stetcu, A. Bulgac, P. Magierski, and K. J. Roche Phys. Rev. C 84, 051309 (2011).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[Bul13]  A. Bulgac, Ann. Rev. Nucl. Part. Sci. 63, 97 (2013).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[Ste15]  I. Stetcu, C. A. Bertulani, A. Bulgac, P. Magierski, and K. J. Roche Phys. Rev. Lett. 114, 012701 (2015).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[Bul16]  Aurel Bulgac, Piotr Magierski, Kenneth J. Roche, and Ionel Stetcu Phys. Rev. Lett. 116, 122504 (2016).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[Ber91]  J.-F. Berger, M. Girod, D. Gogny, Comp. Phys. Comm. 63, 365 (1991)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[Gou05]  H. Goutte, J. F. Berger, P. Casoli, and D. Gogny, Phys. Rev. C71  , 024316 (2005).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[Rei16]  D. Reigner, N. Dubray, N. Schunck, and M. Verrière, Phys. Rev. C 93, 054611 (2016).</w:t>
      </w:r>
    </w:p>
    <w:p>
      <w:pPr>
        <w:pStyle w:val="Normal"/>
        <w:ind w:left="720" w:right="0" w:hanging="36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720" w:right="0" w:hanging="360"/>
        <w:rPr>
          <w:sz w:val="20"/>
        </w:rPr>
      </w:pPr>
      <w:r>
        <w:rPr>
          <w:sz w:val="20"/>
        </w:rPr>
        <w:t>[Schm16]  K.-H. Schmidt, B. Jurado, C. Amouroux, C. Schmitt, Nucl. Data Sheets 131, 107 (2016)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[Lit15]  O. Litaize, O. Sérot, and L. Berge, Eur. Phys. J A 51, 177 (2015).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[Ran09]  J. Randrup and R. Vogt, Phys. Rev. C 80, 024601 (2009).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[Ver18]  J. M. Verbeke, J. Randrup, R. Vogt, Comp. Phys. Comm. 222, 263 (2018).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[Ber15]  G. F. Bertsch, W. Loveland, W. Nazarewicz, and P. Talou, J. Phys. G 42, 077001 (2015).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[Pet09]  G. Petrov, et al., AIP Conf. Proc. 1175, 289 (2009).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[Jac09]  D. Jacquet and M. Morjean, Prog. Part. and Nucl. Phys. 63, 155 (2009).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[Mar80]  J. A. Maruhn, V. E. Oberacker, and V. Maruhn-Rezwani, Phys. Rev. Lett. 44, 1576 (1980). 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[Row89]  J. Rowlands and C. Nordborg, NEACRP-A-1011, NEANDC-A-257, Nuclear Energy Agency, OECD (1989).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[Mas11]</w:t>
        <w:tab/>
        <w:t xml:space="preserve">  V.M.Maslov, N.A.Tetereva, V.G.Pronyaev, A.B.Kagalenko, K.I.Zolotarev, R.Capote, T.Granier, B.Morillon, F.-J.Hambsch, J.-C.Sublet.  J. Korean Phys. Soc. 59 No. 2, 1337 (2011).</w:t>
      </w:r>
    </w:p>
    <w:p>
      <w:pPr>
        <w:pStyle w:val="Normal1"/>
        <w:numPr>
          <w:ilvl w:val="0"/>
          <w:numId w:val="1"/>
        </w:numPr>
        <w:ind w:left="0" w:right="0" w:hanging="360"/>
        <w:rPr>
          <w:rStyle w:val="InternetLink"/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[Bau12]  E. Bauge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 Eur. Phys. J. A (2012) 48: 113 </w:t>
      </w:r>
      <w:hyperlink r:id="rId18">
        <w:r>
          <w:rPr>
            <w:rStyle w:val="InternetLink"/>
            <w:rFonts w:cs="Times New Roman" w:ascii="Times New Roman" w:hAnsi="Times New Roman"/>
          </w:rPr>
          <w:t>https://doi.org/10.1140/epja/i2012-12113-7</w:t>
        </w:r>
      </w:hyperlink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[Cha18]</w:t>
        <w:tab/>
        <w:t xml:space="preserve">M.B.Chadwick </w:t>
      </w:r>
      <w:r>
        <w:rPr>
          <w:rFonts w:cs="Times New Roman" w:ascii="Times New Roman" w:hAnsi="Times New Roman"/>
          <w:i/>
        </w:rPr>
        <w:t xml:space="preserve">et al., </w:t>
      </w:r>
      <w:r>
        <w:rPr>
          <w:rFonts w:cs="Times New Roman" w:ascii="Times New Roman" w:hAnsi="Times New Roman"/>
        </w:rPr>
        <w:t xml:space="preserve">The CIELO Collaboration: Neutron Reactions on </w:t>
      </w:r>
      <w:r>
        <w:rPr>
          <w:rFonts w:cs="Times New Roman" w:ascii="Times New Roman" w:hAnsi="Times New Roman"/>
          <w:vertAlign w:val="superscript"/>
        </w:rPr>
        <w:t>1</w:t>
      </w:r>
      <w:r>
        <w:rPr>
          <w:rFonts w:cs="Times New Roman" w:ascii="Times New Roman" w:hAnsi="Times New Roman"/>
        </w:rPr>
        <w:t xml:space="preserve">H, </w:t>
      </w:r>
      <w:r>
        <w:rPr>
          <w:rFonts w:cs="Times New Roman" w:ascii="Times New Roman" w:hAnsi="Times New Roman"/>
          <w:vertAlign w:val="superscript"/>
        </w:rPr>
        <w:t>16</w:t>
      </w:r>
      <w:r>
        <w:rPr>
          <w:rFonts w:cs="Times New Roman" w:ascii="Times New Roman" w:hAnsi="Times New Roman"/>
        </w:rPr>
        <w:t xml:space="preserve">O, </w:t>
      </w:r>
      <w:r>
        <w:rPr>
          <w:rFonts w:cs="Times New Roman" w:ascii="Times New Roman" w:hAnsi="Times New Roman"/>
          <w:vertAlign w:val="superscript"/>
        </w:rPr>
        <w:t>56</w:t>
      </w:r>
      <w:r>
        <w:rPr>
          <w:rFonts w:cs="Times New Roman" w:ascii="Times New Roman" w:hAnsi="Times New Roman"/>
        </w:rPr>
        <w:t xml:space="preserve">Fe, </w:t>
      </w:r>
      <w:r>
        <w:rPr>
          <w:rFonts w:cs="Times New Roman" w:ascii="Times New Roman" w:hAnsi="Times New Roman"/>
          <w:vertAlign w:val="superscript"/>
        </w:rPr>
        <w:t>235,238</w:t>
      </w:r>
      <w:r>
        <w:rPr>
          <w:rFonts w:cs="Times New Roman" w:ascii="Times New Roman" w:hAnsi="Times New Roman"/>
        </w:rPr>
        <w:t xml:space="preserve">U, and </w:t>
      </w:r>
      <w:r>
        <w:rPr>
          <w:rFonts w:cs="Times New Roman" w:ascii="Times New Roman" w:hAnsi="Times New Roman"/>
          <w:vertAlign w:val="superscript"/>
        </w:rPr>
        <w:t>239</w:t>
      </w:r>
      <w:r>
        <w:rPr>
          <w:rFonts w:cs="Times New Roman" w:ascii="Times New Roman" w:hAnsi="Times New Roman"/>
        </w:rPr>
        <w:t>Pu.  Nuclear Data Sheets 148, 189 (2018).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bookmarkStart w:id="14" w:name="_GoBack"/>
      <w:bookmarkEnd w:id="14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[Cha14]</w:t>
        <w:tab/>
        <w:t xml:space="preserve">M.B.Chadwick </w:t>
      </w:r>
      <w:r>
        <w:rPr>
          <w:rFonts w:cs="Times New Roman" w:ascii="Times New Roman" w:hAnsi="Times New Roman"/>
          <w:i/>
        </w:rPr>
        <w:t xml:space="preserve">et al., </w:t>
      </w:r>
      <w:r>
        <w:rPr>
          <w:rFonts w:cs="Times New Roman" w:ascii="Times New Roman" w:hAnsi="Times New Roman"/>
        </w:rPr>
        <w:t xml:space="preserve">The CIELO Collaboration: Neutron Reactions on </w:t>
      </w:r>
      <w:r>
        <w:rPr>
          <w:rFonts w:cs="Times New Roman" w:ascii="Times New Roman" w:hAnsi="Times New Roman"/>
          <w:vertAlign w:val="superscript"/>
        </w:rPr>
        <w:t>1</w:t>
      </w:r>
      <w:r>
        <w:rPr>
          <w:rFonts w:cs="Times New Roman" w:ascii="Times New Roman" w:hAnsi="Times New Roman"/>
        </w:rPr>
        <w:t xml:space="preserve">H, </w:t>
      </w:r>
      <w:r>
        <w:rPr>
          <w:rFonts w:cs="Times New Roman" w:ascii="Times New Roman" w:hAnsi="Times New Roman"/>
          <w:vertAlign w:val="superscript"/>
        </w:rPr>
        <w:t>16</w:t>
      </w:r>
      <w:r>
        <w:rPr>
          <w:rFonts w:cs="Times New Roman" w:ascii="Times New Roman" w:hAnsi="Times New Roman"/>
        </w:rPr>
        <w:t xml:space="preserve">O, </w:t>
      </w:r>
      <w:r>
        <w:rPr>
          <w:rFonts w:cs="Times New Roman" w:ascii="Times New Roman" w:hAnsi="Times New Roman"/>
          <w:vertAlign w:val="superscript"/>
        </w:rPr>
        <w:t>56</w:t>
      </w:r>
      <w:r>
        <w:rPr>
          <w:rFonts w:cs="Times New Roman" w:ascii="Times New Roman" w:hAnsi="Times New Roman"/>
        </w:rPr>
        <w:t xml:space="preserve">Fe, </w:t>
      </w:r>
      <w:r>
        <w:rPr>
          <w:rFonts w:cs="Times New Roman" w:ascii="Times New Roman" w:hAnsi="Times New Roman"/>
          <w:vertAlign w:val="superscript"/>
        </w:rPr>
        <w:t>235,238</w:t>
      </w:r>
      <w:r>
        <w:rPr>
          <w:rFonts w:cs="Times New Roman" w:ascii="Times New Roman" w:hAnsi="Times New Roman"/>
        </w:rPr>
        <w:t xml:space="preserve">U, and </w:t>
      </w:r>
      <w:r>
        <w:rPr>
          <w:rFonts w:cs="Times New Roman" w:ascii="Times New Roman" w:hAnsi="Times New Roman"/>
          <w:vertAlign w:val="superscript"/>
        </w:rPr>
        <w:t>239</w:t>
      </w:r>
      <w:r>
        <w:rPr>
          <w:rFonts w:cs="Times New Roman" w:ascii="Times New Roman" w:hAnsi="Times New Roman"/>
        </w:rPr>
        <w:t xml:space="preserve">Pu.  Nuclear Data Sheets 118 (2014) 1–25.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[Chi12]</w:t>
        <w:tab/>
        <w:t>Go Chiba, MCNP/ENDF/NJOY Workshop, Los Alamos, October 30 - Nov 1, 2012.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[You01] W. Younes, J.A. Becker, L.A. Bernstein, P.E. Garrett, C.A. McGrath, D.P. McNabb, R.O. Nelson, G.D. Johns, W.S. Wilburn, D.M. Drake, Physical Review C64, #5, 054613, (2001).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[Ber02]</w:t>
        <w:tab/>
        <w:t xml:space="preserve">L. A. Bernstein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. Phys. Rev. C65, #2, 21601, (2002). </w:t>
      </w:r>
      <w:r>
        <w:rPr>
          <w:rFonts w:cs="Times New Roman" w:ascii="Times New Roman" w:hAnsi="Times New Roman"/>
          <w:bCs/>
        </w:rPr>
        <w:t>doi</w:t>
      </w:r>
      <w:r>
        <w:rPr>
          <w:rFonts w:cs="Times New Roman" w:ascii="Times New Roman" w:hAnsi="Times New Roman"/>
        </w:rPr>
        <w:t>: </w:t>
      </w:r>
      <w:hyperlink r:id="rId19">
        <w:r>
          <w:rPr>
            <w:rStyle w:val="InternetLink"/>
            <w:rFonts w:cs="Times New Roman" w:ascii="Times New Roman" w:hAnsi="Times New Roman"/>
          </w:rPr>
          <w:t>10.1103/PhysRevC.65.021601</w:t>
        </w:r>
      </w:hyperlink>
      <w:r>
        <w:rPr>
          <w:rFonts w:cs="Times New Roman" w:ascii="Times New Roman" w:hAnsi="Times New Roman"/>
        </w:rPr>
        <w:t> 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[Fot04]</w:t>
        <w:tab/>
        <w:t xml:space="preserve">N. Fotiades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. Phys. Rev. C 69, 024601 (2004).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[You98]</w:t>
        <w:tab/>
        <w:t xml:space="preserve">P. G. Young, E. D. Arthur, and M. B. Chadwick, ”Comprehensive Nuclear Model Calculations: Theory and Use of the GNASH Code,” Proc. Workshop on Nuclear Reaction Data and Nuclear Reactors, ICTP, Trieste, Italy, 15 April - 17 May 1996 [Ed: A. Gandini and G. Reffo]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[Nem13] 5-8 November 2013, Geel, Belgium NEA/NSC/DOC(2014)13.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[Das14] A.M. Daskalakis </w:t>
      </w:r>
      <w:r>
        <w:rPr>
          <w:rFonts w:cs="Times New Roman" w:ascii="Times New Roman" w:hAnsi="Times New Roman"/>
          <w:i/>
        </w:rPr>
        <w:t>et al.,</w:t>
      </w:r>
      <w:r>
        <w:rPr>
          <w:rFonts w:cs="Times New Roman" w:ascii="Times New Roman" w:hAnsi="Times New Roman"/>
        </w:rPr>
        <w:t xml:space="preserve">  Annals of Nuclear Energy 73 p. 455–464 (2014).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[Har18]</w:t>
        <w:tab/>
        <w:t xml:space="preserve">K.P. Harrig, B.L. Goldblum, J.A. Brown, D.L. Bleuel, L.A. Bernstein, J. Bevins, M. Harasty, T.A. Laplace, E.F. Matthews. Nuclear Inst. and Methods in Physics, A 877 (2018) 359–366.  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</w:t>
      </w:r>
      <w:bookmarkStart w:id="15" w:name="__DdeLink__2935_269649342"/>
      <w:r>
        <w:rPr>
          <w:rFonts w:cs="Times New Roman" w:ascii="Times New Roman" w:hAnsi="Times New Roman"/>
        </w:rPr>
        <w:t>Kee18</w:t>
      </w:r>
      <w:bookmarkEnd w:id="15"/>
      <w:r>
        <w:rPr>
          <w:rFonts w:cs="Times New Roman" w:ascii="Times New Roman" w:hAnsi="Times New Roman"/>
        </w:rPr>
        <w:t xml:space="preserve">]  Keegan Kelly’s papers on Chi-nu measurement of (n,f).  </w:t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[Lar10]</w:t>
        <w:tab/>
        <w:t xml:space="preserve">A. C. Larsen and S. Goriely. Phys. Rev. C 82, 014318 (2010).  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[Lar15]</w:t>
        <w:tab/>
        <w:t xml:space="preserve">A.C. Larsen </w:t>
      </w:r>
      <w:r>
        <w:rPr>
          <w:i/>
          <w:iCs/>
          <w:sz w:val="20"/>
        </w:rPr>
        <w:t xml:space="preserve">et al., </w:t>
      </w:r>
      <w:r>
        <w:rPr>
          <w:iCs/>
          <w:sz w:val="20"/>
        </w:rPr>
        <w:t xml:space="preserve">Acta Phys.Pol. B46, 509 (2015).  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sz w:val="20"/>
        </w:rPr>
        <w:t xml:space="preserve">[Lap16]  T.A. Laplace </w:t>
      </w:r>
      <w:r>
        <w:rPr>
          <w:i/>
          <w:sz w:val="20"/>
        </w:rPr>
        <w:t>et al.,</w:t>
      </w:r>
      <w:r>
        <w:rPr>
          <w:sz w:val="20"/>
        </w:rPr>
        <w:t xml:space="preserve"> </w:t>
      </w:r>
      <w:r>
        <w:rPr>
          <w:iCs/>
          <w:sz w:val="20"/>
        </w:rPr>
        <w:t>Phys.Rev. C 93, 014323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[Gut13]</w:t>
        <w:tab/>
        <w:t xml:space="preserve">M. Guttormsen </w:t>
      </w:r>
      <w:r>
        <w:rPr>
          <w:i/>
          <w:iCs/>
          <w:sz w:val="20"/>
        </w:rPr>
        <w:t>et al.,</w:t>
      </w:r>
      <w:r>
        <w:rPr>
          <w:iCs/>
          <w:sz w:val="20"/>
        </w:rPr>
        <w:t xml:space="preserve"> Acta Phys.Pol. B44, 567 (2013).  </w:t>
      </w:r>
    </w:p>
    <w:p>
      <w:pPr>
        <w:pStyle w:val="Normal"/>
        <w:ind w:left="360" w:right="0" w:hanging="0"/>
        <w:rPr>
          <w:iCs/>
          <w:sz w:val="20"/>
        </w:rPr>
      </w:pPr>
      <w:r>
        <w:rPr>
          <w:iCs/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 xml:space="preserve">[Gut13a]  M.Guttormsen </w:t>
      </w:r>
      <w:r>
        <w:rPr>
          <w:i/>
          <w:iCs/>
          <w:sz w:val="20"/>
        </w:rPr>
        <w:t xml:space="preserve">et al., </w:t>
      </w:r>
      <w:r>
        <w:rPr>
          <w:iCs/>
          <w:sz w:val="20"/>
        </w:rPr>
        <w:t>Phys. Rev. C88.; #2, 024307 (2013).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[Gut14]</w:t>
        <w:tab/>
        <w:t xml:space="preserve">M.Guttormsen, </w:t>
      </w:r>
      <w:r>
        <w:rPr>
          <w:i/>
          <w:iCs/>
          <w:sz w:val="20"/>
        </w:rPr>
        <w:t>et al.,</w:t>
      </w:r>
      <w:r>
        <w:rPr>
          <w:iCs/>
          <w:sz w:val="20"/>
        </w:rPr>
        <w:t xml:space="preserve">  Phys. Rev. C89, #1, 014302 (2014).  </w:t>
      </w:r>
    </w:p>
    <w:p>
      <w:pPr>
        <w:pStyle w:val="Normal"/>
        <w:ind w:left="360" w:right="0" w:hanging="0"/>
        <w:rPr>
          <w:iCs/>
          <w:sz w:val="20"/>
        </w:rPr>
      </w:pPr>
      <w:r>
        <w:rPr>
          <w:iCs/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[Gut15]</w:t>
        <w:tab/>
        <w:t xml:space="preserve">M.Guttormsen, </w:t>
      </w:r>
      <w:r>
        <w:rPr>
          <w:i/>
          <w:iCs/>
          <w:sz w:val="20"/>
        </w:rPr>
        <w:t>et al.,</w:t>
      </w:r>
      <w:r>
        <w:rPr>
          <w:iCs/>
          <w:sz w:val="20"/>
        </w:rPr>
        <w:t>. Eur. Phys. J. A 51, 170 (2015).</w:t>
      </w:r>
    </w:p>
    <w:p>
      <w:pPr>
        <w:pStyle w:val="Normal"/>
        <w:rPr>
          <w:iCs/>
          <w:sz w:val="20"/>
        </w:rPr>
      </w:pPr>
      <w:r>
        <w:rPr>
          <w:iCs/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iCs/>
          <w:sz w:val="20"/>
        </w:rPr>
      </w:pPr>
      <w:r>
        <w:rPr>
          <w:iCs/>
          <w:sz w:val="20"/>
        </w:rPr>
        <w:t>[Wie16]</w:t>
        <w:tab/>
        <w:t xml:space="preserve">M.Wiedeking, </w:t>
      </w:r>
      <w:r>
        <w:rPr>
          <w:i/>
          <w:iCs/>
          <w:sz w:val="20"/>
        </w:rPr>
        <w:t xml:space="preserve">et al., </w:t>
      </w:r>
      <w:r>
        <w:rPr>
          <w:iCs/>
          <w:sz w:val="20"/>
        </w:rPr>
        <w:t>Phys. Rev. C 93, 024303 (2016).</w:t>
      </w:r>
    </w:p>
    <w:p>
      <w:pPr>
        <w:pStyle w:val="Normal"/>
        <w:rPr>
          <w:iCs/>
          <w:sz w:val="20"/>
        </w:rPr>
      </w:pPr>
      <w:r>
        <w:rPr>
          <w:iCs/>
          <w:sz w:val="20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[Cha92]  N. Chakravarty, P. K. Sarkar and Sudip Ghosh.  Phys. Rev. C45, # 3 (1992)</w:t>
      </w:r>
    </w:p>
    <w:p>
      <w:pPr>
        <w:pStyle w:val="Normal1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[Sud06]  S. Sudar and S. M. Qaim Phys. Rev. C73, 034613 (2006).  </w:t>
      </w:r>
    </w:p>
    <w:p>
      <w:pPr>
        <w:pStyle w:val="Normal1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[Cow56] C. L. Cowan, Jr., F. Reines, F. B. Harrison, H. W. Kruse, A. D. McGuire, Science, </w:t>
      </w:r>
      <w:r>
        <w:rPr>
          <w:b/>
          <w:sz w:val="20"/>
        </w:rPr>
        <w:t>24</w:t>
      </w:r>
      <w:r>
        <w:rPr>
          <w:sz w:val="20"/>
        </w:rPr>
        <w:t>, Number 3212, 103 (1956).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[An16] F. P. An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116</w:t>
      </w:r>
      <w:r>
        <w:rPr>
          <w:sz w:val="20"/>
        </w:rPr>
        <w:t>, 061801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[Abe12] Y. Abe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108</w:t>
      </w:r>
      <w:r>
        <w:rPr>
          <w:sz w:val="20"/>
        </w:rPr>
        <w:t>, 131801 (2012).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[Cho16] J. H. Choi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116</w:t>
      </w:r>
      <w:r>
        <w:rPr>
          <w:sz w:val="20"/>
        </w:rPr>
        <w:t>, 211801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[Men11] G. Mention </w:t>
      </w:r>
      <w:r>
        <w:rPr>
          <w:i/>
          <w:sz w:val="20"/>
        </w:rPr>
        <w:t>et al.,</w:t>
      </w:r>
      <w:r>
        <w:rPr>
          <w:sz w:val="20"/>
        </w:rPr>
        <w:t xml:space="preserve"> Phys. Rev. D </w:t>
      </w:r>
      <w:r>
        <w:rPr>
          <w:b/>
          <w:sz w:val="20"/>
        </w:rPr>
        <w:t>83</w:t>
      </w:r>
      <w:r>
        <w:rPr>
          <w:sz w:val="20"/>
        </w:rPr>
        <w:t>, 073006 (2011).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[Ko17] Y. Ko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118</w:t>
      </w:r>
      <w:r>
        <w:rPr>
          <w:sz w:val="20"/>
        </w:rPr>
        <w:t>, 121802 (2017).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[AleXX] I. Alekseev </w:t>
      </w:r>
      <w:r>
        <w:rPr>
          <w:i/>
          <w:sz w:val="20"/>
        </w:rPr>
        <w:t>et al.,</w:t>
      </w:r>
      <w:r>
        <w:rPr>
          <w:sz w:val="20"/>
        </w:rPr>
        <w:t xml:space="preserve"> arXiv:1804.04046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[AllXX] N. Allemandou </w:t>
      </w:r>
      <w:r>
        <w:rPr>
          <w:i/>
          <w:sz w:val="20"/>
        </w:rPr>
        <w:t>et al.,</w:t>
      </w:r>
      <w:r>
        <w:rPr>
          <w:sz w:val="20"/>
        </w:rPr>
        <w:t xml:space="preserve"> arXiv:1804.09052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[Ash16] J. Ashenfelter </w:t>
      </w:r>
      <w:r>
        <w:rPr>
          <w:i/>
          <w:sz w:val="20"/>
        </w:rPr>
        <w:t>et al.,</w:t>
      </w:r>
      <w:r>
        <w:rPr>
          <w:sz w:val="20"/>
        </w:rPr>
        <w:t xml:space="preserve"> Nucl. Instrum. Methods Phys. Res., Sect. </w:t>
      </w:r>
      <w:r>
        <w:rPr>
          <w:b/>
          <w:sz w:val="20"/>
        </w:rPr>
        <w:t>A 806</w:t>
      </w:r>
      <w:r>
        <w:rPr>
          <w:sz w:val="20"/>
        </w:rPr>
        <w:t>, 401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[KAl17] L N Kalousis and SoLid collaboration, J. Phys. Conf. Ser. </w:t>
      </w:r>
      <w:r>
        <w:rPr>
          <w:b/>
          <w:sz w:val="20"/>
        </w:rPr>
        <w:t>888</w:t>
      </w:r>
      <w:r>
        <w:rPr>
          <w:sz w:val="20"/>
        </w:rPr>
        <w:t>,012181 (2017).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[Cha18] "How to Spot a Nuclear Bomb Program? Look for Ghostly Particles" by Kenneth Chang, NY Times, March 27 2018.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[CarXX] R. Carr, F. Dalnoki-Veress, A. Bernstein, arXiv:1712:0400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[SalXX] G. Salamanna (JUNO Collaboration) arXiv:1801.05580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[Vog81] P. Vogel et al., Phys. Rev. C </w:t>
      </w:r>
      <w:r>
        <w:rPr>
          <w:b/>
          <w:sz w:val="20"/>
        </w:rPr>
        <w:t>24</w:t>
      </w:r>
      <w:r>
        <w:rPr>
          <w:sz w:val="20"/>
        </w:rPr>
        <w:t>, 1543 (1981).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[Fei82] F. von Feilitzsch, A. A. Hahn, and K. Schreckenbach, Phys. Lett. B </w:t>
      </w:r>
      <w:r>
        <w:rPr>
          <w:b/>
          <w:sz w:val="20"/>
        </w:rPr>
        <w:t>118</w:t>
      </w:r>
      <w:r>
        <w:rPr>
          <w:sz w:val="20"/>
        </w:rPr>
        <w:t>, 162 (1982).</w:t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[Sch85] K. Schreckenbach </w:t>
      </w:r>
      <w:r>
        <w:rPr>
          <w:i/>
          <w:sz w:val="20"/>
        </w:rPr>
        <w:t>et al.,</w:t>
      </w:r>
      <w:r>
        <w:rPr>
          <w:sz w:val="20"/>
        </w:rPr>
        <w:t xml:space="preserve"> Phys. Lett. B </w:t>
      </w:r>
      <w:r>
        <w:rPr>
          <w:b/>
          <w:sz w:val="20"/>
        </w:rPr>
        <w:t>160</w:t>
      </w:r>
      <w:r>
        <w:rPr>
          <w:sz w:val="20"/>
        </w:rPr>
        <w:t>, 325 (1985).</w:t>
      </w:r>
    </w:p>
    <w:p>
      <w:pPr>
        <w:pStyle w:val="Normal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[Hah89] A. A. Hahn </w:t>
      </w:r>
      <w:r>
        <w:rPr>
          <w:i/>
          <w:sz w:val="20"/>
        </w:rPr>
        <w:t>et al.,</w:t>
      </w:r>
      <w:r>
        <w:rPr>
          <w:sz w:val="20"/>
        </w:rPr>
        <w:t xml:space="preserve"> Phys. Lett. B </w:t>
      </w:r>
      <w:r>
        <w:rPr>
          <w:b/>
          <w:sz w:val="20"/>
        </w:rPr>
        <w:t>218</w:t>
      </w:r>
      <w:r>
        <w:rPr>
          <w:sz w:val="20"/>
        </w:rPr>
        <w:t>, 365 (1989).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[Hub11] P. Huber, Phys. Rev. C</w:t>
      </w:r>
      <w:r>
        <w:rPr>
          <w:b/>
          <w:sz w:val="20"/>
        </w:rPr>
        <w:t xml:space="preserve"> 84</w:t>
      </w:r>
      <w:r>
        <w:rPr>
          <w:sz w:val="20"/>
        </w:rPr>
        <w:t xml:space="preserve"> 024617 (2011).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[Mue11] T. A. Mueller </w:t>
      </w:r>
      <w:r>
        <w:rPr>
          <w:i/>
          <w:sz w:val="20"/>
        </w:rPr>
        <w:t>et al.,</w:t>
      </w:r>
      <w:r>
        <w:rPr>
          <w:sz w:val="20"/>
        </w:rPr>
        <w:t xml:space="preserve"> Phys. Rev. C </w:t>
      </w:r>
      <w:r>
        <w:rPr>
          <w:b/>
          <w:sz w:val="20"/>
        </w:rPr>
        <w:t>83</w:t>
      </w:r>
      <w:r>
        <w:rPr>
          <w:sz w:val="20"/>
        </w:rPr>
        <w:t>, 054615 (2011).</w:t>
      </w:r>
    </w:p>
    <w:p>
      <w:pPr>
        <w:pStyle w:val="Normal"/>
        <w:rPr>
          <w:sz w:val="20"/>
        </w:rPr>
      </w:pPr>
      <w:r>
        <w:rPr>
          <w:sz w:val="20"/>
        </w:rPr>
        <w:t>m</w:t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[Fal12] M. Fallot et al., Phys. Rev. Lett. </w:t>
      </w:r>
      <w:r>
        <w:rPr>
          <w:b/>
          <w:sz w:val="20"/>
        </w:rPr>
        <w:t>109</w:t>
      </w:r>
      <w:r>
        <w:rPr>
          <w:sz w:val="20"/>
        </w:rPr>
        <w:t>, 202504 (2012).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[Hay14] A. C. Hayes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112</w:t>
      </w:r>
      <w:r>
        <w:rPr>
          <w:sz w:val="20"/>
        </w:rPr>
        <w:t>, 202501 (2014).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[Son15] A. A. Sonzogni, T. D. Johnson, and E. A. McCutchan, Phys. Rev. C </w:t>
      </w:r>
      <w:r>
        <w:rPr>
          <w:b/>
          <w:sz w:val="20"/>
        </w:rPr>
        <w:t>91</w:t>
      </w:r>
      <w:r>
        <w:rPr>
          <w:sz w:val="20"/>
        </w:rPr>
        <w:t>, 011301(R) (2015).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[Son16] A. A. Sonzogni, E. A. McCutchan, T. D. Johnson, and P. Dimitriou, Phys. Rev. Lett. </w:t>
      </w:r>
      <w:r>
        <w:rPr>
          <w:b/>
          <w:sz w:val="20"/>
        </w:rPr>
        <w:t>116</w:t>
      </w:r>
      <w:r>
        <w:rPr>
          <w:sz w:val="20"/>
        </w:rPr>
        <w:t>, 132502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[Alg10] A. Algora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105</w:t>
      </w:r>
      <w:r>
        <w:rPr>
          <w:sz w:val="20"/>
        </w:rPr>
        <w:t>, 202501 (2010).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[Ras16] B. C. Rasco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117</w:t>
      </w:r>
      <w:r>
        <w:rPr>
          <w:sz w:val="20"/>
        </w:rPr>
        <w:t>, 092501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[MccXX] E. A. McCutchan, to be published.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[Viv00] F. Vives, F.-J. Hambsch, H. Bax, S. Oberstedt, Nucl. Phys. A </w:t>
      </w:r>
      <w:r>
        <w:rPr>
          <w:b/>
          <w:sz w:val="20"/>
        </w:rPr>
        <w:t>662</w:t>
      </w:r>
      <w:r>
        <w:rPr>
          <w:sz w:val="20"/>
        </w:rPr>
        <w:t>, 63 (2000)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[Pel17] E. Pellereau </w:t>
      </w:r>
      <w:r>
        <w:rPr>
          <w:i/>
          <w:sz w:val="20"/>
        </w:rPr>
        <w:t>et. al.,</w:t>
      </w:r>
      <w:r>
        <w:rPr>
          <w:sz w:val="20"/>
        </w:rPr>
        <w:t xml:space="preserve"> Phys. Rev. C </w:t>
      </w:r>
      <w:r>
        <w:rPr>
          <w:b/>
          <w:sz w:val="20"/>
        </w:rPr>
        <w:t>95</w:t>
      </w:r>
      <w:r>
        <w:rPr>
          <w:sz w:val="20"/>
        </w:rPr>
        <w:t>, 054603 (2017)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[Duk16] D. L. Duke, F. Tovesson, A. B. Laptev, S. Mosby, F.-J. Hambsch, T. Brys, M.V idali, Phys. Rev. C </w:t>
      </w:r>
      <w:r>
        <w:rPr>
          <w:b/>
          <w:sz w:val="20"/>
        </w:rPr>
        <w:t>94</w:t>
      </w:r>
      <w:r>
        <w:rPr>
          <w:sz w:val="20"/>
        </w:rPr>
        <w:t>, 054604 (2016).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[DimXX] P. Dimitriou, https://www-nds.iaea.org/beta-delayed-neutron/</w:t>
      </w:r>
    </w:p>
    <w:p>
      <w:pPr>
        <w:pStyle w:val="ListParagraph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>[SobXX] V. Sobes, C. de Saint Jean, https://www.oecd-nea.org/science/wpec/sg44/</w:t>
      </w:r>
    </w:p>
    <w:p>
      <w:pPr>
        <w:pStyle w:val="ListParagraph"/>
        <w:ind w:left="36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[An17] F. P. An </w:t>
      </w:r>
      <w:r>
        <w:rPr>
          <w:i/>
          <w:sz w:val="20"/>
        </w:rPr>
        <w:t>et al.,</w:t>
      </w:r>
      <w:r>
        <w:rPr>
          <w:sz w:val="20"/>
        </w:rPr>
        <w:t xml:space="preserve"> Phys. Rev. Lett. </w:t>
      </w:r>
      <w:r>
        <w:rPr>
          <w:b/>
          <w:sz w:val="20"/>
        </w:rPr>
        <w:t>118</w:t>
      </w:r>
      <w:r>
        <w:rPr>
          <w:sz w:val="20"/>
        </w:rPr>
        <w:t>, 251801 (2017).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[Hay18] A. C. Hayes, G. Jungman, E. A. McCutchan, A. A. Sonzogni, G. T. Garvey, X. B. Wang, Phys. Rev. Lett. </w:t>
      </w:r>
      <w:r>
        <w:rPr>
          <w:b/>
          <w:sz w:val="20"/>
        </w:rPr>
        <w:t>120</w:t>
      </w:r>
      <w:r>
        <w:rPr>
          <w:sz w:val="20"/>
        </w:rPr>
        <w:t>, 022503 (2018).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[Son18] A. A. Sonzogni, M. Nino, and E. A. McCutchan, Phys. Rev. C </w:t>
      </w:r>
      <w:r>
        <w:rPr>
          <w:b/>
          <w:sz w:val="20"/>
        </w:rPr>
        <w:t>98</w:t>
      </w:r>
      <w:r>
        <w:rPr>
          <w:sz w:val="20"/>
        </w:rPr>
        <w:t>, 014323 (2018).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ind w:left="360" w:right="0" w:hanging="0"/>
        <w:rPr>
          <w:sz w:val="20"/>
        </w:rPr>
      </w:pPr>
      <w:r>
        <w:rPr>
          <w:sz w:val="20"/>
        </w:rPr>
        <w:t xml:space="preserve">[Son17] A. A. Sonzogni, E. A. McCutchan, and A. C. Hayes, Phys. Rev. Lett. </w:t>
      </w:r>
      <w:r>
        <w:rPr>
          <w:b/>
          <w:sz w:val="20"/>
        </w:rPr>
        <w:t>119</w:t>
      </w:r>
      <w:r>
        <w:rPr>
          <w:sz w:val="20"/>
        </w:rPr>
        <w:t>, 112501 (2017).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[Pra12]  M.K. Prasad, N.J. Snyderman, “Statistical Theory of Fission Chains and Generalized Poisson Neutron Counting Distributions”, Nucl. Sci. Eng.: 172, 300–326 (2012).</w:t>
      </w:r>
    </w:p>
    <w:p>
      <w:pPr>
        <w:pStyle w:val="Normal1"/>
        <w:numPr>
          <w:ilvl w:val="0"/>
          <w:numId w:val="1"/>
        </w:numPr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[Nak10]  L.F. Nakae </w:t>
      </w:r>
      <w:r>
        <w:rPr>
          <w:rFonts w:cs="Times New Roman" w:ascii="Times New Roman" w:hAnsi="Times New Roman"/>
          <w:i/>
        </w:rPr>
        <w:t xml:space="preserve">et al., </w:t>
      </w:r>
      <w:r>
        <w:rPr>
          <w:rFonts w:cs="Times New Roman" w:ascii="Times New Roman" w:hAnsi="Times New Roman"/>
        </w:rPr>
        <w:t>Safeguards Verification with Time-Correlated Fast Neutron Detection,  LLNL-CONF-461175, IAEA Symposium on International Safeguards, Preparing for Future Verification Challenges, Vienna, Austria, Nov 2010.</w:t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C.M. Perfetti and B.T. Rearden, “Continuous-Energy Monte Carlo Methods for calculating Generalized Response Sensitivities using TSUNAMI-3D,” in Proc. of the 2014 International Conference on the Physics of Reactors (PHYSOR 2014), Kyoto, Japan, Sept. 28 – Oct. 3, 2014.</w:t>
      </w:r>
    </w:p>
    <w:p>
      <w:pPr>
        <w:pStyle w:val="Normal1"/>
        <w:spacing w:before="0" w:after="0"/>
        <w:ind w:left="720" w:right="0" w:hanging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B.T. Rearden, M.L. Williams and J.E. Horwedel, "Advances in the TSUNAMI Sensitivity and Uncertainty Analysis Codes Beyond SCALE 5," Trans. Am. Nucl. Soc. 92, 760-762 (2005).</w:t>
      </w:r>
    </w:p>
    <w:p>
      <w:pPr>
        <w:pStyle w:val="Normal1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</w:rPr>
        <w:t xml:space="preserve">R. Wham, </w:t>
      </w:r>
      <w:r>
        <w:rPr>
          <w:rFonts w:cs="Times New Roman" w:ascii="Times New Roman" w:hAnsi="Times New Roman"/>
          <w:vertAlign w:val="superscript"/>
        </w:rPr>
        <w:t>238</w:t>
      </w:r>
      <w:r>
        <w:rPr>
          <w:rFonts w:cs="Times New Roman" w:ascii="Times New Roman" w:hAnsi="Times New Roman"/>
        </w:rPr>
        <w:t xml:space="preserve">Pu Supply project - Technology Demonstration; </w:t>
      </w:r>
      <w:r>
        <w:rPr>
          <w:rFonts w:cs="Times New Roman" w:ascii="Times New Roman" w:hAnsi="Times New Roman"/>
          <w:color w:val="000000"/>
        </w:rPr>
        <w:t xml:space="preserve">http://web.ornl.gov/sci/aiche/presentations/2015-02-19AICHE-ANS-r2.pdf. </w:t>
      </w:r>
    </w:p>
    <w:p>
      <w:pPr>
        <w:pStyle w:val="Normal1"/>
        <w:spacing w:before="0" w:after="0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A. Witze, “Nuclear power: Desperately seeking plutonium.” Nature News Feature, 25 Nov. 2014.</w:t>
      </w:r>
    </w:p>
    <w:p>
      <w:pPr>
        <w:pStyle w:val="Normal1"/>
        <w:spacing w:before="0" w:after="0"/>
        <w:ind w:left="0" w:right="0" w:hanging="360"/>
        <w:rPr/>
      </w:pPr>
      <w:r>
        <w:rPr/>
      </w:r>
    </w:p>
    <w:p>
      <w:pPr>
        <w:pStyle w:val="Normal1"/>
        <w:spacing w:before="0" w:after="0"/>
        <w:ind w:left="0" w:right="0" w:hanging="360"/>
        <w:rPr/>
      </w:pPr>
      <w:r>
        <w:rPr/>
      </w:r>
    </w:p>
    <w:p>
      <w:pPr>
        <w:pStyle w:val="Normal1"/>
        <w:spacing w:before="0" w:after="0"/>
        <w:ind w:left="0" w:right="0" w:hanging="360"/>
        <w:rPr/>
      </w:pPr>
      <w:r>
        <w:rPr/>
      </w:r>
    </w:p>
    <w:p>
      <w:pPr>
        <w:pStyle w:val="Normal1"/>
        <w:spacing w:before="0" w:after="0"/>
        <w:ind w:left="0" w:right="0" w:hanging="360"/>
        <w:rPr/>
      </w:pPr>
      <w:r>
        <w:rPr/>
      </w:r>
    </w:p>
    <w:p>
      <w:pPr>
        <w:pStyle w:val="TextBody"/>
        <w:spacing w:before="0" w:after="0"/>
        <w:ind w:left="0" w:right="0" w:hanging="360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[Wa17] - D. E. Ward, B. G. Carlsson, T. Døssing, P. Möller, J. Randrup, and S. Åberg, Phys. Rev. C 95, 024618 (2017).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[Sch16] - K.-H. Schmidt, B. Jurado, C. Amouroux, C. Schmitt, Nucl. Data Sheets 131, 107 (2016)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[Pe09] - G. Petrov, et al., AIP Conf. Proc. 1175, 289 (2009).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[Kee18] - K.J. Kelley et al., Nuclear Inst. and Methods in Physics Research, A 866 (2017) 182–189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[AllAx] - N. Allemandou et al., arXiv:1804.09052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[Fel82] - F. von Feilitzsch, A. A. Hahn, and K. Schreckenbach, Phys. Lett. B 118, 162 (1982).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[MccTBD] - E. A. McCutchan, to be published.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[All18] - M. Allyon </w:t>
      </w:r>
      <w:r>
        <w:rPr>
          <w:rFonts w:ascii="verdana;sans-serif" w:hAnsi="verdana;sans-serif"/>
          <w:b w:val="false"/>
          <w:i/>
          <w:caps w:val="false"/>
          <w:smallCaps w:val="false"/>
          <w:color w:val="444444"/>
          <w:spacing w:val="0"/>
          <w:sz w:val="24"/>
        </w:rPr>
        <w:t>et al.,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Nucl. Instrum. Methods in Physics Research A 903, 21 September 2018, p. 193-203 </w:t>
      </w:r>
      <w:hyperlink r:id="rId20" w:tgtFrame="_blank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https://doi.org/10.1016/j.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  <w:t>.  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[Bat69]  R. Batchelor and K. Wyld, A.W.R.E. Aldermaston Reports, AWRE-O-55/69, (1969).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[And61]  V.N. Andreev, Prog. Neutron Phys., New York, p. 211 (1961) USA.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</w:t>
      </w:r>
      <w:bookmarkStart w:id="16" w:name="__DdeLink__4987_269649342"/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Ndr18</w:t>
      </w:r>
      <w:bookmarkEnd w:id="16"/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]    C. Romano et al., Oak Ridge National Laboratory Technical Report ORNL/LTR-2018/510 (2018). 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[Fir14]      R.B. Firestone et al., Nucl. Data Sheets 119, 79 (2014). 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[20]          M. Fallot et al., Phys. Rev. Lett. 109, 202504 (2012).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932" w:right="0" w:hanging="283"/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444444"/>
          <w:spacing w:val="0"/>
          <w:sz w:val="24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UnhideWhenUsed="0" w:count="382" w:defQFormat="0" w:defSemiHidden="0" w:defUIPriority="99" w:defLockedState="0">
    <w:lsdException w:qFormat="1" w:uiPriority="0" w:name="Normal"/>
    <w:lsdException w:qFormat="1" w:uiPriority="0" w:name="heading 1"/>
    <w:lsdException w:qFormat="1" w:unhideWhenUsed="1" w:uiPriority="0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e8219f"/>
    <w:pPr>
      <w:widowControl/>
      <w:suppressAutoHyphens w:val="true"/>
      <w:bidi w:val="0"/>
      <w:jc w:val="left"/>
    </w:pPr>
    <w:rPr>
      <w:rFonts w:ascii="Times New Roman" w:hAnsi="Times New Roman" w:cs="Times New Roman" w:eastAsia="Droid Sans Fallback"/>
      <w:color w:val="auto"/>
      <w:sz w:val="24"/>
      <w:szCs w:val="24"/>
      <w:lang w:val="en-US" w:eastAsia="en-US" w:bidi="ar-SA"/>
    </w:rPr>
  </w:style>
  <w:style w:type="paragraph" w:styleId="Heading1">
    <w:name w:val="Heading 1"/>
    <w:link w:val="Heading1Char"/>
    <w:rsid w:val="00e669e9"/>
    <w:pPr>
      <w:keepNext/>
      <w:keepLines/>
      <w:widowControl w:val="false"/>
      <w:suppressAutoHyphens w:val="true"/>
      <w:spacing w:before="480" w:after="120"/>
      <w:contextualSpacing/>
      <w:outlineLvl w:val="0"/>
    </w:pPr>
    <w:rPr>
      <w:rFonts w:ascii="Calibri" w:hAnsi="Calibri" w:eastAsia="Droid Sans Fallback" w:cs="Calibri"/>
      <w:b/>
      <w:color w:val="auto"/>
      <w:sz w:val="48"/>
      <w:szCs w:val="48"/>
      <w:lang w:val="en-US" w:eastAsia="en-US" w:bidi="ar-SA"/>
    </w:rPr>
  </w:style>
  <w:style w:type="paragraph" w:styleId="Heading2">
    <w:name w:val="Heading 2"/>
    <w:link w:val="Heading2Char"/>
    <w:rsid w:val="00e669e9"/>
    <w:pPr>
      <w:keepNext/>
      <w:widowControl w:val="false"/>
      <w:suppressAutoHyphens w:val="true"/>
      <w:spacing w:before="0" w:after="0"/>
      <w:outlineLvl w:val="1"/>
    </w:pPr>
    <w:rPr>
      <w:rFonts w:ascii="Calibri" w:hAnsi="Calibri" w:eastAsia="Droid Sans Fallback" w:cs="Calibri"/>
      <w:b/>
      <w:color w:val="auto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e669e9"/>
    <w:basedOn w:val="DefaultParagraphFont"/>
    <w:rPr>
      <w:rFonts w:ascii="Helvetica Neue" w:hAnsi="Helvetica Neue" w:eastAsia="Helvetica Neue" w:cs="Helvetica Neue"/>
      <w:b/>
      <w:color w:val="000000"/>
      <w:sz w:val="48"/>
      <w:szCs w:val="48"/>
    </w:rPr>
  </w:style>
  <w:style w:type="character" w:styleId="Heading2Char" w:customStyle="1">
    <w:name w:val="Heading 2 Char"/>
    <w:link w:val="Heading2"/>
    <w:rsid w:val="00e669e9"/>
    <w:basedOn w:val="DefaultParagraphFont"/>
    <w:rPr>
      <w:rFonts w:ascii="Helvetica Neue" w:hAnsi="Helvetica Neue" w:eastAsia="Helvetica Neue" w:cs="Helvetica Neue"/>
      <w:b/>
      <w:color w:val="000000"/>
      <w:sz w:val="32"/>
      <w:szCs w:val="32"/>
    </w:rPr>
  </w:style>
  <w:style w:type="character" w:styleId="SubtitleChar" w:customStyle="1">
    <w:name w:val="Subtitle Char"/>
    <w:link w:val="Subtitle"/>
    <w:rsid w:val="00e669e9"/>
    <w:basedOn w:val="DefaultParagraphFont"/>
    <w:rPr>
      <w:rFonts w:ascii="Helvetica Neue" w:hAnsi="Helvetica Neue" w:eastAsia="Helvetica Neue" w:cs="Helvetica Neue"/>
      <w:color w:val="000000"/>
      <w:sz w:val="40"/>
      <w:szCs w:val="40"/>
    </w:rPr>
  </w:style>
  <w:style w:type="character" w:styleId="PlaceholderText">
    <w:name w:val="Placeholder Text"/>
    <w:uiPriority w:val="99"/>
    <w:semiHidden/>
    <w:rsid w:val="000320af"/>
    <w:basedOn w:val="DefaultParagraphFont"/>
    <w:rPr>
      <w:color w:val="808080"/>
    </w:rPr>
  </w:style>
  <w:style w:type="character" w:styleId="InternetLink">
    <w:name w:val="Internet Link"/>
    <w:uiPriority w:val="99"/>
    <w:unhideWhenUsed/>
    <w:rsid w:val="003115b4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u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rsid w:val="00e669e9"/>
    <w:pPr>
      <w:widowControl/>
      <w:suppressAutoHyphens w:val="true"/>
      <w:bidi w:val="0"/>
      <w:spacing w:before="0" w:after="200"/>
      <w:jc w:val="left"/>
    </w:pPr>
    <w:rPr>
      <w:rFonts w:ascii="Helvetica Neue" w:hAnsi="Helvetica Neue" w:eastAsia="Helvetica Neue" w:cs="Helvetica Neue"/>
      <w:color w:val="000000"/>
      <w:sz w:val="20"/>
      <w:szCs w:val="20"/>
      <w:lang w:val="en-US" w:eastAsia="en-US" w:bidi="ar-SA"/>
    </w:rPr>
  </w:style>
  <w:style w:type="paragraph" w:styleId="Subtitle">
    <w:name w:val="Subtitle"/>
    <w:link w:val="SubtitleChar"/>
    <w:rsid w:val="00e669e9"/>
    <w:basedOn w:val="Normal1"/>
    <w:next w:val="Normal1"/>
    <w:pPr>
      <w:keepNext/>
      <w:spacing w:before="0" w:after="0"/>
    </w:pPr>
    <w:rPr>
      <w:sz w:val="40"/>
      <w:szCs w:val="40"/>
    </w:rPr>
  </w:style>
  <w:style w:type="paragraph" w:styleId="NoSpacing">
    <w:name w:val="No Spacing"/>
    <w:uiPriority w:val="1"/>
    <w:qFormat/>
    <w:rsid w:val="00e669e9"/>
    <w:pPr>
      <w:widowControl/>
      <w:suppressAutoHyphens w:val="true"/>
      <w:bidi w:val="0"/>
      <w:jc w:val="left"/>
    </w:pPr>
    <w:rPr>
      <w:rFonts w:ascii="Helvetica Neue" w:hAnsi="Helvetica Neue" w:eastAsia="Helvetica Neue" w:cs="Helvetica Neue"/>
      <w:color w:val="000000"/>
      <w:sz w:val="20"/>
      <w:szCs w:val="20"/>
      <w:lang w:val="en-US" w:eastAsia="en-US" w:bidi="ar-SA"/>
    </w:rPr>
  </w:style>
  <w:style w:type="paragraph" w:styleId="ListParagraph">
    <w:name w:val="List Paragraph"/>
    <w:uiPriority w:val="34"/>
    <w:qFormat/>
    <w:rsid w:val="0011132a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ecd-nea.org/science/wpec/sg38/" TargetMode="External"/><Relationship Id="rId3" Type="http://schemas.openxmlformats.org/officeDocument/2006/relationships/hyperlink" Target="https://www.oecd-nea.org/science/wpec/sg39/" TargetMode="External"/><Relationship Id="rId4" Type="http://schemas.openxmlformats.org/officeDocument/2006/relationships/hyperlink" Target="http://www.oecd-nea.org/science/wpec" TargetMode="External"/><Relationship Id="rId5" Type="http://schemas.openxmlformats.org/officeDocument/2006/relationships/hyperlink" Target="https://www.nndc.bnl.gov/ensdf/ensdf/xundl.jsp" TargetMode="External"/><Relationship Id="rId6" Type="http://schemas.openxmlformats.org/officeDocument/2006/relationships/hyperlink" Target="https://www.nndc.bnl.gov/ensdf/" TargetMode="External"/><Relationship Id="rId7" Type="http://schemas.openxmlformats.org/officeDocument/2006/relationships/hyperlink" Target="https://www.nndc.bnl.gov/exfor/endf00.jsp" TargetMode="External"/><Relationship Id="rId8" Type="http://schemas.openxmlformats.org/officeDocument/2006/relationships/hyperlink" Target="http://nucleardata.berkeley.edu/" TargetMode="External"/><Relationship Id="rId9" Type="http://schemas.openxmlformats.org/officeDocument/2006/relationships/hyperlink" Target="http://www-nds.iaea.org/publications/indc/indc-nds-0535.pdf" TargetMode="External"/><Relationship Id="rId10" Type="http://schemas.openxmlformats.org/officeDocument/2006/relationships/hyperlink" Target="http://www-nds.iaea.org/publications/indc/indc-nds-0596.pdf" TargetMode="External"/><Relationship Id="rId11" Type="http://schemas.openxmlformats.org/officeDocument/2006/relationships/hyperlink" Target="http://www-nds.iaea.org/publications/indc/indc-nds-0535.pdf" TargetMode="External"/><Relationship Id="rId12" Type="http://schemas.openxmlformats.org/officeDocument/2006/relationships/hyperlink" Target="http://www-nds.iaea.org/publications/indc/indc-nds-0591.pdf" TargetMode="External"/><Relationship Id="rId13" Type="http://schemas.openxmlformats.org/officeDocument/2006/relationships/hyperlink" Target="https://doi.org/10.1016/J.NIMB.2018.05.028" TargetMode="External"/><Relationship Id="rId14" Type="http://schemas.openxmlformats.org/officeDocument/2006/relationships/hyperlink" Target="http://dx.doi.org/10.1016/j.nimb.2016.04.041" TargetMode="External"/><Relationship Id="rId15" Type="http://schemas.openxmlformats.org/officeDocument/2006/relationships/hyperlink" Target="http://dx.doi.org/10.1016/j.nimb.2017.08.021" TargetMode="External"/><Relationship Id="rId16" Type="http://schemas.openxmlformats.org/officeDocument/2006/relationships/hyperlink" Target="https://doi.org/10.1007/s10967-018-5949-3" TargetMode="External"/><Relationship Id="rId17" Type="http://schemas.openxmlformats.org/officeDocument/2006/relationships/hyperlink" Target="http://bang.berkeley.edu/events/ndnca/whitepaper" TargetMode="External"/><Relationship Id="rId18" Type="http://schemas.openxmlformats.org/officeDocument/2006/relationships/hyperlink" Target="https://doi.org/10.1140/epja/i2012-12113-7" TargetMode="External"/><Relationship Id="rId19" Type="http://schemas.openxmlformats.org/officeDocument/2006/relationships/hyperlink" Target="http://dx.doi.org/10.1103/PhysRevC.65.021601" TargetMode="External"/><Relationship Id="rId20" Type="http://schemas.openxmlformats.org/officeDocument/2006/relationships/hyperlink" Target="https://doi.org/10.1016/j.nima.2018.04.020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2018-12-03T02:23:00Z</dcterms:created>
  <dc:creator>Lee Bernstein</dc:creator>
  <dc:language>en-US</dc:language>
  <cp:lastModifiedBy>Lee Bernstein</cp:lastModifiedBy>
  <dcterms:modified xsi:type="dcterms:W3CDTF">2018-12-03T16:41:00Z</dcterms:modified>
  <cp:revision>4</cp:revision>
</cp:coreProperties>
</file>