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7F180DD" w:rsidR="005140B8" w:rsidRDefault="005140B8">
      <w:pPr>
        <w:pBdr>
          <w:top w:val="nil"/>
          <w:left w:val="nil"/>
          <w:bottom w:val="nil"/>
          <w:right w:val="nil"/>
          <w:between w:val="nil"/>
        </w:pBdr>
        <w:tabs>
          <w:tab w:val="left" w:pos="3708"/>
        </w:tabs>
        <w:jc w:val="both"/>
        <w:rPr>
          <w:rFonts w:ascii="Arial" w:eastAsia="Arial" w:hAnsi="Arial" w:cs="Arial"/>
          <w:color w:val="000000"/>
          <w:sz w:val="22"/>
          <w:szCs w:val="22"/>
        </w:rPr>
      </w:pPr>
    </w:p>
    <w:p w14:paraId="00000002" w14:textId="77777777" w:rsidR="005140B8" w:rsidRDefault="005140B8">
      <w:pPr>
        <w:pBdr>
          <w:top w:val="nil"/>
          <w:left w:val="nil"/>
          <w:bottom w:val="nil"/>
          <w:right w:val="nil"/>
          <w:between w:val="nil"/>
        </w:pBdr>
        <w:jc w:val="both"/>
        <w:rPr>
          <w:rFonts w:ascii="Arial" w:eastAsia="Arial" w:hAnsi="Arial" w:cs="Arial"/>
          <w:color w:val="000000"/>
          <w:sz w:val="22"/>
          <w:szCs w:val="22"/>
        </w:rPr>
      </w:pPr>
    </w:p>
    <w:p w14:paraId="00000003" w14:textId="77777777" w:rsidR="005140B8" w:rsidRDefault="005140B8">
      <w:pPr>
        <w:pBdr>
          <w:top w:val="nil"/>
          <w:left w:val="nil"/>
          <w:bottom w:val="nil"/>
          <w:right w:val="nil"/>
          <w:between w:val="nil"/>
        </w:pBdr>
        <w:jc w:val="both"/>
        <w:rPr>
          <w:rFonts w:ascii="Arial" w:eastAsia="Arial" w:hAnsi="Arial" w:cs="Arial"/>
          <w:color w:val="000000"/>
          <w:sz w:val="22"/>
          <w:szCs w:val="22"/>
        </w:rPr>
      </w:pPr>
    </w:p>
    <w:p w14:paraId="00000004" w14:textId="77777777" w:rsidR="005140B8" w:rsidRDefault="005140B8">
      <w:pPr>
        <w:pBdr>
          <w:top w:val="nil"/>
          <w:left w:val="nil"/>
          <w:bottom w:val="nil"/>
          <w:right w:val="nil"/>
          <w:between w:val="nil"/>
        </w:pBdr>
        <w:jc w:val="both"/>
        <w:rPr>
          <w:rFonts w:ascii="Arial" w:eastAsia="Arial" w:hAnsi="Arial" w:cs="Arial"/>
          <w:color w:val="000000"/>
          <w:sz w:val="22"/>
          <w:szCs w:val="22"/>
        </w:rPr>
      </w:pPr>
    </w:p>
    <w:p w14:paraId="00000005" w14:textId="77777777" w:rsidR="005140B8" w:rsidRDefault="00F12337">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00000006" w14:textId="77777777" w:rsidR="005140B8" w:rsidRDefault="00F12337">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2019-2020</w:t>
      </w:r>
    </w:p>
    <w:p w14:paraId="00000007" w14:textId="77777777" w:rsidR="005140B8" w:rsidRDefault="005140B8">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00000008" w14:textId="77777777" w:rsidR="005140B8" w:rsidRDefault="005140B8">
      <w:pPr>
        <w:pBdr>
          <w:top w:val="nil"/>
          <w:left w:val="nil"/>
          <w:bottom w:val="nil"/>
          <w:right w:val="nil"/>
          <w:between w:val="nil"/>
        </w:pBdr>
        <w:jc w:val="center"/>
        <w:rPr>
          <w:rFonts w:ascii="Cambria" w:eastAsia="Cambria" w:hAnsi="Cambria" w:cs="Cambria"/>
          <w:b/>
          <w:color w:val="333399"/>
          <w:sz w:val="56"/>
          <w:szCs w:val="56"/>
        </w:rPr>
      </w:pPr>
    </w:p>
    <w:p w14:paraId="00000009" w14:textId="77777777" w:rsidR="005140B8" w:rsidRDefault="00F12337">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0000000A" w14:textId="77777777" w:rsidR="005140B8" w:rsidRDefault="005140B8">
      <w:pPr>
        <w:pBdr>
          <w:top w:val="nil"/>
          <w:left w:val="nil"/>
          <w:bottom w:val="nil"/>
          <w:right w:val="nil"/>
          <w:between w:val="nil"/>
        </w:pBdr>
        <w:jc w:val="center"/>
        <w:rPr>
          <w:rFonts w:ascii="Cambria" w:eastAsia="Cambria" w:hAnsi="Cambria" w:cs="Cambria"/>
          <w:b/>
          <w:color w:val="333399"/>
          <w:sz w:val="32"/>
          <w:szCs w:val="32"/>
        </w:rPr>
      </w:pPr>
    </w:p>
    <w:p w14:paraId="0000000B" w14:textId="5228DE32" w:rsidR="005140B8" w:rsidRDefault="00C05760">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Esami online</w:t>
      </w:r>
    </w:p>
    <w:p w14:paraId="0000000C" w14:textId="77777777" w:rsidR="005140B8" w:rsidRDefault="005140B8">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5140B8" w14:paraId="1A59DE5F" w14:textId="77777777">
        <w:tc>
          <w:tcPr>
            <w:tcW w:w="2214" w:type="dxa"/>
            <w:shd w:val="clear" w:color="auto" w:fill="auto"/>
            <w:tcMar>
              <w:top w:w="0" w:type="dxa"/>
              <w:left w:w="108" w:type="dxa"/>
              <w:bottom w:w="0" w:type="dxa"/>
              <w:right w:w="108" w:type="dxa"/>
            </w:tcMar>
          </w:tcPr>
          <w:p w14:paraId="0000000D" w14:textId="77777777" w:rsidR="005140B8" w:rsidRDefault="00F12337">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0000000E" w14:textId="77777777" w:rsidR="005140B8" w:rsidRDefault="00F12337">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&lt;gg/mm/</w:t>
            </w:r>
            <w:proofErr w:type="spellStart"/>
            <w:r>
              <w:rPr>
                <w:rFonts w:ascii="Arial" w:eastAsia="Arial" w:hAnsi="Arial" w:cs="Arial"/>
                <w:color w:val="333399"/>
              </w:rPr>
              <w:t>aaaa</w:t>
            </w:r>
            <w:proofErr w:type="spellEnd"/>
            <w:r>
              <w:rPr>
                <w:rFonts w:ascii="Arial" w:eastAsia="Arial" w:hAnsi="Arial" w:cs="Arial"/>
                <w:color w:val="333399"/>
              </w:rPr>
              <w:t>&gt;</w:t>
            </w:r>
          </w:p>
        </w:tc>
      </w:tr>
      <w:tr w:rsidR="005140B8" w14:paraId="04B4A979" w14:textId="77777777">
        <w:tc>
          <w:tcPr>
            <w:tcW w:w="2214" w:type="dxa"/>
            <w:shd w:val="clear" w:color="auto" w:fill="auto"/>
            <w:tcMar>
              <w:top w:w="0" w:type="dxa"/>
              <w:left w:w="108" w:type="dxa"/>
              <w:bottom w:w="0" w:type="dxa"/>
              <w:right w:w="108" w:type="dxa"/>
            </w:tcMar>
          </w:tcPr>
          <w:p w14:paraId="0000000F" w14:textId="77777777" w:rsidR="005140B8" w:rsidRDefault="00F12337">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0000010" w14:textId="77777777" w:rsidR="005140B8" w:rsidRDefault="00F12337">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00000011" w14:textId="77777777" w:rsidR="005140B8" w:rsidRDefault="005140B8">
      <w:pPr>
        <w:pBdr>
          <w:top w:val="nil"/>
          <w:left w:val="nil"/>
          <w:bottom w:val="nil"/>
          <w:right w:val="nil"/>
          <w:between w:val="nil"/>
        </w:pBdr>
        <w:jc w:val="both"/>
        <w:rPr>
          <w:rFonts w:ascii="Arial" w:eastAsia="Arial" w:hAnsi="Arial" w:cs="Arial"/>
          <w:b/>
          <w:color w:val="333399"/>
        </w:rPr>
      </w:pPr>
    </w:p>
    <w:tbl>
      <w:tblPr>
        <w:tblStyle w:val="a0"/>
        <w:tblW w:w="9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2410"/>
        <w:gridCol w:w="4455"/>
      </w:tblGrid>
      <w:tr w:rsidR="005140B8" w14:paraId="21D63AF6" w14:textId="77777777" w:rsidTr="00C05760">
        <w:trPr>
          <w:trHeight w:val="467"/>
        </w:trPr>
        <w:tc>
          <w:tcPr>
            <w:tcW w:w="9832" w:type="dxa"/>
            <w:gridSpan w:val="3"/>
            <w:shd w:val="clear" w:color="auto" w:fill="auto"/>
            <w:tcMar>
              <w:top w:w="0" w:type="dxa"/>
              <w:left w:w="108" w:type="dxa"/>
              <w:bottom w:w="0" w:type="dxa"/>
              <w:right w:w="108" w:type="dxa"/>
            </w:tcMar>
          </w:tcPr>
          <w:p w14:paraId="00000012" w14:textId="77777777" w:rsidR="005140B8" w:rsidRDefault="00F12337">
            <w:pPr>
              <w:pBdr>
                <w:top w:val="nil"/>
                <w:left w:val="nil"/>
                <w:bottom w:val="nil"/>
                <w:right w:val="nil"/>
                <w:between w:val="nil"/>
              </w:pBdr>
              <w:jc w:val="center"/>
              <w:rPr>
                <w:rFonts w:ascii="Arial" w:eastAsia="Arial" w:hAnsi="Arial" w:cs="Arial"/>
                <w:b/>
                <w:color w:val="333399"/>
                <w:sz w:val="40"/>
                <w:szCs w:val="40"/>
              </w:rPr>
            </w:pPr>
            <w:r>
              <w:rPr>
                <w:rFonts w:ascii="Arial" w:eastAsia="Arial" w:hAnsi="Arial" w:cs="Arial"/>
                <w:b/>
                <w:color w:val="333399"/>
                <w:sz w:val="40"/>
                <w:szCs w:val="40"/>
              </w:rPr>
              <w:t xml:space="preserve">Team </w:t>
            </w:r>
            <w:proofErr w:type="spellStart"/>
            <w:r>
              <w:rPr>
                <w:rFonts w:ascii="Arial" w:eastAsia="Arial" w:hAnsi="Arial" w:cs="Arial"/>
                <w:b/>
                <w:color w:val="333399"/>
                <w:sz w:val="40"/>
                <w:szCs w:val="40"/>
              </w:rPr>
              <w:t>Members</w:t>
            </w:r>
            <w:proofErr w:type="spellEnd"/>
          </w:p>
        </w:tc>
      </w:tr>
      <w:tr w:rsidR="005140B8" w14:paraId="32A0A518" w14:textId="77777777" w:rsidTr="00C05760">
        <w:trPr>
          <w:trHeight w:val="286"/>
        </w:trPr>
        <w:tc>
          <w:tcPr>
            <w:tcW w:w="2967" w:type="dxa"/>
            <w:shd w:val="clear" w:color="auto" w:fill="auto"/>
            <w:tcMar>
              <w:top w:w="0" w:type="dxa"/>
              <w:left w:w="108" w:type="dxa"/>
              <w:bottom w:w="0" w:type="dxa"/>
              <w:right w:w="108" w:type="dxa"/>
            </w:tcMar>
          </w:tcPr>
          <w:p w14:paraId="00000015" w14:textId="77777777" w:rsidR="005140B8" w:rsidRDefault="00F12337">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2410" w:type="dxa"/>
            <w:shd w:val="clear" w:color="auto" w:fill="auto"/>
            <w:tcMar>
              <w:top w:w="0" w:type="dxa"/>
              <w:left w:w="108" w:type="dxa"/>
              <w:bottom w:w="0" w:type="dxa"/>
              <w:right w:w="108" w:type="dxa"/>
            </w:tcMar>
          </w:tcPr>
          <w:p w14:paraId="00000016" w14:textId="77777777" w:rsidR="005140B8" w:rsidRDefault="00F12337">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455" w:type="dxa"/>
            <w:shd w:val="clear" w:color="auto" w:fill="auto"/>
            <w:tcMar>
              <w:top w:w="0" w:type="dxa"/>
              <w:left w:w="108" w:type="dxa"/>
              <w:bottom w:w="0" w:type="dxa"/>
              <w:right w:w="108" w:type="dxa"/>
            </w:tcMar>
          </w:tcPr>
          <w:p w14:paraId="00000017" w14:textId="77777777" w:rsidR="005140B8" w:rsidRDefault="00F12337">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 xml:space="preserve">E-mail </w:t>
            </w:r>
            <w:proofErr w:type="spellStart"/>
            <w:r>
              <w:rPr>
                <w:rFonts w:ascii="Arial" w:eastAsia="Arial" w:hAnsi="Arial" w:cs="Arial"/>
                <w:b/>
                <w:color w:val="333399"/>
              </w:rPr>
              <w:t>address</w:t>
            </w:r>
            <w:proofErr w:type="spellEnd"/>
          </w:p>
        </w:tc>
      </w:tr>
      <w:tr w:rsidR="005140B8" w14:paraId="57EA4642" w14:textId="77777777" w:rsidTr="00C05760">
        <w:trPr>
          <w:trHeight w:val="322"/>
        </w:trPr>
        <w:tc>
          <w:tcPr>
            <w:tcW w:w="2967" w:type="dxa"/>
            <w:shd w:val="clear" w:color="auto" w:fill="auto"/>
            <w:tcMar>
              <w:top w:w="0" w:type="dxa"/>
              <w:left w:w="108" w:type="dxa"/>
              <w:bottom w:w="0" w:type="dxa"/>
              <w:right w:w="108" w:type="dxa"/>
            </w:tcMar>
          </w:tcPr>
          <w:p w14:paraId="00000018" w14:textId="5A5F940A" w:rsidR="005140B8" w:rsidRDefault="00C05760">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Alessandro Mileto</w:t>
            </w:r>
          </w:p>
        </w:tc>
        <w:tc>
          <w:tcPr>
            <w:tcW w:w="2410" w:type="dxa"/>
            <w:shd w:val="clear" w:color="auto" w:fill="auto"/>
            <w:tcMar>
              <w:top w:w="0" w:type="dxa"/>
              <w:left w:w="108" w:type="dxa"/>
              <w:bottom w:w="0" w:type="dxa"/>
              <w:right w:w="108" w:type="dxa"/>
            </w:tcMar>
          </w:tcPr>
          <w:p w14:paraId="00000019" w14:textId="14CA7C08" w:rsidR="005140B8" w:rsidRDefault="00C05760">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201262</w:t>
            </w:r>
          </w:p>
        </w:tc>
        <w:tc>
          <w:tcPr>
            <w:tcW w:w="4455" w:type="dxa"/>
            <w:shd w:val="clear" w:color="auto" w:fill="auto"/>
            <w:tcMar>
              <w:top w:w="0" w:type="dxa"/>
              <w:left w:w="108" w:type="dxa"/>
              <w:bottom w:w="0" w:type="dxa"/>
              <w:right w:w="108" w:type="dxa"/>
            </w:tcMar>
          </w:tcPr>
          <w:p w14:paraId="0000001A" w14:textId="7852958B" w:rsidR="005140B8" w:rsidRDefault="00C05760">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Alessandromileto22@gmail.com</w:t>
            </w:r>
          </w:p>
        </w:tc>
      </w:tr>
      <w:tr w:rsidR="005140B8" w14:paraId="51964930" w14:textId="77777777" w:rsidTr="00C05760">
        <w:trPr>
          <w:trHeight w:val="286"/>
        </w:trPr>
        <w:tc>
          <w:tcPr>
            <w:tcW w:w="2967" w:type="dxa"/>
            <w:shd w:val="clear" w:color="auto" w:fill="auto"/>
            <w:tcMar>
              <w:top w:w="0" w:type="dxa"/>
              <w:left w:w="108" w:type="dxa"/>
              <w:bottom w:w="0" w:type="dxa"/>
              <w:right w:w="108" w:type="dxa"/>
            </w:tcMar>
          </w:tcPr>
          <w:p w14:paraId="0000001B" w14:textId="77777777" w:rsidR="005140B8" w:rsidRDefault="005140B8">
            <w:pPr>
              <w:pBdr>
                <w:top w:val="nil"/>
                <w:left w:val="nil"/>
                <w:bottom w:val="nil"/>
                <w:right w:val="nil"/>
                <w:between w:val="nil"/>
              </w:pBdr>
              <w:jc w:val="both"/>
              <w:rPr>
                <w:rFonts w:ascii="Arial" w:eastAsia="Arial" w:hAnsi="Arial" w:cs="Arial"/>
                <w:b/>
                <w:color w:val="333399"/>
              </w:rPr>
            </w:pPr>
          </w:p>
        </w:tc>
        <w:tc>
          <w:tcPr>
            <w:tcW w:w="2410" w:type="dxa"/>
            <w:shd w:val="clear" w:color="auto" w:fill="auto"/>
            <w:tcMar>
              <w:top w:w="0" w:type="dxa"/>
              <w:left w:w="108" w:type="dxa"/>
              <w:bottom w:w="0" w:type="dxa"/>
              <w:right w:w="108" w:type="dxa"/>
            </w:tcMar>
          </w:tcPr>
          <w:p w14:paraId="0000001C" w14:textId="77777777" w:rsidR="005140B8" w:rsidRDefault="005140B8">
            <w:pPr>
              <w:pBdr>
                <w:top w:val="nil"/>
                <w:left w:val="nil"/>
                <w:bottom w:val="nil"/>
                <w:right w:val="nil"/>
                <w:between w:val="nil"/>
              </w:pBdr>
              <w:jc w:val="both"/>
              <w:rPr>
                <w:rFonts w:ascii="Arial" w:eastAsia="Arial" w:hAnsi="Arial" w:cs="Arial"/>
                <w:b/>
                <w:color w:val="333399"/>
              </w:rPr>
            </w:pPr>
          </w:p>
        </w:tc>
        <w:tc>
          <w:tcPr>
            <w:tcW w:w="4455" w:type="dxa"/>
            <w:shd w:val="clear" w:color="auto" w:fill="auto"/>
            <w:tcMar>
              <w:top w:w="0" w:type="dxa"/>
              <w:left w:w="108" w:type="dxa"/>
              <w:bottom w:w="0" w:type="dxa"/>
              <w:right w:w="108" w:type="dxa"/>
            </w:tcMar>
          </w:tcPr>
          <w:p w14:paraId="0000001D" w14:textId="77777777" w:rsidR="005140B8" w:rsidRDefault="005140B8">
            <w:pPr>
              <w:pBdr>
                <w:top w:val="nil"/>
                <w:left w:val="nil"/>
                <w:bottom w:val="nil"/>
                <w:right w:val="nil"/>
                <w:between w:val="nil"/>
              </w:pBdr>
              <w:jc w:val="both"/>
              <w:rPr>
                <w:rFonts w:ascii="Arial" w:eastAsia="Arial" w:hAnsi="Arial" w:cs="Arial"/>
                <w:b/>
                <w:color w:val="333399"/>
              </w:rPr>
            </w:pPr>
          </w:p>
        </w:tc>
      </w:tr>
      <w:tr w:rsidR="005140B8" w14:paraId="0D828FE8" w14:textId="77777777" w:rsidTr="00C05760">
        <w:trPr>
          <w:trHeight w:val="271"/>
        </w:trPr>
        <w:tc>
          <w:tcPr>
            <w:tcW w:w="2967" w:type="dxa"/>
            <w:shd w:val="clear" w:color="auto" w:fill="auto"/>
            <w:tcMar>
              <w:top w:w="0" w:type="dxa"/>
              <w:left w:w="108" w:type="dxa"/>
              <w:bottom w:w="0" w:type="dxa"/>
              <w:right w:w="108" w:type="dxa"/>
            </w:tcMar>
          </w:tcPr>
          <w:p w14:paraId="0000001E" w14:textId="77777777" w:rsidR="005140B8" w:rsidRDefault="005140B8">
            <w:pPr>
              <w:pBdr>
                <w:top w:val="nil"/>
                <w:left w:val="nil"/>
                <w:bottom w:val="nil"/>
                <w:right w:val="nil"/>
                <w:between w:val="nil"/>
              </w:pBdr>
              <w:jc w:val="both"/>
              <w:rPr>
                <w:rFonts w:ascii="Arial" w:eastAsia="Arial" w:hAnsi="Arial" w:cs="Arial"/>
                <w:b/>
                <w:color w:val="333399"/>
              </w:rPr>
            </w:pPr>
          </w:p>
        </w:tc>
        <w:tc>
          <w:tcPr>
            <w:tcW w:w="2410" w:type="dxa"/>
            <w:shd w:val="clear" w:color="auto" w:fill="auto"/>
            <w:tcMar>
              <w:top w:w="0" w:type="dxa"/>
              <w:left w:w="108" w:type="dxa"/>
              <w:bottom w:w="0" w:type="dxa"/>
              <w:right w:w="108" w:type="dxa"/>
            </w:tcMar>
          </w:tcPr>
          <w:p w14:paraId="0000001F" w14:textId="77777777" w:rsidR="005140B8" w:rsidRDefault="005140B8">
            <w:pPr>
              <w:pBdr>
                <w:top w:val="nil"/>
                <w:left w:val="nil"/>
                <w:bottom w:val="nil"/>
                <w:right w:val="nil"/>
                <w:between w:val="nil"/>
              </w:pBdr>
              <w:jc w:val="both"/>
              <w:rPr>
                <w:rFonts w:ascii="Arial" w:eastAsia="Arial" w:hAnsi="Arial" w:cs="Arial"/>
                <w:b/>
                <w:color w:val="333399"/>
              </w:rPr>
            </w:pPr>
          </w:p>
        </w:tc>
        <w:tc>
          <w:tcPr>
            <w:tcW w:w="4455" w:type="dxa"/>
            <w:shd w:val="clear" w:color="auto" w:fill="auto"/>
            <w:tcMar>
              <w:top w:w="0" w:type="dxa"/>
              <w:left w:w="108" w:type="dxa"/>
              <w:bottom w:w="0" w:type="dxa"/>
              <w:right w:w="108" w:type="dxa"/>
            </w:tcMar>
          </w:tcPr>
          <w:p w14:paraId="00000020" w14:textId="77777777" w:rsidR="005140B8" w:rsidRDefault="005140B8">
            <w:pPr>
              <w:pBdr>
                <w:top w:val="nil"/>
                <w:left w:val="nil"/>
                <w:bottom w:val="nil"/>
                <w:right w:val="nil"/>
                <w:between w:val="nil"/>
              </w:pBdr>
              <w:jc w:val="both"/>
              <w:rPr>
                <w:rFonts w:ascii="Arial" w:eastAsia="Arial" w:hAnsi="Arial" w:cs="Arial"/>
                <w:b/>
                <w:color w:val="333399"/>
              </w:rPr>
            </w:pPr>
          </w:p>
        </w:tc>
      </w:tr>
      <w:tr w:rsidR="005140B8" w14:paraId="64D7661C" w14:textId="77777777" w:rsidTr="00C05760">
        <w:trPr>
          <w:trHeight w:val="286"/>
        </w:trPr>
        <w:tc>
          <w:tcPr>
            <w:tcW w:w="2967" w:type="dxa"/>
            <w:shd w:val="clear" w:color="auto" w:fill="auto"/>
            <w:tcMar>
              <w:top w:w="0" w:type="dxa"/>
              <w:left w:w="108" w:type="dxa"/>
              <w:bottom w:w="0" w:type="dxa"/>
              <w:right w:w="108" w:type="dxa"/>
            </w:tcMar>
          </w:tcPr>
          <w:p w14:paraId="00000021" w14:textId="77777777" w:rsidR="005140B8" w:rsidRDefault="005140B8">
            <w:pPr>
              <w:pBdr>
                <w:top w:val="nil"/>
                <w:left w:val="nil"/>
                <w:bottom w:val="nil"/>
                <w:right w:val="nil"/>
                <w:between w:val="nil"/>
              </w:pBdr>
              <w:jc w:val="both"/>
              <w:rPr>
                <w:rFonts w:ascii="Arial" w:eastAsia="Arial" w:hAnsi="Arial" w:cs="Arial"/>
                <w:b/>
                <w:color w:val="333399"/>
              </w:rPr>
            </w:pPr>
          </w:p>
        </w:tc>
        <w:tc>
          <w:tcPr>
            <w:tcW w:w="2410" w:type="dxa"/>
            <w:shd w:val="clear" w:color="auto" w:fill="auto"/>
            <w:tcMar>
              <w:top w:w="0" w:type="dxa"/>
              <w:left w:w="108" w:type="dxa"/>
              <w:bottom w:w="0" w:type="dxa"/>
              <w:right w:w="108" w:type="dxa"/>
            </w:tcMar>
          </w:tcPr>
          <w:p w14:paraId="00000022" w14:textId="77777777" w:rsidR="005140B8" w:rsidRDefault="005140B8">
            <w:pPr>
              <w:pBdr>
                <w:top w:val="nil"/>
                <w:left w:val="nil"/>
                <w:bottom w:val="nil"/>
                <w:right w:val="nil"/>
                <w:between w:val="nil"/>
              </w:pBdr>
              <w:jc w:val="both"/>
              <w:rPr>
                <w:rFonts w:ascii="Arial" w:eastAsia="Arial" w:hAnsi="Arial" w:cs="Arial"/>
                <w:b/>
                <w:color w:val="333399"/>
              </w:rPr>
            </w:pPr>
          </w:p>
        </w:tc>
        <w:tc>
          <w:tcPr>
            <w:tcW w:w="4455" w:type="dxa"/>
            <w:shd w:val="clear" w:color="auto" w:fill="auto"/>
            <w:tcMar>
              <w:top w:w="0" w:type="dxa"/>
              <w:left w:w="108" w:type="dxa"/>
              <w:bottom w:w="0" w:type="dxa"/>
              <w:right w:w="108" w:type="dxa"/>
            </w:tcMar>
          </w:tcPr>
          <w:p w14:paraId="00000023" w14:textId="77777777" w:rsidR="005140B8" w:rsidRDefault="005140B8">
            <w:pPr>
              <w:pBdr>
                <w:top w:val="nil"/>
                <w:left w:val="nil"/>
                <w:bottom w:val="nil"/>
                <w:right w:val="nil"/>
                <w:between w:val="nil"/>
              </w:pBdr>
              <w:jc w:val="both"/>
              <w:rPr>
                <w:rFonts w:ascii="Arial" w:eastAsia="Arial" w:hAnsi="Arial" w:cs="Arial"/>
                <w:b/>
                <w:color w:val="333399"/>
              </w:rPr>
            </w:pPr>
          </w:p>
        </w:tc>
      </w:tr>
      <w:tr w:rsidR="005140B8" w14:paraId="36752E2B" w14:textId="77777777" w:rsidTr="00C05760">
        <w:trPr>
          <w:trHeight w:val="72"/>
        </w:trPr>
        <w:tc>
          <w:tcPr>
            <w:tcW w:w="2967" w:type="dxa"/>
            <w:shd w:val="clear" w:color="auto" w:fill="auto"/>
            <w:tcMar>
              <w:top w:w="0" w:type="dxa"/>
              <w:left w:w="108" w:type="dxa"/>
              <w:bottom w:w="0" w:type="dxa"/>
              <w:right w:w="108" w:type="dxa"/>
            </w:tcMar>
          </w:tcPr>
          <w:p w14:paraId="00000024" w14:textId="77777777" w:rsidR="005140B8" w:rsidRDefault="005140B8">
            <w:pPr>
              <w:pBdr>
                <w:top w:val="nil"/>
                <w:left w:val="nil"/>
                <w:bottom w:val="nil"/>
                <w:right w:val="nil"/>
                <w:between w:val="nil"/>
              </w:pBdr>
              <w:jc w:val="both"/>
              <w:rPr>
                <w:rFonts w:ascii="Arial" w:eastAsia="Arial" w:hAnsi="Arial" w:cs="Arial"/>
                <w:b/>
                <w:color w:val="333399"/>
              </w:rPr>
            </w:pPr>
          </w:p>
        </w:tc>
        <w:tc>
          <w:tcPr>
            <w:tcW w:w="2410" w:type="dxa"/>
            <w:shd w:val="clear" w:color="auto" w:fill="auto"/>
            <w:tcMar>
              <w:top w:w="0" w:type="dxa"/>
              <w:left w:w="108" w:type="dxa"/>
              <w:bottom w:w="0" w:type="dxa"/>
              <w:right w:w="108" w:type="dxa"/>
            </w:tcMar>
          </w:tcPr>
          <w:p w14:paraId="00000025" w14:textId="77777777" w:rsidR="005140B8" w:rsidRDefault="005140B8">
            <w:pPr>
              <w:pBdr>
                <w:top w:val="nil"/>
                <w:left w:val="nil"/>
                <w:bottom w:val="nil"/>
                <w:right w:val="nil"/>
                <w:between w:val="nil"/>
              </w:pBdr>
              <w:jc w:val="both"/>
              <w:rPr>
                <w:rFonts w:ascii="Arial" w:eastAsia="Arial" w:hAnsi="Arial" w:cs="Arial"/>
                <w:b/>
                <w:color w:val="333399"/>
              </w:rPr>
            </w:pPr>
          </w:p>
        </w:tc>
        <w:tc>
          <w:tcPr>
            <w:tcW w:w="4455" w:type="dxa"/>
            <w:shd w:val="clear" w:color="auto" w:fill="auto"/>
            <w:tcMar>
              <w:top w:w="0" w:type="dxa"/>
              <w:left w:w="108" w:type="dxa"/>
              <w:bottom w:w="0" w:type="dxa"/>
              <w:right w:w="108" w:type="dxa"/>
            </w:tcMar>
          </w:tcPr>
          <w:p w14:paraId="00000026" w14:textId="77777777" w:rsidR="005140B8" w:rsidRDefault="005140B8">
            <w:pPr>
              <w:pBdr>
                <w:top w:val="nil"/>
                <w:left w:val="nil"/>
                <w:bottom w:val="nil"/>
                <w:right w:val="nil"/>
                <w:between w:val="nil"/>
              </w:pBdr>
              <w:jc w:val="both"/>
              <w:rPr>
                <w:rFonts w:ascii="Arial" w:eastAsia="Arial" w:hAnsi="Arial" w:cs="Arial"/>
                <w:b/>
                <w:color w:val="333399"/>
              </w:rPr>
            </w:pPr>
          </w:p>
        </w:tc>
      </w:tr>
    </w:tbl>
    <w:p w14:paraId="00000027" w14:textId="77777777" w:rsidR="005140B8" w:rsidRDefault="005140B8">
      <w:pPr>
        <w:pBdr>
          <w:top w:val="nil"/>
          <w:left w:val="nil"/>
          <w:bottom w:val="nil"/>
          <w:right w:val="nil"/>
          <w:between w:val="nil"/>
        </w:pBdr>
        <w:jc w:val="center"/>
        <w:rPr>
          <w:rFonts w:ascii="Arial" w:eastAsia="Arial" w:hAnsi="Arial" w:cs="Arial"/>
          <w:b/>
          <w:color w:val="333399"/>
        </w:rPr>
      </w:pPr>
    </w:p>
    <w:p w14:paraId="00000028" w14:textId="77777777" w:rsidR="005140B8" w:rsidRDefault="00F12337">
      <w:pPr>
        <w:pStyle w:val="Title"/>
      </w:pPr>
      <w:r>
        <w:t>Sommario</w:t>
      </w:r>
    </w:p>
    <w:p w14:paraId="00000029" w14:textId="77777777" w:rsidR="005140B8" w:rsidRDefault="00D84CCE">
      <w:pPr>
        <w:pBdr>
          <w:top w:val="nil"/>
          <w:left w:val="nil"/>
          <w:bottom w:val="nil"/>
          <w:right w:val="nil"/>
          <w:between w:val="nil"/>
        </w:pBdr>
      </w:pPr>
      <w:r>
        <w:pict w14:anchorId="5EC1EC16">
          <v:rect id="_x0000_i1039" style="width:0;height:1.5pt" o:hralign="center" o:hrstd="t" o:hr="t" fillcolor="#a0a0a0" stroked="f"/>
        </w:pict>
      </w:r>
    </w:p>
    <w:p w14:paraId="0000002A" w14:textId="77777777" w:rsidR="005140B8" w:rsidRDefault="005140B8">
      <w:pPr>
        <w:pBdr>
          <w:top w:val="nil"/>
          <w:left w:val="nil"/>
          <w:bottom w:val="nil"/>
          <w:right w:val="nil"/>
          <w:between w:val="nil"/>
        </w:pBdr>
      </w:pPr>
    </w:p>
    <w:p w14:paraId="0000002B" w14:textId="77777777" w:rsidR="005140B8" w:rsidRDefault="005140B8">
      <w:pPr>
        <w:pBdr>
          <w:top w:val="nil"/>
          <w:left w:val="nil"/>
          <w:bottom w:val="nil"/>
          <w:right w:val="nil"/>
          <w:between w:val="nil"/>
        </w:pBdr>
      </w:pPr>
    </w:p>
    <w:p w14:paraId="0000002C" w14:textId="77777777" w:rsidR="005140B8" w:rsidRDefault="00F12337">
      <w:pPr>
        <w:pBdr>
          <w:top w:val="nil"/>
          <w:left w:val="nil"/>
          <w:bottom w:val="nil"/>
          <w:right w:val="nil"/>
          <w:between w:val="nil"/>
        </w:pBdr>
        <w:rPr>
          <w:b/>
        </w:rPr>
      </w:pPr>
      <w:r>
        <w:rPr>
          <w:b/>
        </w:rPr>
        <w:t>Non è stata trovata alcuna voce d'indice.</w:t>
      </w:r>
    </w:p>
    <w:p w14:paraId="0000002D" w14:textId="77777777" w:rsidR="005140B8" w:rsidRDefault="005140B8">
      <w:pPr>
        <w:pBdr>
          <w:top w:val="nil"/>
          <w:left w:val="nil"/>
          <w:bottom w:val="nil"/>
          <w:right w:val="nil"/>
          <w:between w:val="nil"/>
        </w:pBdr>
        <w:jc w:val="center"/>
        <w:rPr>
          <w:b/>
        </w:rPr>
      </w:pPr>
    </w:p>
    <w:p w14:paraId="0000002E" w14:textId="77777777" w:rsidR="005140B8" w:rsidRDefault="005140B8">
      <w:pPr>
        <w:pBdr>
          <w:top w:val="nil"/>
          <w:left w:val="nil"/>
          <w:bottom w:val="nil"/>
          <w:right w:val="nil"/>
          <w:between w:val="nil"/>
        </w:pBdr>
        <w:jc w:val="center"/>
        <w:rPr>
          <w:b/>
        </w:rPr>
      </w:pPr>
    </w:p>
    <w:p w14:paraId="0000002F" w14:textId="77777777" w:rsidR="005140B8" w:rsidRPr="00C05760" w:rsidRDefault="00F12337">
      <w:pPr>
        <w:pStyle w:val="Heading2"/>
        <w:rPr>
          <w:lang w:val="en-US"/>
        </w:rPr>
      </w:pPr>
      <w:r w:rsidRPr="00134CBE">
        <w:rPr>
          <w:lang w:val="en-US"/>
        </w:rPr>
        <w:br w:type="page"/>
      </w:r>
      <w:r w:rsidRPr="00C05760">
        <w:rPr>
          <w:lang w:val="en-US"/>
        </w:rPr>
        <w:lastRenderedPageBreak/>
        <w:t>List of Challenging/Risky Requirements or Tasks</w:t>
      </w:r>
    </w:p>
    <w:p w14:paraId="00000030" w14:textId="77777777" w:rsidR="005140B8" w:rsidRPr="00C05760" w:rsidRDefault="005140B8">
      <w:pPr>
        <w:pStyle w:val="Heading2"/>
        <w:rPr>
          <w:lang w:val="en-US"/>
        </w:rPr>
      </w:pPr>
    </w:p>
    <w:p w14:paraId="00000031" w14:textId="77777777" w:rsidR="005140B8" w:rsidRPr="00C05760" w:rsidRDefault="005140B8">
      <w:pPr>
        <w:pStyle w:val="Heading2"/>
        <w:rPr>
          <w:lang w:val="en-US"/>
        </w:rPr>
      </w:pPr>
    </w:p>
    <w:tbl>
      <w:tblPr>
        <w:tblStyle w:val="a1"/>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5140B8" w:rsidRPr="00134CBE" w14:paraId="7D4B1FEC" w14:textId="77777777">
        <w:tc>
          <w:tcPr>
            <w:tcW w:w="2160" w:type="dxa"/>
            <w:shd w:val="clear" w:color="auto" w:fill="auto"/>
            <w:tcMar>
              <w:top w:w="0" w:type="dxa"/>
              <w:left w:w="0" w:type="dxa"/>
              <w:bottom w:w="0" w:type="dxa"/>
              <w:right w:w="0" w:type="dxa"/>
            </w:tcMar>
          </w:tcPr>
          <w:p w14:paraId="00000032" w14:textId="77777777" w:rsidR="005140B8" w:rsidRDefault="00F12337">
            <w:pPr>
              <w:pBdr>
                <w:top w:val="nil"/>
                <w:left w:val="nil"/>
                <w:bottom w:val="nil"/>
                <w:right w:val="nil"/>
                <w:between w:val="nil"/>
              </w:pBdr>
              <w:jc w:val="center"/>
              <w:rPr>
                <w:rFonts w:ascii="Arial" w:eastAsia="Arial" w:hAnsi="Arial" w:cs="Arial"/>
                <w:b/>
              </w:rPr>
            </w:pPr>
            <w:proofErr w:type="spellStart"/>
            <w:r>
              <w:rPr>
                <w:rFonts w:ascii="Arial" w:eastAsia="Arial" w:hAnsi="Arial" w:cs="Arial"/>
                <w:b/>
              </w:rPr>
              <w:t>Challenging</w:t>
            </w:r>
            <w:proofErr w:type="spellEnd"/>
            <w:r>
              <w:rPr>
                <w:rFonts w:ascii="Arial" w:eastAsia="Arial" w:hAnsi="Arial" w:cs="Arial"/>
                <w:b/>
              </w:rPr>
              <w:t xml:space="preserve"> Task</w:t>
            </w:r>
          </w:p>
        </w:tc>
        <w:tc>
          <w:tcPr>
            <w:tcW w:w="1425" w:type="dxa"/>
            <w:shd w:val="clear" w:color="auto" w:fill="auto"/>
            <w:tcMar>
              <w:top w:w="0" w:type="dxa"/>
              <w:left w:w="0" w:type="dxa"/>
              <w:bottom w:w="0" w:type="dxa"/>
              <w:right w:w="0" w:type="dxa"/>
            </w:tcMar>
          </w:tcPr>
          <w:p w14:paraId="00000033" w14:textId="77777777" w:rsidR="005140B8" w:rsidRPr="00C05760" w:rsidRDefault="00F12337">
            <w:pPr>
              <w:pBdr>
                <w:top w:val="nil"/>
                <w:left w:val="nil"/>
                <w:bottom w:val="nil"/>
                <w:right w:val="nil"/>
                <w:between w:val="nil"/>
              </w:pBdr>
              <w:jc w:val="center"/>
              <w:rPr>
                <w:rFonts w:ascii="Arial" w:eastAsia="Arial" w:hAnsi="Arial" w:cs="Arial"/>
                <w:b/>
                <w:lang w:val="en-US"/>
              </w:rPr>
            </w:pPr>
            <w:r w:rsidRPr="00C05760">
              <w:rPr>
                <w:rFonts w:ascii="Arial" w:eastAsia="Arial" w:hAnsi="Arial" w:cs="Arial"/>
                <w:b/>
                <w:lang w:val="en-US"/>
              </w:rPr>
              <w:t>Date the task is identified</w:t>
            </w:r>
          </w:p>
        </w:tc>
        <w:tc>
          <w:tcPr>
            <w:tcW w:w="1410" w:type="dxa"/>
            <w:shd w:val="clear" w:color="auto" w:fill="auto"/>
            <w:tcMar>
              <w:top w:w="0" w:type="dxa"/>
              <w:left w:w="0" w:type="dxa"/>
              <w:bottom w:w="0" w:type="dxa"/>
              <w:right w:w="0" w:type="dxa"/>
            </w:tcMar>
          </w:tcPr>
          <w:p w14:paraId="00000034" w14:textId="77777777" w:rsidR="005140B8" w:rsidRPr="00C05760" w:rsidRDefault="00F12337">
            <w:pPr>
              <w:pBdr>
                <w:top w:val="nil"/>
                <w:left w:val="nil"/>
                <w:bottom w:val="nil"/>
                <w:right w:val="nil"/>
                <w:between w:val="nil"/>
              </w:pBdr>
              <w:jc w:val="center"/>
              <w:rPr>
                <w:rFonts w:ascii="Arial" w:eastAsia="Arial" w:hAnsi="Arial" w:cs="Arial"/>
                <w:b/>
                <w:lang w:val="en-US"/>
              </w:rPr>
            </w:pPr>
            <w:r w:rsidRPr="00C05760">
              <w:rPr>
                <w:rFonts w:ascii="Arial" w:eastAsia="Arial" w:hAnsi="Arial" w:cs="Arial"/>
                <w:b/>
                <w:lang w:val="en-US"/>
              </w:rPr>
              <w:t>Date the challenge is resolved</w:t>
            </w:r>
          </w:p>
        </w:tc>
        <w:tc>
          <w:tcPr>
            <w:tcW w:w="4470" w:type="dxa"/>
            <w:shd w:val="clear" w:color="auto" w:fill="auto"/>
            <w:tcMar>
              <w:top w:w="0" w:type="dxa"/>
              <w:left w:w="0" w:type="dxa"/>
              <w:bottom w:w="0" w:type="dxa"/>
              <w:right w:w="0" w:type="dxa"/>
            </w:tcMar>
          </w:tcPr>
          <w:p w14:paraId="00000035" w14:textId="77777777" w:rsidR="005140B8" w:rsidRPr="00C05760" w:rsidRDefault="00F12337">
            <w:pPr>
              <w:pBdr>
                <w:top w:val="nil"/>
                <w:left w:val="nil"/>
                <w:bottom w:val="nil"/>
                <w:right w:val="nil"/>
                <w:between w:val="nil"/>
              </w:pBdr>
              <w:jc w:val="center"/>
              <w:rPr>
                <w:rFonts w:ascii="Arial" w:eastAsia="Arial" w:hAnsi="Arial" w:cs="Arial"/>
                <w:b/>
                <w:lang w:val="en-US"/>
              </w:rPr>
            </w:pPr>
            <w:r w:rsidRPr="00C05760">
              <w:rPr>
                <w:rFonts w:ascii="Arial" w:eastAsia="Arial" w:hAnsi="Arial" w:cs="Arial"/>
                <w:b/>
                <w:lang w:val="en-US"/>
              </w:rPr>
              <w:t>Explanation on how the challenge has been managed</w:t>
            </w:r>
          </w:p>
        </w:tc>
      </w:tr>
      <w:tr w:rsidR="005140B8" w:rsidRPr="000D1676" w14:paraId="4614AC07" w14:textId="77777777">
        <w:tc>
          <w:tcPr>
            <w:tcW w:w="2160" w:type="dxa"/>
            <w:shd w:val="clear" w:color="auto" w:fill="auto"/>
            <w:tcMar>
              <w:top w:w="0" w:type="dxa"/>
              <w:left w:w="0" w:type="dxa"/>
              <w:bottom w:w="0" w:type="dxa"/>
              <w:right w:w="0" w:type="dxa"/>
            </w:tcMar>
          </w:tcPr>
          <w:p w14:paraId="00000036" w14:textId="77777777" w:rsidR="005140B8" w:rsidRPr="00C05760" w:rsidRDefault="005140B8">
            <w:pPr>
              <w:pBdr>
                <w:top w:val="nil"/>
                <w:left w:val="nil"/>
                <w:bottom w:val="nil"/>
                <w:right w:val="nil"/>
                <w:between w:val="nil"/>
              </w:pBdr>
              <w:rPr>
                <w:rFonts w:ascii="Arial" w:eastAsia="Arial" w:hAnsi="Arial" w:cs="Arial"/>
                <w:b/>
                <w:lang w:val="en-US"/>
              </w:rPr>
            </w:pPr>
          </w:p>
          <w:p w14:paraId="00000037" w14:textId="68AE6845" w:rsidR="005140B8" w:rsidRPr="004A408F" w:rsidRDefault="004A408F">
            <w:pPr>
              <w:pBdr>
                <w:top w:val="nil"/>
                <w:left w:val="nil"/>
                <w:bottom w:val="nil"/>
                <w:right w:val="nil"/>
                <w:between w:val="nil"/>
              </w:pBdr>
              <w:rPr>
                <w:rFonts w:ascii="Arial" w:eastAsia="Arial" w:hAnsi="Arial" w:cs="Arial"/>
                <w:b/>
              </w:rPr>
            </w:pPr>
            <w:r w:rsidRPr="004A408F">
              <w:rPr>
                <w:rFonts w:ascii="Arial" w:eastAsia="Arial" w:hAnsi="Arial" w:cs="Arial"/>
                <w:b/>
              </w:rPr>
              <w:t xml:space="preserve">Gestire lo svolgimento di un esame </w:t>
            </w:r>
          </w:p>
        </w:tc>
        <w:tc>
          <w:tcPr>
            <w:tcW w:w="1425" w:type="dxa"/>
            <w:shd w:val="clear" w:color="auto" w:fill="auto"/>
            <w:tcMar>
              <w:top w:w="0" w:type="dxa"/>
              <w:left w:w="0" w:type="dxa"/>
              <w:bottom w:w="0" w:type="dxa"/>
              <w:right w:w="0" w:type="dxa"/>
            </w:tcMar>
          </w:tcPr>
          <w:p w14:paraId="00000038" w14:textId="77777777" w:rsidR="005140B8" w:rsidRPr="004A408F" w:rsidRDefault="005140B8">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39" w14:textId="77777777" w:rsidR="005140B8" w:rsidRPr="004A408F" w:rsidRDefault="005140B8">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3A" w14:textId="77777777" w:rsidR="005140B8" w:rsidRPr="004A408F" w:rsidRDefault="005140B8">
            <w:pPr>
              <w:pBdr>
                <w:top w:val="nil"/>
                <w:left w:val="nil"/>
                <w:bottom w:val="nil"/>
                <w:right w:val="nil"/>
                <w:between w:val="nil"/>
              </w:pBdr>
              <w:rPr>
                <w:rFonts w:ascii="Arial" w:eastAsia="Arial" w:hAnsi="Arial" w:cs="Arial"/>
                <w:b/>
              </w:rPr>
            </w:pPr>
          </w:p>
          <w:p w14:paraId="0000003B" w14:textId="77777777" w:rsidR="005140B8" w:rsidRPr="004A408F" w:rsidRDefault="005140B8">
            <w:pPr>
              <w:pBdr>
                <w:top w:val="nil"/>
                <w:left w:val="nil"/>
                <w:bottom w:val="nil"/>
                <w:right w:val="nil"/>
                <w:between w:val="nil"/>
              </w:pBdr>
              <w:rPr>
                <w:rFonts w:ascii="Arial" w:eastAsia="Arial" w:hAnsi="Arial" w:cs="Arial"/>
                <w:b/>
              </w:rPr>
            </w:pPr>
          </w:p>
          <w:p w14:paraId="0000003C" w14:textId="711EE67F"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Pattern State e multithreading</w:t>
            </w:r>
          </w:p>
        </w:tc>
      </w:tr>
      <w:tr w:rsidR="005140B8" w:rsidRPr="000D1676" w14:paraId="221855CC" w14:textId="77777777">
        <w:tc>
          <w:tcPr>
            <w:tcW w:w="2160" w:type="dxa"/>
            <w:shd w:val="clear" w:color="auto" w:fill="auto"/>
            <w:tcMar>
              <w:top w:w="0" w:type="dxa"/>
              <w:left w:w="0" w:type="dxa"/>
              <w:bottom w:w="0" w:type="dxa"/>
              <w:right w:w="0" w:type="dxa"/>
            </w:tcMar>
          </w:tcPr>
          <w:p w14:paraId="0000003D" w14:textId="5822A973"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Gestire la sincronizzazione e l’allineamento delle informazioni</w:t>
            </w:r>
          </w:p>
        </w:tc>
        <w:tc>
          <w:tcPr>
            <w:tcW w:w="1425" w:type="dxa"/>
            <w:shd w:val="clear" w:color="auto" w:fill="auto"/>
            <w:tcMar>
              <w:top w:w="0" w:type="dxa"/>
              <w:left w:w="0" w:type="dxa"/>
              <w:bottom w:w="0" w:type="dxa"/>
              <w:right w:w="0" w:type="dxa"/>
            </w:tcMar>
          </w:tcPr>
          <w:p w14:paraId="0000003E" w14:textId="77777777" w:rsidR="005140B8" w:rsidRPr="004A408F" w:rsidRDefault="005140B8">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3F" w14:textId="77777777" w:rsidR="005140B8" w:rsidRPr="004A408F" w:rsidRDefault="005140B8">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40" w14:textId="77777777" w:rsidR="005140B8" w:rsidRPr="004A408F" w:rsidRDefault="005140B8">
            <w:pPr>
              <w:pBdr>
                <w:top w:val="nil"/>
                <w:left w:val="nil"/>
                <w:bottom w:val="nil"/>
                <w:right w:val="nil"/>
                <w:between w:val="nil"/>
              </w:pBdr>
              <w:rPr>
                <w:rFonts w:ascii="Arial" w:eastAsia="Arial" w:hAnsi="Arial" w:cs="Arial"/>
                <w:b/>
              </w:rPr>
            </w:pPr>
          </w:p>
          <w:p w14:paraId="00000041" w14:textId="135BE754"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Pattern Observer</w:t>
            </w:r>
          </w:p>
          <w:p w14:paraId="00000042" w14:textId="77777777" w:rsidR="005140B8" w:rsidRPr="004A408F" w:rsidRDefault="005140B8">
            <w:pPr>
              <w:pBdr>
                <w:top w:val="nil"/>
                <w:left w:val="nil"/>
                <w:bottom w:val="nil"/>
                <w:right w:val="nil"/>
                <w:between w:val="nil"/>
              </w:pBdr>
              <w:rPr>
                <w:rFonts w:ascii="Arial" w:eastAsia="Arial" w:hAnsi="Arial" w:cs="Arial"/>
                <w:b/>
              </w:rPr>
            </w:pPr>
          </w:p>
        </w:tc>
      </w:tr>
      <w:tr w:rsidR="005140B8" w:rsidRPr="000D1676" w14:paraId="1AA03101" w14:textId="77777777">
        <w:tc>
          <w:tcPr>
            <w:tcW w:w="2160" w:type="dxa"/>
            <w:shd w:val="clear" w:color="auto" w:fill="auto"/>
            <w:tcMar>
              <w:top w:w="0" w:type="dxa"/>
              <w:left w:w="0" w:type="dxa"/>
              <w:bottom w:w="0" w:type="dxa"/>
              <w:right w:w="0" w:type="dxa"/>
            </w:tcMar>
          </w:tcPr>
          <w:p w14:paraId="00000043" w14:textId="3D4B3DE1"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 xml:space="preserve">Costruire comandi e rappresentazioni degli stessi o delle informazioni in maniera sistematica </w:t>
            </w:r>
          </w:p>
        </w:tc>
        <w:tc>
          <w:tcPr>
            <w:tcW w:w="1425" w:type="dxa"/>
            <w:shd w:val="clear" w:color="auto" w:fill="auto"/>
            <w:tcMar>
              <w:top w:w="0" w:type="dxa"/>
              <w:left w:w="0" w:type="dxa"/>
              <w:bottom w:w="0" w:type="dxa"/>
              <w:right w:w="0" w:type="dxa"/>
            </w:tcMar>
          </w:tcPr>
          <w:p w14:paraId="00000044" w14:textId="77777777" w:rsidR="005140B8" w:rsidRPr="004A408F" w:rsidRDefault="005140B8">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45" w14:textId="77777777" w:rsidR="005140B8" w:rsidRPr="004A408F" w:rsidRDefault="005140B8">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46" w14:textId="24FE318D"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Pattern Builder</w:t>
            </w:r>
          </w:p>
        </w:tc>
      </w:tr>
      <w:tr w:rsidR="005140B8" w:rsidRPr="000D1676" w14:paraId="0E84A831" w14:textId="77777777">
        <w:tc>
          <w:tcPr>
            <w:tcW w:w="2160" w:type="dxa"/>
            <w:shd w:val="clear" w:color="auto" w:fill="auto"/>
            <w:tcMar>
              <w:top w:w="0" w:type="dxa"/>
              <w:left w:w="0" w:type="dxa"/>
              <w:bottom w:w="0" w:type="dxa"/>
              <w:right w:w="0" w:type="dxa"/>
            </w:tcMar>
          </w:tcPr>
          <w:p w14:paraId="00000047" w14:textId="01D89D2E"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 xml:space="preserve">Gestire gli esami </w:t>
            </w:r>
          </w:p>
        </w:tc>
        <w:tc>
          <w:tcPr>
            <w:tcW w:w="1425" w:type="dxa"/>
            <w:shd w:val="clear" w:color="auto" w:fill="auto"/>
            <w:tcMar>
              <w:top w:w="0" w:type="dxa"/>
              <w:left w:w="0" w:type="dxa"/>
              <w:bottom w:w="0" w:type="dxa"/>
              <w:right w:w="0" w:type="dxa"/>
            </w:tcMar>
          </w:tcPr>
          <w:p w14:paraId="00000048" w14:textId="77777777" w:rsidR="005140B8" w:rsidRPr="004A408F" w:rsidRDefault="005140B8">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49" w14:textId="77777777" w:rsidR="005140B8" w:rsidRPr="004A408F" w:rsidRDefault="005140B8">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4A" w14:textId="169C818A" w:rsidR="005140B8" w:rsidRPr="004A408F" w:rsidRDefault="0050567D">
            <w:pPr>
              <w:pBdr>
                <w:top w:val="nil"/>
                <w:left w:val="nil"/>
                <w:bottom w:val="nil"/>
                <w:right w:val="nil"/>
                <w:between w:val="nil"/>
              </w:pBdr>
              <w:rPr>
                <w:rFonts w:ascii="Arial" w:eastAsia="Arial" w:hAnsi="Arial" w:cs="Arial"/>
                <w:b/>
              </w:rPr>
            </w:pPr>
            <w:r>
              <w:rPr>
                <w:rFonts w:ascii="Arial" w:eastAsia="Arial" w:hAnsi="Arial" w:cs="Arial"/>
                <w:b/>
              </w:rPr>
              <w:t>Componente ad hoc</w:t>
            </w:r>
          </w:p>
        </w:tc>
      </w:tr>
    </w:tbl>
    <w:p w14:paraId="0000004B" w14:textId="77777777" w:rsidR="005140B8" w:rsidRPr="004A408F" w:rsidRDefault="005140B8">
      <w:pPr>
        <w:pStyle w:val="Title"/>
        <w:spacing w:line="360" w:lineRule="auto"/>
        <w:rPr>
          <w:rFonts w:ascii="Arial" w:eastAsia="Arial" w:hAnsi="Arial" w:cs="Arial"/>
          <w:b/>
        </w:rPr>
      </w:pPr>
    </w:p>
    <w:p w14:paraId="0000004C" w14:textId="77777777" w:rsidR="005140B8" w:rsidRDefault="00D84CCE">
      <w:pPr>
        <w:pStyle w:val="Title"/>
        <w:spacing w:line="276" w:lineRule="auto"/>
      </w:pPr>
      <w:r>
        <w:pict w14:anchorId="4D03025D">
          <v:rect id="_x0000_i1040" style="width:0;height:1.5pt" o:hralign="center" o:hrstd="t" o:hr="t" fillcolor="#a0a0a0" stroked="f"/>
        </w:pict>
      </w:r>
      <w:r w:rsidR="00F12337">
        <w:br w:type="page"/>
      </w:r>
      <w:r w:rsidR="00F12337">
        <w:lastRenderedPageBreak/>
        <w:t>A. Stato dell’Arte</w:t>
      </w:r>
    </w:p>
    <w:p w14:paraId="0000004F" w14:textId="21564F77" w:rsidR="005140B8" w:rsidRDefault="001A2DAE">
      <w:pPr>
        <w:pBdr>
          <w:top w:val="nil"/>
          <w:left w:val="nil"/>
          <w:bottom w:val="nil"/>
          <w:right w:val="nil"/>
          <w:between w:val="nil"/>
        </w:pBdr>
        <w:rPr>
          <w:rFonts w:ascii="Arial" w:eastAsia="Arial" w:hAnsi="Arial" w:cs="Arial"/>
          <w:iCs/>
          <w:color w:val="595959"/>
        </w:rPr>
      </w:pPr>
      <w:r>
        <w:rPr>
          <w:rFonts w:ascii="Arial" w:eastAsia="Arial" w:hAnsi="Arial" w:cs="Arial"/>
          <w:iCs/>
          <w:color w:val="595959"/>
        </w:rPr>
        <w:t xml:space="preserve">A fronte del sopraggiungere della pandemia di SARS-Cov2 (comunemente detto Covid-19) le università di tutto il mondo hanno cominciato ad impiegare soluzioni per far sostenere gli esami universitari online agli studenti. Le piattaforme che si sono affermate sono molteplici, alcune proprietarie, altre gestite da terzi. </w:t>
      </w:r>
    </w:p>
    <w:p w14:paraId="4968B254" w14:textId="78E60C16" w:rsidR="00DD617E" w:rsidRDefault="001A2DAE">
      <w:pPr>
        <w:pBdr>
          <w:top w:val="nil"/>
          <w:left w:val="nil"/>
          <w:bottom w:val="nil"/>
          <w:right w:val="nil"/>
          <w:between w:val="nil"/>
        </w:pBdr>
        <w:rPr>
          <w:rFonts w:ascii="Arial" w:eastAsia="Arial" w:hAnsi="Arial" w:cs="Arial"/>
          <w:iCs/>
          <w:color w:val="595959"/>
        </w:rPr>
      </w:pPr>
      <w:r>
        <w:rPr>
          <w:rFonts w:ascii="Arial" w:eastAsia="Arial" w:hAnsi="Arial" w:cs="Arial"/>
          <w:iCs/>
          <w:color w:val="595959"/>
        </w:rPr>
        <w:t xml:space="preserve">Uno dei progetti proprietari più in voga è </w:t>
      </w:r>
      <w:proofErr w:type="spellStart"/>
      <w:r>
        <w:rPr>
          <w:rFonts w:ascii="Arial" w:eastAsia="Arial" w:hAnsi="Arial" w:cs="Arial"/>
          <w:iCs/>
          <w:color w:val="595959"/>
        </w:rPr>
        <w:t>Respondus</w:t>
      </w:r>
      <w:proofErr w:type="spellEnd"/>
      <w:r>
        <w:rPr>
          <w:rFonts w:ascii="Arial" w:eastAsia="Arial" w:hAnsi="Arial" w:cs="Arial"/>
          <w:iCs/>
          <w:color w:val="595959"/>
        </w:rPr>
        <w:t>. La piattaforma in questione si avvale dell’uso di un browser opportunamente progettato per limitare i tentativi di “</w:t>
      </w:r>
      <w:proofErr w:type="spellStart"/>
      <w:r>
        <w:rPr>
          <w:rFonts w:ascii="Arial" w:eastAsia="Arial" w:hAnsi="Arial" w:cs="Arial"/>
          <w:iCs/>
          <w:color w:val="595959"/>
        </w:rPr>
        <w:t>cheating</w:t>
      </w:r>
      <w:proofErr w:type="spellEnd"/>
      <w:r>
        <w:rPr>
          <w:rFonts w:ascii="Arial" w:eastAsia="Arial" w:hAnsi="Arial" w:cs="Arial"/>
          <w:iCs/>
          <w:color w:val="595959"/>
        </w:rPr>
        <w:t xml:space="preserve">” degli utenti; in particolare, forzando l’esaminando a mantenere il focus sulla finestra che espone il foglio di lavoro e la traccia di esame, il browser rileva eventuali sequenze di tasti che possono portare in secondo piano la schermata. Rilevate tali anomalie, una segnalazione al supervisore dell’esame viene prontamente trasmessa (tramite connessione dedicata). Sono bloccate le app di chat, </w:t>
      </w:r>
      <w:r w:rsidR="00FA219A">
        <w:rPr>
          <w:rFonts w:ascii="Arial" w:eastAsia="Arial" w:hAnsi="Arial" w:cs="Arial"/>
          <w:iCs/>
          <w:color w:val="595959"/>
        </w:rPr>
        <w:t xml:space="preserve">altri browser, </w:t>
      </w:r>
      <w:r>
        <w:rPr>
          <w:rFonts w:ascii="Arial" w:eastAsia="Arial" w:hAnsi="Arial" w:cs="Arial"/>
          <w:iCs/>
          <w:color w:val="595959"/>
        </w:rPr>
        <w:t>le macchine virtuali e le app per il remote desktop</w:t>
      </w:r>
      <w:r w:rsidR="00DD617E">
        <w:rPr>
          <w:rFonts w:ascii="Arial" w:eastAsia="Arial" w:hAnsi="Arial" w:cs="Arial"/>
          <w:iCs/>
          <w:color w:val="595959"/>
        </w:rPr>
        <w:t xml:space="preserve"> (che devono essere chiuse manualmente o possono essere chiuse automaticamente dal browser)</w:t>
      </w:r>
      <w:r>
        <w:rPr>
          <w:rFonts w:ascii="Arial" w:eastAsia="Arial" w:hAnsi="Arial" w:cs="Arial"/>
          <w:iCs/>
          <w:color w:val="595959"/>
        </w:rPr>
        <w:t xml:space="preserve">. Non si possono, inoltre, realizzare catture dello schermo e </w:t>
      </w:r>
      <w:proofErr w:type="spellStart"/>
      <w:r>
        <w:rPr>
          <w:rFonts w:ascii="Arial" w:eastAsia="Arial" w:hAnsi="Arial" w:cs="Arial"/>
          <w:iCs/>
          <w:color w:val="595959"/>
        </w:rPr>
        <w:t>screenshot</w:t>
      </w:r>
      <w:proofErr w:type="spellEnd"/>
      <w:r>
        <w:rPr>
          <w:rFonts w:ascii="Arial" w:eastAsia="Arial" w:hAnsi="Arial" w:cs="Arial"/>
          <w:iCs/>
          <w:color w:val="595959"/>
        </w:rPr>
        <w:t xml:space="preserve"> e le segnalazioni all’utente esaminando sono tali da essere sempre imposte in primo piano in maniera tale che costui abbia la completa visione di ciò che accade durante la prova. </w:t>
      </w:r>
      <w:r w:rsidR="00FA219A">
        <w:rPr>
          <w:rFonts w:ascii="Arial" w:eastAsia="Arial" w:hAnsi="Arial" w:cs="Arial"/>
          <w:iCs/>
          <w:color w:val="595959"/>
        </w:rPr>
        <w:t xml:space="preserve">Il browser pocanzi menzionato è utilizzato spesso in concomitanza di </w:t>
      </w:r>
      <w:proofErr w:type="spellStart"/>
      <w:r w:rsidR="00FA219A">
        <w:rPr>
          <w:rFonts w:ascii="Arial" w:eastAsia="Arial" w:hAnsi="Arial" w:cs="Arial"/>
          <w:iCs/>
          <w:color w:val="595959"/>
        </w:rPr>
        <w:t>Respondus</w:t>
      </w:r>
      <w:proofErr w:type="spellEnd"/>
      <w:r w:rsidR="00FA219A">
        <w:rPr>
          <w:rFonts w:ascii="Arial" w:eastAsia="Arial" w:hAnsi="Arial" w:cs="Arial"/>
          <w:iCs/>
          <w:color w:val="595959"/>
        </w:rPr>
        <w:t xml:space="preserve"> Monitor</w:t>
      </w:r>
      <w:r w:rsidR="00DD617E">
        <w:rPr>
          <w:rFonts w:ascii="Arial" w:eastAsia="Arial" w:hAnsi="Arial" w:cs="Arial"/>
          <w:iCs/>
          <w:color w:val="595959"/>
        </w:rPr>
        <w:t xml:space="preserve"> per monitorare in maniera visiva la condizione dello studente che sta affrontando l’esame</w:t>
      </w:r>
      <w:r w:rsidR="00FA219A">
        <w:rPr>
          <w:rFonts w:ascii="Arial" w:eastAsia="Arial" w:hAnsi="Arial" w:cs="Arial"/>
          <w:iCs/>
          <w:color w:val="595959"/>
        </w:rPr>
        <w:t xml:space="preserve">. Il monitor si avvale dell’uso dell’intelligenza artificiale per rilevare comportamenti sospetti (es. sguardo dello studente in direzioni differenti dal foglio) e viene lanciato automaticamente a partire da qualsiasi browser (nel caso in cui non si utilizzi il browser proprietario) qualora l’esame a cui si sta accedendo richieda l’uso della piattaforma in questione. Una delle feature più interessanti è la capacità di integrare </w:t>
      </w:r>
      <w:proofErr w:type="spellStart"/>
      <w:r w:rsidR="00FA219A">
        <w:rPr>
          <w:rFonts w:ascii="Arial" w:eastAsia="Arial" w:hAnsi="Arial" w:cs="Arial"/>
          <w:iCs/>
          <w:color w:val="595959"/>
        </w:rPr>
        <w:t>Respondus</w:t>
      </w:r>
      <w:proofErr w:type="spellEnd"/>
      <w:r w:rsidR="00FA219A">
        <w:rPr>
          <w:rFonts w:ascii="Arial" w:eastAsia="Arial" w:hAnsi="Arial" w:cs="Arial"/>
          <w:iCs/>
          <w:color w:val="595959"/>
        </w:rPr>
        <w:t xml:space="preserve"> (software per il monitoraggio) con CAD e strumenti di grafica, nonché strumenti didattici forniti da terzi (es. Pearson </w:t>
      </w:r>
      <w:proofErr w:type="spellStart"/>
      <w:r w:rsidR="00FA219A">
        <w:rPr>
          <w:rFonts w:ascii="Arial" w:eastAsia="Arial" w:hAnsi="Arial" w:cs="Arial"/>
          <w:iCs/>
          <w:color w:val="595959"/>
        </w:rPr>
        <w:t>Mylab</w:t>
      </w:r>
      <w:proofErr w:type="spellEnd"/>
      <w:r w:rsidR="00FA219A">
        <w:rPr>
          <w:rFonts w:ascii="Arial" w:eastAsia="Arial" w:hAnsi="Arial" w:cs="Arial"/>
          <w:iCs/>
          <w:color w:val="595959"/>
        </w:rPr>
        <w:t>) per la simulazione</w:t>
      </w:r>
      <w:r w:rsidR="00DD617E">
        <w:rPr>
          <w:rFonts w:ascii="Arial" w:eastAsia="Arial" w:hAnsi="Arial" w:cs="Arial"/>
          <w:iCs/>
          <w:color w:val="595959"/>
        </w:rPr>
        <w:t>, il disegno</w:t>
      </w:r>
      <w:r w:rsidR="00FA219A">
        <w:rPr>
          <w:rFonts w:ascii="Arial" w:eastAsia="Arial" w:hAnsi="Arial" w:cs="Arial"/>
          <w:iCs/>
          <w:color w:val="595959"/>
        </w:rPr>
        <w:t xml:space="preserve"> e la creazione di prototipi in maniera agevole. Si nota, infine, che la piattaforma non richiede registrazione alcuna; ergo, un docente che voglia tenere un esame apre quest’ultimo interfacciandosi con il sito e gli studenti vi accedono previo impiego di un codice fornito precedentemente.</w:t>
      </w:r>
    </w:p>
    <w:p w14:paraId="2C6AA2CD" w14:textId="106F850D" w:rsidR="00DD617E" w:rsidRDefault="00DD617E">
      <w:pPr>
        <w:pBdr>
          <w:top w:val="nil"/>
          <w:left w:val="nil"/>
          <w:bottom w:val="nil"/>
          <w:right w:val="nil"/>
          <w:between w:val="nil"/>
        </w:pBdr>
        <w:rPr>
          <w:rFonts w:ascii="Arial" w:eastAsia="Arial" w:hAnsi="Arial" w:cs="Arial"/>
          <w:iCs/>
          <w:color w:val="595959"/>
        </w:rPr>
      </w:pPr>
      <w:r>
        <w:rPr>
          <w:rFonts w:ascii="Arial" w:eastAsia="Arial" w:hAnsi="Arial" w:cs="Arial"/>
          <w:iCs/>
          <w:color w:val="595959"/>
        </w:rPr>
        <w:t xml:space="preserve">Focalizzando l’attenzione sul concetto di login, è opportuno includere nelle presenti riflessioni sullo stato dell’arte anche la discussione della piattaforma Exam.net . Essa si avvale di un meccanismo di adesione (previa immissione di codice) ad un esame precedentemente aperto da un docente che prevede l’immissione in un </w:t>
      </w:r>
      <w:proofErr w:type="spellStart"/>
      <w:r>
        <w:rPr>
          <w:rFonts w:ascii="Arial" w:eastAsia="Arial" w:hAnsi="Arial" w:cs="Arial"/>
          <w:iCs/>
          <w:color w:val="595959"/>
        </w:rPr>
        <w:t>form</w:t>
      </w:r>
      <w:proofErr w:type="spellEnd"/>
      <w:r>
        <w:rPr>
          <w:rFonts w:ascii="Arial" w:eastAsia="Arial" w:hAnsi="Arial" w:cs="Arial"/>
          <w:iCs/>
          <w:color w:val="595959"/>
        </w:rPr>
        <w:t xml:space="preserve"> di una serie di informazioni che permettono di compiere una prima identificazione dell’utente nel sistema. Tale procedura non ha, in genere, valenza legale ai fini dell’esame ma serve a comprendere quanti e quali studenti stiano sostenendo la prova e quale sia lo stato della prova del singolo studente. Nel caso in cui dovessero verificarsi dei problemi, il sistema permette di comprendere quale utente ha accusato difficoltà (perché, ad esempio, ha </w:t>
      </w:r>
      <w:r>
        <w:rPr>
          <w:rFonts w:ascii="Arial" w:eastAsia="Arial" w:hAnsi="Arial" w:cs="Arial"/>
          <w:iCs/>
          <w:color w:val="595959"/>
        </w:rPr>
        <w:lastRenderedPageBreak/>
        <w:t>portato in background la finestra dell’esame). Tramite una lista ed un meccanismo di chat</w:t>
      </w:r>
      <w:r w:rsidR="000C7983">
        <w:rPr>
          <w:rFonts w:ascii="Arial" w:eastAsia="Arial" w:hAnsi="Arial" w:cs="Arial"/>
          <w:iCs/>
          <w:color w:val="595959"/>
        </w:rPr>
        <w:t xml:space="preserve"> privata</w:t>
      </w:r>
      <w:r>
        <w:rPr>
          <w:rFonts w:ascii="Arial" w:eastAsia="Arial" w:hAnsi="Arial" w:cs="Arial"/>
          <w:iCs/>
          <w:color w:val="595959"/>
        </w:rPr>
        <w:t xml:space="preserve"> (usata anche per chiedere informazioni in merito alla traccia di esame</w:t>
      </w:r>
      <w:r w:rsidR="000C7983">
        <w:rPr>
          <w:rFonts w:ascii="Arial" w:eastAsia="Arial" w:hAnsi="Arial" w:cs="Arial"/>
          <w:iCs/>
          <w:color w:val="595959"/>
        </w:rPr>
        <w:t xml:space="preserve"> o per segnalare problemi e, quindi, garante dell’</w:t>
      </w:r>
      <w:r w:rsidR="000C7983" w:rsidRPr="000C7983">
        <w:rPr>
          <w:rFonts w:ascii="Arial" w:eastAsia="Arial" w:hAnsi="Arial" w:cs="Arial"/>
          <w:iCs/>
          <w:color w:val="595959"/>
          <w:u w:val="single"/>
        </w:rPr>
        <w:t xml:space="preserve">interattività </w:t>
      </w:r>
      <w:r w:rsidR="000C7983">
        <w:rPr>
          <w:rFonts w:ascii="Arial" w:eastAsia="Arial" w:hAnsi="Arial" w:cs="Arial"/>
          <w:iCs/>
          <w:color w:val="595959"/>
        </w:rPr>
        <w:t>del processo di svolgimento dell’esame</w:t>
      </w:r>
      <w:r>
        <w:rPr>
          <w:rFonts w:ascii="Arial" w:eastAsia="Arial" w:hAnsi="Arial" w:cs="Arial"/>
          <w:iCs/>
          <w:color w:val="595959"/>
        </w:rPr>
        <w:t xml:space="preserve">) il docente può verificare cosa è realmente successo e valutare se sia opportuno o meno far proseguire la prova dello studente interessato. In tutto questo, la soluzione Exam.net si avvale spesso dell’uso di un browser simile a </w:t>
      </w:r>
      <w:proofErr w:type="spellStart"/>
      <w:r>
        <w:rPr>
          <w:rFonts w:ascii="Arial" w:eastAsia="Arial" w:hAnsi="Arial" w:cs="Arial"/>
          <w:iCs/>
          <w:color w:val="595959"/>
        </w:rPr>
        <w:t>LockDown</w:t>
      </w:r>
      <w:proofErr w:type="spellEnd"/>
      <w:r>
        <w:rPr>
          <w:rFonts w:ascii="Arial" w:eastAsia="Arial" w:hAnsi="Arial" w:cs="Arial"/>
          <w:iCs/>
          <w:color w:val="595959"/>
        </w:rPr>
        <w:t xml:space="preserve"> Browser di </w:t>
      </w:r>
      <w:proofErr w:type="spellStart"/>
      <w:r>
        <w:rPr>
          <w:rFonts w:ascii="Arial" w:eastAsia="Arial" w:hAnsi="Arial" w:cs="Arial"/>
          <w:iCs/>
          <w:color w:val="595959"/>
        </w:rPr>
        <w:t>Respondus</w:t>
      </w:r>
      <w:proofErr w:type="spellEnd"/>
      <w:r>
        <w:rPr>
          <w:rFonts w:ascii="Arial" w:eastAsia="Arial" w:hAnsi="Arial" w:cs="Arial"/>
          <w:iCs/>
          <w:color w:val="595959"/>
        </w:rPr>
        <w:t xml:space="preserve"> e di sorveglianza video effettuata mediante piattaforme come Microsoft Teams o Google Meet; attraverso la videosorveglianza, spessissimo, si consuma il riconoscimento vero e proprio dello studente mediante presa visione da parte del docente del ID universitario e del tesserino del primo. </w:t>
      </w:r>
    </w:p>
    <w:p w14:paraId="00000050" w14:textId="03D254D8" w:rsidR="005140B8" w:rsidRDefault="000C7983">
      <w:pPr>
        <w:pBdr>
          <w:top w:val="nil"/>
          <w:left w:val="nil"/>
          <w:bottom w:val="nil"/>
          <w:right w:val="nil"/>
          <w:between w:val="nil"/>
        </w:pBdr>
        <w:rPr>
          <w:rFonts w:ascii="Arial" w:eastAsia="Arial" w:hAnsi="Arial" w:cs="Arial"/>
          <w:i/>
          <w:color w:val="595959"/>
        </w:rPr>
      </w:pPr>
      <w:r>
        <w:rPr>
          <w:rFonts w:ascii="Arial" w:eastAsia="Arial" w:hAnsi="Arial" w:cs="Arial"/>
          <w:iCs/>
          <w:color w:val="595959"/>
        </w:rPr>
        <w:t xml:space="preserve">Tornando a </w:t>
      </w:r>
      <w:proofErr w:type="spellStart"/>
      <w:r>
        <w:rPr>
          <w:rFonts w:ascii="Arial" w:eastAsia="Arial" w:hAnsi="Arial" w:cs="Arial"/>
          <w:iCs/>
          <w:color w:val="595959"/>
        </w:rPr>
        <w:t>Respondus</w:t>
      </w:r>
      <w:proofErr w:type="spellEnd"/>
      <w:r>
        <w:rPr>
          <w:rFonts w:ascii="Arial" w:eastAsia="Arial" w:hAnsi="Arial" w:cs="Arial"/>
          <w:iCs/>
          <w:color w:val="595959"/>
        </w:rPr>
        <w:t>, i</w:t>
      </w:r>
      <w:r w:rsidR="00FA219A">
        <w:rPr>
          <w:rFonts w:ascii="Arial" w:eastAsia="Arial" w:hAnsi="Arial" w:cs="Arial"/>
          <w:iCs/>
          <w:color w:val="595959"/>
        </w:rPr>
        <w:t>l sistema è</w:t>
      </w:r>
      <w:r>
        <w:rPr>
          <w:rFonts w:ascii="Arial" w:eastAsia="Arial" w:hAnsi="Arial" w:cs="Arial"/>
          <w:iCs/>
          <w:color w:val="595959"/>
        </w:rPr>
        <w:t xml:space="preserve"> risultato essere</w:t>
      </w:r>
      <w:r w:rsidR="00FA219A">
        <w:rPr>
          <w:rFonts w:ascii="Arial" w:eastAsia="Arial" w:hAnsi="Arial" w:cs="Arial"/>
          <w:iCs/>
          <w:color w:val="595959"/>
        </w:rPr>
        <w:t xml:space="preserve"> estremamente scalabile, come testimoniato dal fatto che durante il periodo del lockdown mondiale</w:t>
      </w:r>
      <w:r>
        <w:rPr>
          <w:rFonts w:ascii="Arial" w:eastAsia="Arial" w:hAnsi="Arial" w:cs="Arial"/>
          <w:iCs/>
          <w:color w:val="595959"/>
        </w:rPr>
        <w:t xml:space="preserve"> (anno 2020)</w:t>
      </w:r>
      <w:r w:rsidR="00FA219A">
        <w:rPr>
          <w:rFonts w:ascii="Arial" w:eastAsia="Arial" w:hAnsi="Arial" w:cs="Arial"/>
          <w:iCs/>
          <w:color w:val="595959"/>
        </w:rPr>
        <w:t xml:space="preserve"> nel contesto pandemico migliaia di studenti in 1500 università hanno usato la piattaforma</w:t>
      </w:r>
      <w:r>
        <w:rPr>
          <w:rFonts w:ascii="Arial" w:eastAsia="Arial" w:hAnsi="Arial" w:cs="Arial"/>
          <w:iCs/>
          <w:color w:val="595959"/>
        </w:rPr>
        <w:t xml:space="preserve"> in maniera intensiva</w:t>
      </w:r>
      <w:r w:rsidR="00FA219A">
        <w:rPr>
          <w:rFonts w:ascii="Arial" w:eastAsia="Arial" w:hAnsi="Arial" w:cs="Arial"/>
          <w:iCs/>
          <w:color w:val="595959"/>
        </w:rPr>
        <w:t xml:space="preserve">. Naturalmente, </w:t>
      </w:r>
      <w:r>
        <w:rPr>
          <w:rFonts w:ascii="Arial" w:eastAsia="Arial" w:hAnsi="Arial" w:cs="Arial"/>
          <w:iCs/>
          <w:color w:val="595959"/>
        </w:rPr>
        <w:t xml:space="preserve">la soluzione </w:t>
      </w:r>
      <w:r w:rsidR="00FA219A">
        <w:rPr>
          <w:rFonts w:ascii="Arial" w:eastAsia="Arial" w:hAnsi="Arial" w:cs="Arial"/>
          <w:iCs/>
          <w:color w:val="595959"/>
        </w:rPr>
        <w:t>ha un costo, dipendente dal numero di sessioni di esame che si vogliono realizzare con l’ausilio della piattaforma</w:t>
      </w:r>
      <w:r w:rsidR="00DD617E">
        <w:rPr>
          <w:rFonts w:ascii="Arial" w:eastAsia="Arial" w:hAnsi="Arial" w:cs="Arial"/>
          <w:iCs/>
          <w:color w:val="595959"/>
        </w:rPr>
        <w:t xml:space="preserve"> e, quindi, richiede la stipulazione di un contratto annuale tra le parti coinvolte (università e società che gestisce </w:t>
      </w:r>
      <w:proofErr w:type="spellStart"/>
      <w:r w:rsidR="00DD617E">
        <w:rPr>
          <w:rFonts w:ascii="Arial" w:eastAsia="Arial" w:hAnsi="Arial" w:cs="Arial"/>
          <w:iCs/>
          <w:color w:val="595959"/>
        </w:rPr>
        <w:t>Respondus</w:t>
      </w:r>
      <w:proofErr w:type="spellEnd"/>
      <w:r w:rsidR="00DD617E">
        <w:rPr>
          <w:rFonts w:ascii="Arial" w:eastAsia="Arial" w:hAnsi="Arial" w:cs="Arial"/>
          <w:iCs/>
          <w:color w:val="595959"/>
        </w:rPr>
        <w:t xml:space="preserve">). </w:t>
      </w:r>
    </w:p>
    <w:p w14:paraId="00000051" w14:textId="77777777" w:rsidR="005140B8" w:rsidRDefault="005140B8">
      <w:pPr>
        <w:pBdr>
          <w:top w:val="nil"/>
          <w:left w:val="nil"/>
          <w:bottom w:val="nil"/>
          <w:right w:val="nil"/>
          <w:between w:val="nil"/>
        </w:pBdr>
        <w:rPr>
          <w:rFonts w:ascii="Arial" w:eastAsia="Arial" w:hAnsi="Arial" w:cs="Arial"/>
          <w:i/>
          <w:color w:val="595959"/>
        </w:rPr>
      </w:pPr>
    </w:p>
    <w:p w14:paraId="00000052" w14:textId="77777777" w:rsidR="005140B8" w:rsidRDefault="005140B8">
      <w:pPr>
        <w:pBdr>
          <w:top w:val="nil"/>
          <w:left w:val="nil"/>
          <w:bottom w:val="nil"/>
          <w:right w:val="nil"/>
          <w:between w:val="nil"/>
        </w:pBdr>
        <w:rPr>
          <w:rFonts w:ascii="Arial" w:eastAsia="Arial" w:hAnsi="Arial" w:cs="Arial"/>
          <w:i/>
          <w:color w:val="595959"/>
        </w:rPr>
      </w:pPr>
    </w:p>
    <w:p w14:paraId="00000053" w14:textId="77777777" w:rsidR="005140B8" w:rsidRDefault="005140B8">
      <w:pPr>
        <w:pBdr>
          <w:top w:val="nil"/>
          <w:left w:val="nil"/>
          <w:bottom w:val="nil"/>
          <w:right w:val="nil"/>
          <w:between w:val="nil"/>
        </w:pBdr>
        <w:rPr>
          <w:rFonts w:ascii="Arial" w:eastAsia="Arial" w:hAnsi="Arial" w:cs="Arial"/>
          <w:i/>
          <w:color w:val="595959"/>
        </w:rPr>
      </w:pPr>
    </w:p>
    <w:p w14:paraId="00000054" w14:textId="77777777" w:rsidR="005140B8" w:rsidRDefault="005140B8">
      <w:pPr>
        <w:pBdr>
          <w:top w:val="nil"/>
          <w:left w:val="nil"/>
          <w:bottom w:val="nil"/>
          <w:right w:val="nil"/>
          <w:between w:val="nil"/>
        </w:pBdr>
        <w:rPr>
          <w:rFonts w:ascii="Arial" w:eastAsia="Arial" w:hAnsi="Arial" w:cs="Arial"/>
          <w:i/>
          <w:color w:val="595959"/>
        </w:rPr>
      </w:pPr>
    </w:p>
    <w:p w14:paraId="00000055" w14:textId="77777777" w:rsidR="005140B8" w:rsidRDefault="005140B8">
      <w:pPr>
        <w:pBdr>
          <w:top w:val="nil"/>
          <w:left w:val="nil"/>
          <w:bottom w:val="nil"/>
          <w:right w:val="nil"/>
          <w:between w:val="nil"/>
        </w:pBdr>
        <w:rPr>
          <w:rFonts w:ascii="Arial" w:eastAsia="Arial" w:hAnsi="Arial" w:cs="Arial"/>
          <w:i/>
          <w:color w:val="595959"/>
        </w:rPr>
      </w:pPr>
    </w:p>
    <w:p w14:paraId="00000056" w14:textId="77777777" w:rsidR="005140B8" w:rsidRDefault="005140B8">
      <w:pPr>
        <w:pBdr>
          <w:top w:val="nil"/>
          <w:left w:val="nil"/>
          <w:bottom w:val="nil"/>
          <w:right w:val="nil"/>
          <w:between w:val="nil"/>
        </w:pBdr>
        <w:rPr>
          <w:rFonts w:ascii="Arial" w:eastAsia="Arial" w:hAnsi="Arial" w:cs="Arial"/>
          <w:i/>
          <w:color w:val="595959"/>
        </w:rPr>
      </w:pPr>
    </w:p>
    <w:p w14:paraId="00000057" w14:textId="77777777" w:rsidR="005140B8" w:rsidRDefault="005140B8">
      <w:pPr>
        <w:pBdr>
          <w:top w:val="nil"/>
          <w:left w:val="nil"/>
          <w:bottom w:val="nil"/>
          <w:right w:val="nil"/>
          <w:between w:val="nil"/>
        </w:pBdr>
        <w:rPr>
          <w:rFonts w:ascii="Arial" w:eastAsia="Arial" w:hAnsi="Arial" w:cs="Arial"/>
          <w:i/>
          <w:color w:val="595959"/>
        </w:rPr>
      </w:pPr>
    </w:p>
    <w:p w14:paraId="00000058" w14:textId="77777777" w:rsidR="005140B8" w:rsidRDefault="005140B8">
      <w:pPr>
        <w:pBdr>
          <w:top w:val="nil"/>
          <w:left w:val="nil"/>
          <w:bottom w:val="nil"/>
          <w:right w:val="nil"/>
          <w:between w:val="nil"/>
        </w:pBdr>
        <w:rPr>
          <w:rFonts w:ascii="Arial" w:eastAsia="Arial" w:hAnsi="Arial" w:cs="Arial"/>
          <w:i/>
          <w:color w:val="595959"/>
        </w:rPr>
      </w:pPr>
    </w:p>
    <w:p w14:paraId="00000059" w14:textId="77777777" w:rsidR="005140B8" w:rsidRDefault="005140B8">
      <w:pPr>
        <w:pBdr>
          <w:top w:val="nil"/>
          <w:left w:val="nil"/>
          <w:bottom w:val="nil"/>
          <w:right w:val="nil"/>
          <w:between w:val="nil"/>
        </w:pBdr>
        <w:rPr>
          <w:rFonts w:ascii="Arial" w:eastAsia="Arial" w:hAnsi="Arial" w:cs="Arial"/>
          <w:i/>
          <w:color w:val="595959"/>
        </w:rPr>
      </w:pPr>
    </w:p>
    <w:p w14:paraId="0000005A" w14:textId="77777777" w:rsidR="005140B8" w:rsidRDefault="005140B8">
      <w:pPr>
        <w:pBdr>
          <w:top w:val="nil"/>
          <w:left w:val="nil"/>
          <w:bottom w:val="nil"/>
          <w:right w:val="nil"/>
          <w:between w:val="nil"/>
        </w:pBdr>
        <w:rPr>
          <w:rFonts w:ascii="Arial" w:eastAsia="Arial" w:hAnsi="Arial" w:cs="Arial"/>
          <w:i/>
          <w:color w:val="595959"/>
        </w:rPr>
      </w:pPr>
    </w:p>
    <w:p w14:paraId="0000005B" w14:textId="77777777" w:rsidR="005140B8" w:rsidRDefault="005140B8">
      <w:pPr>
        <w:pBdr>
          <w:top w:val="nil"/>
          <w:left w:val="nil"/>
          <w:bottom w:val="nil"/>
          <w:right w:val="nil"/>
          <w:between w:val="nil"/>
        </w:pBdr>
        <w:rPr>
          <w:rFonts w:ascii="Arial" w:eastAsia="Arial" w:hAnsi="Arial" w:cs="Arial"/>
          <w:i/>
          <w:color w:val="595959"/>
        </w:rPr>
      </w:pPr>
    </w:p>
    <w:p w14:paraId="0000005C" w14:textId="77777777" w:rsidR="005140B8" w:rsidRDefault="005140B8">
      <w:pPr>
        <w:pBdr>
          <w:top w:val="nil"/>
          <w:left w:val="nil"/>
          <w:bottom w:val="nil"/>
          <w:right w:val="nil"/>
          <w:between w:val="nil"/>
        </w:pBdr>
        <w:rPr>
          <w:rFonts w:ascii="Arial" w:eastAsia="Arial" w:hAnsi="Arial" w:cs="Arial"/>
          <w:i/>
          <w:color w:val="595959"/>
        </w:rPr>
      </w:pPr>
    </w:p>
    <w:p w14:paraId="0000005D" w14:textId="77777777" w:rsidR="005140B8" w:rsidRDefault="005140B8">
      <w:pPr>
        <w:pBdr>
          <w:top w:val="nil"/>
          <w:left w:val="nil"/>
          <w:bottom w:val="nil"/>
          <w:right w:val="nil"/>
          <w:between w:val="nil"/>
        </w:pBdr>
        <w:rPr>
          <w:rFonts w:ascii="Arial" w:eastAsia="Arial" w:hAnsi="Arial" w:cs="Arial"/>
          <w:i/>
          <w:color w:val="595959"/>
        </w:rPr>
      </w:pPr>
    </w:p>
    <w:p w14:paraId="0000005E" w14:textId="77777777" w:rsidR="005140B8" w:rsidRDefault="005140B8">
      <w:pPr>
        <w:pBdr>
          <w:top w:val="nil"/>
          <w:left w:val="nil"/>
          <w:bottom w:val="nil"/>
          <w:right w:val="nil"/>
          <w:between w:val="nil"/>
        </w:pBdr>
        <w:rPr>
          <w:rFonts w:ascii="Arial" w:eastAsia="Arial" w:hAnsi="Arial" w:cs="Arial"/>
          <w:i/>
          <w:color w:val="595959"/>
        </w:rPr>
      </w:pPr>
    </w:p>
    <w:p w14:paraId="0000005F" w14:textId="77777777" w:rsidR="005140B8" w:rsidRDefault="005140B8">
      <w:pPr>
        <w:pBdr>
          <w:top w:val="nil"/>
          <w:left w:val="nil"/>
          <w:bottom w:val="nil"/>
          <w:right w:val="nil"/>
          <w:between w:val="nil"/>
        </w:pBdr>
        <w:rPr>
          <w:rFonts w:ascii="Arial" w:eastAsia="Arial" w:hAnsi="Arial" w:cs="Arial"/>
          <w:i/>
          <w:color w:val="595959"/>
        </w:rPr>
      </w:pPr>
    </w:p>
    <w:p w14:paraId="00000060" w14:textId="77777777" w:rsidR="005140B8" w:rsidRDefault="005140B8">
      <w:pPr>
        <w:pBdr>
          <w:top w:val="nil"/>
          <w:left w:val="nil"/>
          <w:bottom w:val="nil"/>
          <w:right w:val="nil"/>
          <w:between w:val="nil"/>
        </w:pBdr>
        <w:rPr>
          <w:rFonts w:ascii="Arial" w:eastAsia="Arial" w:hAnsi="Arial" w:cs="Arial"/>
          <w:i/>
          <w:color w:val="595959"/>
        </w:rPr>
      </w:pPr>
    </w:p>
    <w:p w14:paraId="00000061" w14:textId="77777777" w:rsidR="005140B8" w:rsidRDefault="005140B8">
      <w:pPr>
        <w:pBdr>
          <w:top w:val="nil"/>
          <w:left w:val="nil"/>
          <w:bottom w:val="nil"/>
          <w:right w:val="nil"/>
          <w:between w:val="nil"/>
        </w:pBdr>
        <w:rPr>
          <w:rFonts w:ascii="Arial" w:eastAsia="Arial" w:hAnsi="Arial" w:cs="Arial"/>
          <w:i/>
          <w:color w:val="595959"/>
        </w:rPr>
      </w:pPr>
    </w:p>
    <w:p w14:paraId="00000062" w14:textId="77777777" w:rsidR="005140B8" w:rsidRDefault="005140B8">
      <w:pPr>
        <w:pBdr>
          <w:top w:val="nil"/>
          <w:left w:val="nil"/>
          <w:bottom w:val="nil"/>
          <w:right w:val="nil"/>
          <w:between w:val="nil"/>
        </w:pBdr>
        <w:rPr>
          <w:rFonts w:ascii="Arial" w:eastAsia="Arial" w:hAnsi="Arial" w:cs="Arial"/>
          <w:i/>
          <w:color w:val="595959"/>
        </w:rPr>
      </w:pPr>
    </w:p>
    <w:p w14:paraId="00000063" w14:textId="77777777" w:rsidR="005140B8" w:rsidRDefault="005140B8">
      <w:pPr>
        <w:pBdr>
          <w:top w:val="nil"/>
          <w:left w:val="nil"/>
          <w:bottom w:val="nil"/>
          <w:right w:val="nil"/>
          <w:between w:val="nil"/>
        </w:pBdr>
        <w:rPr>
          <w:rFonts w:ascii="Arial" w:eastAsia="Arial" w:hAnsi="Arial" w:cs="Arial"/>
          <w:i/>
          <w:color w:val="595959"/>
        </w:rPr>
      </w:pPr>
    </w:p>
    <w:p w14:paraId="00000064" w14:textId="77777777" w:rsidR="005140B8" w:rsidRDefault="005140B8">
      <w:pPr>
        <w:pBdr>
          <w:top w:val="nil"/>
          <w:left w:val="nil"/>
          <w:bottom w:val="nil"/>
          <w:right w:val="nil"/>
          <w:between w:val="nil"/>
        </w:pBdr>
        <w:rPr>
          <w:rFonts w:ascii="Arial" w:eastAsia="Arial" w:hAnsi="Arial" w:cs="Arial"/>
          <w:i/>
          <w:color w:val="595959"/>
        </w:rPr>
      </w:pPr>
    </w:p>
    <w:p w14:paraId="00000065" w14:textId="77777777" w:rsidR="005140B8" w:rsidRDefault="005140B8">
      <w:pPr>
        <w:pBdr>
          <w:top w:val="nil"/>
          <w:left w:val="nil"/>
          <w:bottom w:val="nil"/>
          <w:right w:val="nil"/>
          <w:between w:val="nil"/>
        </w:pBdr>
        <w:rPr>
          <w:rFonts w:ascii="Arial" w:eastAsia="Arial" w:hAnsi="Arial" w:cs="Arial"/>
          <w:i/>
          <w:color w:val="595959"/>
        </w:rPr>
      </w:pPr>
    </w:p>
    <w:p w14:paraId="00000073" w14:textId="77777777" w:rsidR="005140B8" w:rsidRDefault="005140B8">
      <w:pPr>
        <w:pBdr>
          <w:top w:val="nil"/>
          <w:left w:val="nil"/>
          <w:bottom w:val="nil"/>
          <w:right w:val="nil"/>
          <w:between w:val="nil"/>
        </w:pBdr>
        <w:rPr>
          <w:rFonts w:ascii="Arial" w:eastAsia="Arial" w:hAnsi="Arial" w:cs="Arial"/>
          <w:i/>
          <w:color w:val="595959"/>
        </w:rPr>
      </w:pPr>
    </w:p>
    <w:p w14:paraId="00000074" w14:textId="77777777" w:rsidR="005140B8" w:rsidRDefault="005140B8">
      <w:pPr>
        <w:pBdr>
          <w:top w:val="nil"/>
          <w:left w:val="nil"/>
          <w:bottom w:val="nil"/>
          <w:right w:val="nil"/>
          <w:between w:val="nil"/>
        </w:pBdr>
        <w:rPr>
          <w:rFonts w:ascii="Arial" w:eastAsia="Arial" w:hAnsi="Arial" w:cs="Arial"/>
          <w:i/>
          <w:color w:val="595959"/>
        </w:rPr>
      </w:pPr>
    </w:p>
    <w:p w14:paraId="00000075" w14:textId="77777777" w:rsidR="005140B8" w:rsidRDefault="005140B8">
      <w:pPr>
        <w:pBdr>
          <w:top w:val="nil"/>
          <w:left w:val="nil"/>
          <w:bottom w:val="nil"/>
          <w:right w:val="nil"/>
          <w:between w:val="nil"/>
        </w:pBdr>
        <w:rPr>
          <w:rFonts w:ascii="Arial" w:eastAsia="Arial" w:hAnsi="Arial" w:cs="Arial"/>
          <w:i/>
          <w:color w:val="595959"/>
        </w:rPr>
      </w:pPr>
    </w:p>
    <w:p w14:paraId="79D39317" w14:textId="77777777" w:rsidR="00274CB5" w:rsidRDefault="00274CB5">
      <w:pPr>
        <w:pStyle w:val="Title"/>
        <w:spacing w:line="276" w:lineRule="auto"/>
      </w:pPr>
    </w:p>
    <w:p w14:paraId="00000076" w14:textId="3528D080" w:rsidR="005140B8" w:rsidRDefault="00F12337">
      <w:pPr>
        <w:pStyle w:val="Title"/>
        <w:spacing w:line="276" w:lineRule="auto"/>
      </w:pPr>
      <w:r>
        <w:lastRenderedPageBreak/>
        <w:t xml:space="preserve">B. Raffinamento dei Requisiti </w:t>
      </w:r>
    </w:p>
    <w:p w14:paraId="00000077" w14:textId="5D3FF597" w:rsidR="005140B8" w:rsidRDefault="00D84CCE">
      <w:pPr>
        <w:pStyle w:val="Title"/>
        <w:spacing w:after="0" w:line="276" w:lineRule="auto"/>
        <w:jc w:val="both"/>
        <w:rPr>
          <w:rFonts w:ascii="Arial" w:eastAsia="Arial" w:hAnsi="Arial" w:cs="Arial"/>
          <w:i/>
          <w:color w:val="595959"/>
          <w:sz w:val="24"/>
          <w:szCs w:val="24"/>
        </w:rPr>
      </w:pPr>
      <w:r>
        <w:pict w14:anchorId="5ED9760F">
          <v:rect id="_x0000_i1041" style="width:0;height:1.5pt" o:hralign="center" o:hrstd="t" o:hr="t" fillcolor="#a0a0a0" stroked="f"/>
        </w:pict>
      </w:r>
      <w:r w:rsidR="00F12337">
        <w:rPr>
          <w:rFonts w:ascii="Arial" w:eastAsia="Arial" w:hAnsi="Arial" w:cs="Arial"/>
          <w:i/>
          <w:color w:val="595959"/>
          <w:sz w:val="24"/>
          <w:szCs w:val="24"/>
        </w:rPr>
        <w:t>A partire dai servizi minimali richiesti, raffinate la descrizione dei servizi offerti dal vostro applicativo. Descrivete anche I requisiti non funzionali.</w:t>
      </w:r>
    </w:p>
    <w:p w14:paraId="79BD8AAD" w14:textId="77777777" w:rsidR="00FE0F07" w:rsidRPr="00FE0F07" w:rsidRDefault="00FE0F07" w:rsidP="00FE0F07">
      <w:pPr>
        <w:rPr>
          <w:rFonts w:eastAsia="Arial"/>
        </w:rPr>
      </w:pPr>
    </w:p>
    <w:p w14:paraId="1BA3FFD7" w14:textId="7ED1714F" w:rsidR="000C7983" w:rsidRDefault="000C7983" w:rsidP="0009611A">
      <w:pPr>
        <w:rPr>
          <w:rFonts w:eastAsia="Arial"/>
        </w:rPr>
      </w:pPr>
      <w:r>
        <w:rPr>
          <w:rFonts w:eastAsia="Arial"/>
        </w:rPr>
        <w:t xml:space="preserve">Al fine di spiegare nella maniera più chiara e meno ambigua possibile i requisiti di un sistema per la presa in carico di esami telematici si andranno ad illustrare i domini di competenza degli stakeholder del sistema. Queste ultime figure, in particolare, </w:t>
      </w:r>
      <w:r w:rsidR="00FE0F07">
        <w:rPr>
          <w:rFonts w:eastAsia="Arial"/>
        </w:rPr>
        <w:t xml:space="preserve">si identificano negli studenti universitari e negli amministratori del laboratorio, assunti dall’università al fine di gestire le procedure di conduzione e supervisione degli esami. Tra queste ultime figure, relative al dominio universitario, esistono addetti alla gestione del </w:t>
      </w:r>
      <w:proofErr w:type="spellStart"/>
      <w:r w:rsidR="00FE0F07">
        <w:rPr>
          <w:rFonts w:eastAsia="Arial"/>
        </w:rPr>
        <w:t>backend</w:t>
      </w:r>
      <w:proofErr w:type="spellEnd"/>
      <w:r w:rsidR="00FE0F07">
        <w:rPr>
          <w:rFonts w:eastAsia="Arial"/>
        </w:rPr>
        <w:t xml:space="preserve"> (base di dati contenente le informazioni sugli studenti, gli esami e gli appelli) e attori preposti alla orchestrazione delle prove di esame (supervisori e docenti dei corsi che compongono le tracce da somministrare agli esaminandi).</w:t>
      </w:r>
      <w:r w:rsidR="0050567D">
        <w:rPr>
          <w:rFonts w:eastAsia="Arial"/>
        </w:rPr>
        <w:t xml:space="preserve"> In prima approssimazione si può assumere che i due attori coincidano nella figura del </w:t>
      </w:r>
      <w:r w:rsidR="0050567D" w:rsidRPr="0050567D">
        <w:rPr>
          <w:rFonts w:eastAsia="Arial"/>
          <w:b/>
          <w:bCs/>
        </w:rPr>
        <w:t>admin</w:t>
      </w:r>
      <w:r w:rsidR="0050567D">
        <w:rPr>
          <w:rFonts w:eastAsia="Arial"/>
          <w:b/>
          <w:bCs/>
        </w:rPr>
        <w:t xml:space="preserve"> </w:t>
      </w:r>
      <w:r w:rsidR="0050567D">
        <w:rPr>
          <w:rFonts w:eastAsia="Arial"/>
        </w:rPr>
        <w:t xml:space="preserve">e questa assunzione è alla base del presente elaborato. </w:t>
      </w:r>
    </w:p>
    <w:p w14:paraId="5883D416" w14:textId="77777777" w:rsidR="00623657" w:rsidRDefault="008A12E9" w:rsidP="0009611A">
      <w:pPr>
        <w:rPr>
          <w:rFonts w:eastAsia="Arial"/>
        </w:rPr>
      </w:pPr>
      <w:r>
        <w:rPr>
          <w:rFonts w:eastAsia="Arial"/>
        </w:rPr>
        <w:t>Partendo dal dominio dello studente universitario, costui si aspetta che il discostamento tra la gli esami in modalità telematica ed in modalità in presenza sia minimo; in soldoni, sostenere una prova online deve garantire che vengano rispettati alcune condizioni fondamentali che si traducono direttamente in requisiti funzionali. In primis, l’utente esaminando deve avere la garanzia che il riconoscimento in fase di accesso alla piattaforma avvenga nel modo corretto</w:t>
      </w:r>
      <w:r w:rsidR="0050567D">
        <w:rPr>
          <w:rFonts w:eastAsia="Arial"/>
        </w:rPr>
        <w:t xml:space="preserve">. </w:t>
      </w:r>
      <w:r>
        <w:rPr>
          <w:rFonts w:eastAsia="Arial"/>
        </w:rPr>
        <w:t xml:space="preserve">Tra i requisiti funzionali più importanti, sempre stando alla prospettiva </w:t>
      </w:r>
      <w:r w:rsidR="0050567D">
        <w:rPr>
          <w:rFonts w:eastAsia="Arial"/>
        </w:rPr>
        <w:t>dello studente</w:t>
      </w:r>
      <w:r>
        <w:rPr>
          <w:rFonts w:eastAsia="Arial"/>
        </w:rPr>
        <w:t xml:space="preserve">, deve essere annoverata la capacità dello stesso di visualizzare una lista di appelli aggiornata e priva di incongruenze (ad es. appelli che hanno date di svolgimento già trascorse) nonché di prenotarsi </w:t>
      </w:r>
      <w:r w:rsidR="00283FCE">
        <w:rPr>
          <w:rFonts w:eastAsia="Arial"/>
        </w:rPr>
        <w:t>senza difficoltà alcuna per una o più prove di esame</w:t>
      </w:r>
      <w:r w:rsidR="0050567D">
        <w:rPr>
          <w:rFonts w:eastAsia="Arial"/>
        </w:rPr>
        <w:t>.</w:t>
      </w:r>
    </w:p>
    <w:p w14:paraId="22A3843B" w14:textId="6E05D7B4" w:rsidR="00623657" w:rsidRDefault="00623657" w:rsidP="0009611A">
      <w:pPr>
        <w:rPr>
          <w:rFonts w:eastAsia="Arial"/>
        </w:rPr>
      </w:pPr>
      <w:r>
        <w:rPr>
          <w:rFonts w:eastAsia="Arial"/>
        </w:rPr>
        <w:t>Visualizzare gli appelli disponibili, per lo studente, deve voler dire che questi può accedere alla lista di tutti gli appelli aperti fino a quel momento di tutte le materie a patto che le prenotazioni non siano scadute</w:t>
      </w:r>
      <w:r w:rsidR="00063434">
        <w:rPr>
          <w:rFonts w:eastAsia="Arial"/>
        </w:rPr>
        <w:t xml:space="preserve"> e la lista deve aggiornarsi automaticamente in caso di cambiamenti (es. introduzione di un nuovo appello)</w:t>
      </w:r>
      <w:r>
        <w:rPr>
          <w:rFonts w:eastAsia="Arial"/>
        </w:rPr>
        <w:t>. La rappresentazione di ciascun appello deve mettere in evidenza la data</w:t>
      </w:r>
      <w:r w:rsidR="00063434">
        <w:rPr>
          <w:rFonts w:eastAsia="Arial"/>
        </w:rPr>
        <w:t xml:space="preserve"> e l’ora</w:t>
      </w:r>
      <w:r>
        <w:rPr>
          <w:rFonts w:eastAsia="Arial"/>
        </w:rPr>
        <w:t xml:space="preserve"> dell’appello, la durata e </w:t>
      </w:r>
      <w:r w:rsidR="00063434">
        <w:rPr>
          <w:rFonts w:eastAsia="Arial"/>
        </w:rPr>
        <w:t xml:space="preserve">la data di scadenza della prenotazione oltre alla materia ed al codice dell’appello. Lo studente, specificando il codice dell’appello, deve potersi prenotare allo stesso e deve poter visualizzare la prenotazione avvenuta oltre ad essere notificato in caso di errore nell’inserimento dei dati per la prenotazione. </w:t>
      </w:r>
    </w:p>
    <w:p w14:paraId="497F3CD2" w14:textId="2DBF6572" w:rsidR="0050567D" w:rsidRDefault="00283FCE" w:rsidP="0009611A">
      <w:pPr>
        <w:rPr>
          <w:rFonts w:eastAsia="Arial"/>
        </w:rPr>
      </w:pPr>
      <w:r>
        <w:rPr>
          <w:rFonts w:eastAsia="Arial"/>
        </w:rPr>
        <w:t>Alla prenotazione deve seguire, in accordo con l</w:t>
      </w:r>
      <w:r w:rsidR="0050567D">
        <w:rPr>
          <w:rFonts w:eastAsia="Arial"/>
        </w:rPr>
        <w:t>a</w:t>
      </w:r>
      <w:r>
        <w:rPr>
          <w:rFonts w:eastAsia="Arial"/>
        </w:rPr>
        <w:t xml:space="preserve"> dat</w:t>
      </w:r>
      <w:r w:rsidR="0050567D">
        <w:rPr>
          <w:rFonts w:eastAsia="Arial"/>
        </w:rPr>
        <w:t>a</w:t>
      </w:r>
      <w:r>
        <w:rPr>
          <w:rFonts w:eastAsia="Arial"/>
        </w:rPr>
        <w:t xml:space="preserve"> </w:t>
      </w:r>
      <w:r w:rsidR="0050567D">
        <w:rPr>
          <w:rFonts w:eastAsia="Arial"/>
        </w:rPr>
        <w:t xml:space="preserve">e l’ora </w:t>
      </w:r>
      <w:r>
        <w:rPr>
          <w:rFonts w:eastAsia="Arial"/>
        </w:rPr>
        <w:t>effettiv</w:t>
      </w:r>
      <w:r w:rsidR="0050567D">
        <w:rPr>
          <w:rFonts w:eastAsia="Arial"/>
        </w:rPr>
        <w:t>a di un appello</w:t>
      </w:r>
      <w:r>
        <w:rPr>
          <w:rFonts w:eastAsia="Arial"/>
        </w:rPr>
        <w:t>, lo svolgimento della prova</w:t>
      </w:r>
      <w:r w:rsidR="003C51F4">
        <w:rPr>
          <w:rFonts w:eastAsia="Arial"/>
        </w:rPr>
        <w:t xml:space="preserve"> qualora lo studente sia deciso ad affrontarla</w:t>
      </w:r>
      <w:r w:rsidR="0050567D">
        <w:rPr>
          <w:rFonts w:eastAsia="Arial"/>
        </w:rPr>
        <w:t>.</w:t>
      </w:r>
      <w:r w:rsidR="00623657">
        <w:rPr>
          <w:rFonts w:eastAsia="Arial"/>
        </w:rPr>
        <w:t xml:space="preserve"> Lo svolgimento della prova deve essere semplice e al contempo deve offrire ad un utente il controllo completo sulla stessa (sottomissione e ritiro in qualsiasi momento</w:t>
      </w:r>
      <w:bookmarkStart w:id="1" w:name="_Hlk75690854"/>
      <w:r w:rsidR="00623657">
        <w:rPr>
          <w:rFonts w:eastAsia="Arial"/>
        </w:rPr>
        <w:t xml:space="preserve">, passaggio alla domanda successiva). </w:t>
      </w:r>
    </w:p>
    <w:p w14:paraId="430DE463" w14:textId="0C70EFD3" w:rsidR="008A12E9" w:rsidRDefault="00283FCE" w:rsidP="0009611A">
      <w:pPr>
        <w:rPr>
          <w:rFonts w:eastAsia="Arial"/>
        </w:rPr>
      </w:pPr>
      <w:r>
        <w:rPr>
          <w:rFonts w:eastAsia="Arial"/>
        </w:rPr>
        <w:lastRenderedPageBreak/>
        <w:t>Per quanto riguarda</w:t>
      </w:r>
      <w:r w:rsidR="00623657">
        <w:rPr>
          <w:rFonts w:eastAsia="Arial"/>
        </w:rPr>
        <w:t>, quindi,</w:t>
      </w:r>
      <w:r>
        <w:rPr>
          <w:rFonts w:eastAsia="Arial"/>
        </w:rPr>
        <w:t xml:space="preserve"> lo svolgimento vero e proprio della prova di esame, l’esaminando deve poter inserire le risposte in accordo con le modalità di somministrazione della prova stabilite preventivamente visualizzando le singole richieste (domande) </w:t>
      </w:r>
      <w:bookmarkEnd w:id="1"/>
      <w:r>
        <w:rPr>
          <w:rFonts w:eastAsia="Arial"/>
        </w:rPr>
        <w:t xml:space="preserve">e le risposte possibili che possono essere fornite (la prova è a risposta multipla) sulla stessa schermata che dovrà differenziare chiaramente e nella maniera il meno ambigua possibile </w:t>
      </w:r>
      <w:r w:rsidR="0067719E">
        <w:rPr>
          <w:rFonts w:eastAsia="Arial"/>
        </w:rPr>
        <w:t>i contenuti di domande e risposte</w:t>
      </w:r>
      <w:r w:rsidR="00274CB5">
        <w:rPr>
          <w:rFonts w:eastAsia="Arial"/>
        </w:rPr>
        <w:t xml:space="preserve"> (requisito di usabilità)</w:t>
      </w:r>
      <w:r w:rsidR="0067719E">
        <w:rPr>
          <w:rFonts w:eastAsia="Arial"/>
        </w:rPr>
        <w:t xml:space="preserve">. </w:t>
      </w:r>
      <w:bookmarkStart w:id="2" w:name="_Hlk75690915"/>
      <w:r w:rsidR="0067719E">
        <w:rPr>
          <w:rFonts w:eastAsia="Arial"/>
        </w:rPr>
        <w:t>Al termine della prova di esame (</w:t>
      </w:r>
      <w:r w:rsidR="00623657">
        <w:rPr>
          <w:rFonts w:eastAsia="Arial"/>
        </w:rPr>
        <w:t>che può concludersi per molteplici motivazioni esistendo diversi scenari</w:t>
      </w:r>
      <w:r w:rsidR="0067719E">
        <w:rPr>
          <w:rFonts w:eastAsia="Arial"/>
        </w:rPr>
        <w:t>)</w:t>
      </w:r>
      <w:r w:rsidR="00623657">
        <w:rPr>
          <w:rFonts w:eastAsia="Arial"/>
        </w:rPr>
        <w:t xml:space="preserve"> avviene la valutazione della prova.</w:t>
      </w:r>
      <w:r w:rsidR="0067719E">
        <w:rPr>
          <w:rFonts w:eastAsia="Arial"/>
        </w:rPr>
        <w:t xml:space="preserve"> </w:t>
      </w:r>
      <w:r w:rsidR="00623657">
        <w:rPr>
          <w:rFonts w:eastAsia="Arial"/>
        </w:rPr>
        <w:t>Alla valutazione, segue la comunicazione dell’</w:t>
      </w:r>
      <w:r w:rsidR="0067719E">
        <w:rPr>
          <w:rFonts w:eastAsia="Arial"/>
        </w:rPr>
        <w:t>esito della prova</w:t>
      </w:r>
      <w:r w:rsidR="00274CB5">
        <w:rPr>
          <w:rFonts w:eastAsia="Arial"/>
        </w:rPr>
        <w:t xml:space="preserve"> (punteggio totalizzato)</w:t>
      </w:r>
      <w:r w:rsidR="0067719E">
        <w:rPr>
          <w:rFonts w:eastAsia="Arial"/>
        </w:rPr>
        <w:t xml:space="preserve"> </w:t>
      </w:r>
      <w:r w:rsidR="00623657">
        <w:rPr>
          <w:rFonts w:eastAsia="Arial"/>
        </w:rPr>
        <w:t>tramite un messaggio che contiene anche l’</w:t>
      </w:r>
      <w:r w:rsidR="0067719E">
        <w:rPr>
          <w:rFonts w:eastAsia="Arial"/>
        </w:rPr>
        <w:t xml:space="preserve">elenco delle risposte corrette a </w:t>
      </w:r>
      <w:r w:rsidR="0067719E" w:rsidRPr="0067719E">
        <w:rPr>
          <w:rFonts w:eastAsia="Arial"/>
          <w:b/>
          <w:bCs/>
        </w:rPr>
        <w:t>tutte</w:t>
      </w:r>
      <w:r w:rsidR="0067719E">
        <w:rPr>
          <w:rFonts w:eastAsia="Arial"/>
        </w:rPr>
        <w:t xml:space="preserve"> le domande proposte in sede di esame. Giunti a questo punto, l’utente deve essere in grado di scegliere se accettare il giudizio ricevuto (nel caso di superamento dell’esame si intende) oppure rifiutarlo</w:t>
      </w:r>
      <w:bookmarkEnd w:id="2"/>
      <w:r w:rsidR="0067719E">
        <w:rPr>
          <w:rFonts w:eastAsia="Arial"/>
        </w:rPr>
        <w:t>. Compiuto questo passo, può scegliere se disconnettersi o procedere a sostenere un altro degli esami a cui è prenotato e che hanno luogo in quella data</w:t>
      </w:r>
      <w:r w:rsidR="00E55D9B">
        <w:rPr>
          <w:rFonts w:eastAsia="Arial"/>
        </w:rPr>
        <w:t xml:space="preserve"> oppure può visualizzare nuovamente la lista degli esami al fine di prenotarsi per lo svolgimento di altre prove</w:t>
      </w:r>
      <w:r w:rsidR="0067719E">
        <w:rPr>
          <w:rFonts w:eastAsia="Arial"/>
        </w:rPr>
        <w:t xml:space="preserve">. </w:t>
      </w:r>
    </w:p>
    <w:p w14:paraId="67997F7B" w14:textId="77777777" w:rsidR="00623657" w:rsidRDefault="00623657" w:rsidP="0009611A">
      <w:pPr>
        <w:rPr>
          <w:rFonts w:eastAsia="Arial"/>
        </w:rPr>
      </w:pPr>
    </w:p>
    <w:p w14:paraId="45385E0D" w14:textId="006C5D38" w:rsidR="00623657" w:rsidRDefault="0067719E" w:rsidP="0009611A">
      <w:pPr>
        <w:rPr>
          <w:rFonts w:eastAsia="Arial"/>
        </w:rPr>
      </w:pPr>
      <w:r>
        <w:rPr>
          <w:rFonts w:eastAsia="Arial"/>
        </w:rPr>
        <w:t>Passando al dominio degli stakeholder assunti dall’università e preposti alla gestione del sistema lato</w:t>
      </w:r>
      <w:r w:rsidR="00E55D9B">
        <w:rPr>
          <w:rFonts w:eastAsia="Arial"/>
        </w:rPr>
        <w:t xml:space="preserve"> laboratorio,</w:t>
      </w:r>
      <w:r>
        <w:rPr>
          <w:rFonts w:eastAsia="Arial"/>
        </w:rPr>
        <w:t xml:space="preserve"> un requisito funzionale fondamentale </w:t>
      </w:r>
      <w:r w:rsidR="00E55D9B">
        <w:rPr>
          <w:rFonts w:eastAsia="Arial"/>
        </w:rPr>
        <w:t xml:space="preserve">del sistema </w:t>
      </w:r>
      <w:r>
        <w:rPr>
          <w:rFonts w:eastAsia="Arial"/>
        </w:rPr>
        <w:t>è la capacità di provvedere all’identificazione di un</w:t>
      </w:r>
      <w:r w:rsidR="00623657">
        <w:rPr>
          <w:rFonts w:eastAsia="Arial"/>
        </w:rPr>
        <w:t xml:space="preserve">o studente: il riconoscimento deve avvenire tramite documento di identità valido e </w:t>
      </w:r>
      <w:r w:rsidR="00214D77">
        <w:rPr>
          <w:rFonts w:eastAsia="Arial"/>
        </w:rPr>
        <w:t>deve</w:t>
      </w:r>
      <w:r w:rsidR="00623657">
        <w:rPr>
          <w:rFonts w:eastAsia="Arial"/>
        </w:rPr>
        <w:t xml:space="preserve"> essere </w:t>
      </w:r>
      <w:r w:rsidR="00214D77">
        <w:rPr>
          <w:rFonts w:eastAsia="Arial"/>
        </w:rPr>
        <w:t>automatico</w:t>
      </w:r>
      <w:r w:rsidR="00623657">
        <w:rPr>
          <w:rFonts w:eastAsia="Arial"/>
        </w:rPr>
        <w:t xml:space="preserve">, senza richiedere l’intervento dell’addetto per riconoscere il singolo studente che tenta di eseguire login. </w:t>
      </w:r>
      <w:r w:rsidR="00214D77">
        <w:rPr>
          <w:rFonts w:eastAsia="Arial"/>
        </w:rPr>
        <w:t xml:space="preserve">Lo studente che si logga deve, poi, includere nelle informazioni di login anche il proprio numero di matricola per verificare che sia immatricolato. </w:t>
      </w:r>
      <w:r w:rsidR="00E42B5A">
        <w:rPr>
          <w:rFonts w:eastAsia="Arial"/>
        </w:rPr>
        <w:t xml:space="preserve">Infine, il login si conclude solo previo deposito dei dispositivi elettronici da parte dell’utente. </w:t>
      </w:r>
    </w:p>
    <w:p w14:paraId="16E7AB58" w14:textId="6A2D8A98" w:rsidR="004326D2" w:rsidRDefault="004326D2" w:rsidP="0009611A">
      <w:pPr>
        <w:rPr>
          <w:rFonts w:eastAsia="Arial"/>
        </w:rPr>
      </w:pPr>
      <w:r>
        <w:rPr>
          <w:rFonts w:eastAsia="Arial"/>
        </w:rPr>
        <w:t xml:space="preserve">Il laboratorio deve gestire le prenotazioni avendo cura di negare ad uno studente che intende prenotarsi ad un appello di un esame che ha già superato ed accettato (voto); lo studente, inoltre, non deve poter intraprendere un esame che non ha sostenuto/superato senza prenotazione. </w:t>
      </w:r>
    </w:p>
    <w:p w14:paraId="2F9475C2" w14:textId="7750B8A4" w:rsidR="009E4621" w:rsidRPr="009E4621" w:rsidRDefault="00214D77" w:rsidP="0009611A">
      <w:pPr>
        <w:rPr>
          <w:rFonts w:eastAsia="Arial"/>
        </w:rPr>
      </w:pPr>
      <w:r>
        <w:rPr>
          <w:rFonts w:eastAsia="Arial"/>
        </w:rPr>
        <w:t>Il sistema deve permettere all’addetto al laboratorio di modificare la lista degli appelli disponibili per inserire un nuovo appello in qualsiasi momento</w:t>
      </w:r>
      <w:r w:rsidR="004326D2">
        <w:rPr>
          <w:rFonts w:eastAsia="Arial"/>
        </w:rPr>
        <w:t>, con tanto di notifica agli utenti collegati del cambiamento avvenuto perché questi possano visualizzare informazioni in linea con lo stato del sistema</w:t>
      </w:r>
      <w:r>
        <w:rPr>
          <w:rFonts w:eastAsia="Arial"/>
        </w:rPr>
        <w:t xml:space="preserve">. In fase di </w:t>
      </w:r>
      <w:r w:rsidR="009E4621">
        <w:rPr>
          <w:rFonts w:eastAsia="Arial"/>
        </w:rPr>
        <w:t>creazione di un appello il docente deve sottomettere una lista di dieci domande, di cui la prova si compone, avendo cura di specificare un numero di risposte possibili per ciascun quesito strettamente maggiore di uno (risposta multipla)</w:t>
      </w:r>
      <w:r>
        <w:rPr>
          <w:rFonts w:eastAsia="Arial"/>
        </w:rPr>
        <w:t xml:space="preserve"> ed un tempo massimo per rispondere alla singola domanda</w:t>
      </w:r>
      <w:r w:rsidR="009E4621">
        <w:rPr>
          <w:rFonts w:eastAsia="Arial"/>
        </w:rPr>
        <w:t>. Sottomesse le domande e scelte una data ed un’ora di svolgimento della prova</w:t>
      </w:r>
      <w:r>
        <w:rPr>
          <w:rFonts w:eastAsia="Arial"/>
        </w:rPr>
        <w:t xml:space="preserve"> oltre alla durata della stessa</w:t>
      </w:r>
      <w:r w:rsidR="009E4621">
        <w:rPr>
          <w:rFonts w:eastAsia="Arial"/>
        </w:rPr>
        <w:t xml:space="preserve">, può essere aperto effettivamente l’appello affinché gli studenti eventualmente interessati si possano prenotare. </w:t>
      </w:r>
    </w:p>
    <w:p w14:paraId="12A359AE" w14:textId="4160AA36" w:rsidR="00323055" w:rsidRDefault="00323055" w:rsidP="0009611A">
      <w:pPr>
        <w:rPr>
          <w:rFonts w:eastAsia="Arial"/>
        </w:rPr>
      </w:pPr>
      <w:r>
        <w:rPr>
          <w:rFonts w:eastAsia="Arial"/>
        </w:rPr>
        <w:t xml:space="preserve">Parlando dello svolgimento della prova, </w:t>
      </w:r>
      <w:r w:rsidR="009E4621">
        <w:rPr>
          <w:rFonts w:eastAsia="Arial"/>
        </w:rPr>
        <w:t xml:space="preserve">le domande vengono proposte una per volta </w:t>
      </w:r>
      <w:r>
        <w:rPr>
          <w:rFonts w:eastAsia="Arial"/>
        </w:rPr>
        <w:t>all’utente, il quale</w:t>
      </w:r>
      <w:r w:rsidR="00214D77">
        <w:rPr>
          <w:rFonts w:eastAsia="Arial"/>
        </w:rPr>
        <w:t xml:space="preserve">, normalmente (ma questa cosa deve essere modificabile) </w:t>
      </w:r>
      <w:r>
        <w:rPr>
          <w:rFonts w:eastAsia="Arial"/>
        </w:rPr>
        <w:t>dispone di 5 minuti per rispondere</w:t>
      </w:r>
      <w:r w:rsidR="009E4621">
        <w:rPr>
          <w:rFonts w:eastAsia="Arial"/>
        </w:rPr>
        <w:t xml:space="preserve"> al singolo quesito</w:t>
      </w:r>
      <w:r>
        <w:rPr>
          <w:rFonts w:eastAsia="Arial"/>
        </w:rPr>
        <w:t>; al termine dei 5 minuti</w:t>
      </w:r>
      <w:r w:rsidR="00187B93">
        <w:rPr>
          <w:rFonts w:eastAsia="Arial"/>
        </w:rPr>
        <w:t xml:space="preserve"> o in caso di sottomissione della risposta da parte dell’esaminando</w:t>
      </w:r>
      <w:r w:rsidR="00214D77">
        <w:rPr>
          <w:rFonts w:eastAsia="Arial"/>
        </w:rPr>
        <w:t xml:space="preserve"> prima del </w:t>
      </w:r>
      <w:proofErr w:type="spellStart"/>
      <w:r w:rsidR="00214D77">
        <w:rPr>
          <w:rFonts w:eastAsia="Arial"/>
        </w:rPr>
        <w:t>timeout</w:t>
      </w:r>
      <w:proofErr w:type="spellEnd"/>
      <w:r w:rsidR="00214D77">
        <w:rPr>
          <w:rFonts w:eastAsia="Arial"/>
        </w:rPr>
        <w:t xml:space="preserve"> o ancora passaggio alla domanda successiva senza rispondere alla corrente</w:t>
      </w:r>
      <w:r w:rsidR="004E11E3">
        <w:rPr>
          <w:rFonts w:eastAsia="Arial"/>
        </w:rPr>
        <w:t xml:space="preserve">, </w:t>
      </w:r>
      <w:r w:rsidR="00187B93">
        <w:rPr>
          <w:rFonts w:eastAsia="Arial"/>
        </w:rPr>
        <w:t xml:space="preserve">viene </w:t>
      </w:r>
      <w:r w:rsidR="00214D77">
        <w:rPr>
          <w:rFonts w:eastAsia="Arial"/>
        </w:rPr>
        <w:t xml:space="preserve">inviato al laboratorio un messaggio (che non necessariamente contiene una risposta) </w:t>
      </w:r>
      <w:r w:rsidR="00187B93">
        <w:rPr>
          <w:rFonts w:eastAsia="Arial"/>
        </w:rPr>
        <w:t xml:space="preserve">e </w:t>
      </w:r>
      <w:r w:rsidR="004326D2">
        <w:rPr>
          <w:rFonts w:eastAsia="Arial"/>
        </w:rPr>
        <w:t xml:space="preserve">lo stesso </w:t>
      </w:r>
      <w:r w:rsidR="004326D2">
        <w:rPr>
          <w:rFonts w:eastAsia="Arial"/>
        </w:rPr>
        <w:lastRenderedPageBreak/>
        <w:t xml:space="preserve">sistema </w:t>
      </w:r>
      <w:r w:rsidR="00187B93">
        <w:rPr>
          <w:rFonts w:eastAsia="Arial"/>
        </w:rPr>
        <w:t xml:space="preserve">provvede </w:t>
      </w:r>
      <w:r w:rsidR="00214D77">
        <w:rPr>
          <w:rFonts w:eastAsia="Arial"/>
        </w:rPr>
        <w:t xml:space="preserve">ad </w:t>
      </w:r>
      <w:r w:rsidR="00187B93">
        <w:rPr>
          <w:rFonts w:eastAsia="Arial"/>
        </w:rPr>
        <w:t xml:space="preserve">aggiornare il punteggio dello studente </w:t>
      </w:r>
      <w:r w:rsidR="00214D77">
        <w:rPr>
          <w:rFonts w:eastAsia="Arial"/>
        </w:rPr>
        <w:t xml:space="preserve">in funzione dell’evento che innesca il passaggio ad un’eventuale domanda successiva </w:t>
      </w:r>
      <w:r w:rsidR="004E11E3">
        <w:rPr>
          <w:rFonts w:eastAsia="Arial"/>
        </w:rPr>
        <w:t>(+</w:t>
      </w:r>
      <w:r w:rsidR="005127F5">
        <w:rPr>
          <w:rFonts w:eastAsia="Arial"/>
        </w:rPr>
        <w:t>3</w:t>
      </w:r>
      <w:r w:rsidR="004E11E3">
        <w:rPr>
          <w:rFonts w:eastAsia="Arial"/>
        </w:rPr>
        <w:t xml:space="preserve"> per una risposta corretta</w:t>
      </w:r>
      <w:r w:rsidR="00214D77">
        <w:rPr>
          <w:rFonts w:eastAsia="Arial"/>
        </w:rPr>
        <w:t>, -1 per una risposta sbagliata e 0 per una risposta non data</w:t>
      </w:r>
      <w:r w:rsidR="004E11E3">
        <w:rPr>
          <w:rFonts w:eastAsia="Arial"/>
        </w:rPr>
        <w:t xml:space="preserve">) che sarà restituito alla fine della prova allo </w:t>
      </w:r>
      <w:r w:rsidR="00187B93">
        <w:rPr>
          <w:rFonts w:eastAsia="Arial"/>
        </w:rPr>
        <w:t xml:space="preserve">stesso. </w:t>
      </w:r>
    </w:p>
    <w:p w14:paraId="3DC4B09B" w14:textId="77777777" w:rsidR="004326D2" w:rsidRDefault="00323055" w:rsidP="0009611A">
      <w:pPr>
        <w:rPr>
          <w:rFonts w:eastAsia="Arial"/>
        </w:rPr>
      </w:pPr>
      <w:r>
        <w:rPr>
          <w:rFonts w:eastAsia="Arial"/>
        </w:rPr>
        <w:t>Riguardo alle circostanze di conclusione della prova, questa può terminare perché lo studente si è spontaneamente ritirato o perché ha concluso ed ha regolarmente sottomesso o per fine del tempo concesso; nel primo caso deve essere notificato all’utente che il ritiro dalla prova è andato a buon fine. Nel secondo caso e nel terzo caso</w:t>
      </w:r>
      <w:r w:rsidR="004326D2">
        <w:rPr>
          <w:rFonts w:eastAsia="Arial"/>
        </w:rPr>
        <w:t xml:space="preserve"> bisogna provvedere a valutare il punteggio totalizzato dall’utente; se questi ha raggiunto un punteggio maggiore del minimo per superare l’esame (stabilito in sede di creazione dell’appello) bisogna gestire l’eventuale procedura di accettazione del voto a dovere al fine di registrare eventualmente il voto all’esame della materia in questione associandolo allo studente che ha sostenuto la prova. Caso mai non avesse raggiunto il punteggio minimo, è necessario notificare la bocciatura con presentazione della valutazione. </w:t>
      </w:r>
    </w:p>
    <w:p w14:paraId="25546E74" w14:textId="5B2A1D74" w:rsidR="0009611A" w:rsidRDefault="004326D2" w:rsidP="0009611A">
      <w:pPr>
        <w:rPr>
          <w:rFonts w:eastAsia="Arial"/>
        </w:rPr>
      </w:pPr>
      <w:r>
        <w:rPr>
          <w:rFonts w:eastAsia="Arial"/>
        </w:rPr>
        <w:t xml:space="preserve">In tutti i casi menzionati pocanzi lo studente deve ricevere un modulo contenente le risposte corrette a tutte le domande di cui l’appello si compone. La procedura pocanzi descritta non deve richiedere l’intervento di un addetto bensì deve essere automatica. </w:t>
      </w:r>
    </w:p>
    <w:p w14:paraId="44DBEFA4" w14:textId="7E4C239E" w:rsidR="004326D2" w:rsidRPr="00187B93" w:rsidRDefault="004E11E3" w:rsidP="004326D2">
      <w:pPr>
        <w:rPr>
          <w:rFonts w:eastAsia="Arial"/>
        </w:rPr>
      </w:pPr>
      <w:r w:rsidRPr="00187B93">
        <w:rPr>
          <w:rFonts w:eastAsia="Arial"/>
        </w:rPr>
        <w:t xml:space="preserve">Gli esami e le prenotazioni, insieme con le attività di gestione </w:t>
      </w:r>
      <w:r w:rsidR="00187B93">
        <w:rPr>
          <w:rFonts w:eastAsia="Arial"/>
        </w:rPr>
        <w:t>del laboratorio</w:t>
      </w:r>
      <w:r w:rsidRPr="00187B93">
        <w:rPr>
          <w:rFonts w:eastAsia="Arial"/>
        </w:rPr>
        <w:t xml:space="preserve"> devono potersi svolgere </w:t>
      </w:r>
      <w:r w:rsidRPr="002441AE">
        <w:rPr>
          <w:rFonts w:eastAsia="Arial"/>
          <w:b/>
          <w:bCs/>
        </w:rPr>
        <w:t>in parallelo</w:t>
      </w:r>
      <w:r w:rsidRPr="00187B93">
        <w:rPr>
          <w:rFonts w:eastAsia="Arial"/>
        </w:rPr>
        <w:t xml:space="preserve">. </w:t>
      </w:r>
    </w:p>
    <w:p w14:paraId="00000078" w14:textId="77777777" w:rsidR="005140B8" w:rsidRDefault="00D84CCE">
      <w:pPr>
        <w:pStyle w:val="Title"/>
        <w:spacing w:line="360" w:lineRule="auto"/>
        <w:rPr>
          <w:rFonts w:ascii="Arial" w:eastAsia="Arial" w:hAnsi="Arial" w:cs="Arial"/>
          <w:i/>
          <w:color w:val="595959"/>
          <w:sz w:val="24"/>
          <w:szCs w:val="24"/>
        </w:rPr>
      </w:pPr>
      <w:r>
        <w:pict w14:anchorId="084787F8">
          <v:rect id="_x0000_i1042" style="width:0;height:1.5pt" o:hralign="center" o:hrstd="t" o:hr="t" fillcolor="#a0a0a0" stroked="f"/>
        </w:pict>
      </w:r>
    </w:p>
    <w:p w14:paraId="00000079" w14:textId="77777777" w:rsidR="005140B8" w:rsidRDefault="00D84CCE">
      <w:pPr>
        <w:pStyle w:val="Title"/>
        <w:spacing w:line="360" w:lineRule="auto"/>
        <w:rPr>
          <w:b/>
          <w:i/>
          <w:color w:val="4F81BD"/>
          <w:sz w:val="28"/>
          <w:szCs w:val="28"/>
        </w:rPr>
      </w:pPr>
      <w:r>
        <w:pict w14:anchorId="32A82B42">
          <v:rect id="_x0000_i1043" style="width:0;height:1.5pt" o:hralign="center" o:hrstd="t" o:hr="t" fillcolor="#a0a0a0" stroked="f"/>
        </w:pict>
      </w:r>
      <w:r w:rsidR="00F12337">
        <w:rPr>
          <w:b/>
          <w:i/>
          <w:color w:val="4F81BD"/>
          <w:sz w:val="28"/>
          <w:szCs w:val="28"/>
        </w:rPr>
        <w:t xml:space="preserve">A.1 Servizi (con </w:t>
      </w:r>
      <w:proofErr w:type="spellStart"/>
      <w:r w:rsidR="00F12337">
        <w:rPr>
          <w:b/>
          <w:i/>
          <w:color w:val="4F81BD"/>
          <w:sz w:val="28"/>
          <w:szCs w:val="28"/>
        </w:rPr>
        <w:t>prioritizzazione</w:t>
      </w:r>
      <w:proofErr w:type="spellEnd"/>
      <w:r w:rsidR="00F12337">
        <w:rPr>
          <w:b/>
          <w:i/>
          <w:color w:val="4F81BD"/>
          <w:sz w:val="28"/>
          <w:szCs w:val="28"/>
        </w:rPr>
        <w:t>)</w:t>
      </w:r>
    </w:p>
    <w:p w14:paraId="0000007A" w14:textId="77777777" w:rsidR="005140B8" w:rsidRDefault="00D84CCE">
      <w:pPr>
        <w:pStyle w:val="Title"/>
        <w:spacing w:after="0"/>
        <w:jc w:val="both"/>
        <w:rPr>
          <w:rFonts w:ascii="Arial" w:eastAsia="Arial" w:hAnsi="Arial" w:cs="Arial"/>
          <w:i/>
          <w:color w:val="595959"/>
          <w:sz w:val="22"/>
          <w:szCs w:val="22"/>
        </w:rPr>
      </w:pPr>
      <w:r>
        <w:pict w14:anchorId="17431979">
          <v:rect id="_x0000_i1044" style="width:0;height:1.5pt" o:hralign="center" o:hrstd="t" o:hr="t" fillcolor="#a0a0a0" stroked="f"/>
        </w:pict>
      </w:r>
      <w:r w:rsidR="00F12337">
        <w:rPr>
          <w:rFonts w:ascii="Arial" w:eastAsia="Arial" w:hAnsi="Arial" w:cs="Arial"/>
          <w:i/>
          <w:color w:val="595959"/>
          <w:sz w:val="22"/>
          <w:szCs w:val="22"/>
        </w:rPr>
        <w:t xml:space="preserve">Descrivete in </w:t>
      </w:r>
      <w:r w:rsidR="00F12337">
        <w:rPr>
          <w:rFonts w:ascii="Arial" w:eastAsia="Arial" w:hAnsi="Arial" w:cs="Arial"/>
          <w:b/>
          <w:i/>
          <w:color w:val="595959"/>
          <w:sz w:val="22"/>
          <w:szCs w:val="22"/>
        </w:rPr>
        <w:t>dettaglio</w:t>
      </w:r>
      <w:r w:rsidR="00F12337">
        <w:rPr>
          <w:rFonts w:ascii="Arial" w:eastAsia="Arial" w:hAnsi="Arial" w:cs="Arial"/>
          <w:i/>
          <w:color w:val="595959"/>
          <w:sz w:val="22"/>
          <w:szCs w:val="22"/>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Prioritizzate inoltre I servizi in base a due scale: importanza alta, media, bassa. Complessità alta, media, bassa.</w:t>
      </w:r>
    </w:p>
    <w:p w14:paraId="0000007B" w14:textId="77777777" w:rsidR="005140B8" w:rsidRDefault="00D84CCE">
      <w:pPr>
        <w:pStyle w:val="Title"/>
        <w:spacing w:after="0"/>
        <w:jc w:val="both"/>
        <w:rPr>
          <w:rFonts w:ascii="Arial" w:eastAsia="Arial" w:hAnsi="Arial" w:cs="Arial"/>
          <w:i/>
          <w:color w:val="595959"/>
          <w:sz w:val="22"/>
          <w:szCs w:val="22"/>
        </w:rPr>
      </w:pPr>
      <w:r>
        <w:pict w14:anchorId="355C8B1D">
          <v:rect id="_x0000_i1045" style="width:0;height:1.5pt" o:hralign="center" o:hrstd="t" o:hr="t" fillcolor="#a0a0a0" stroked="f"/>
        </w:pict>
      </w:r>
    </w:p>
    <w:p w14:paraId="50B19D90" w14:textId="7DDF3354" w:rsidR="00E55D9B" w:rsidRDefault="00E55D9B" w:rsidP="00E55D9B">
      <w:pPr>
        <w:rPr>
          <w:rFonts w:eastAsia="Arial"/>
        </w:rPr>
      </w:pPr>
      <w:r>
        <w:rPr>
          <w:rFonts w:eastAsia="Arial"/>
        </w:rPr>
        <w:t>Di seguito saranno elencati i servizi che il sistema deve esporre avendo cura di esprimere l’ID di ciascun servizio al lato dello stesso. Una possibile soluzione è indicata di seguito alla descrizione del singolo servizio. I tre livelli di complessità (</w:t>
      </w:r>
      <w:r w:rsidR="00E42B5A" w:rsidRPr="00E42B5A">
        <w:rPr>
          <w:rFonts w:eastAsia="Arial"/>
          <w:b/>
          <w:bCs/>
        </w:rPr>
        <w:t>COMP</w:t>
      </w:r>
      <w:r>
        <w:rPr>
          <w:rFonts w:eastAsia="Arial"/>
        </w:rPr>
        <w:t xml:space="preserve">) saranno indicati con le iniziali degli stessi tra parentesi riportate di seguito alle singole soluzioni </w:t>
      </w:r>
      <w:r>
        <w:rPr>
          <w:rFonts w:eastAsia="Arial"/>
        </w:rPr>
        <w:lastRenderedPageBreak/>
        <w:t>concettuali. In quanto a priorità</w:t>
      </w:r>
      <w:r w:rsidR="00E42B5A">
        <w:rPr>
          <w:rFonts w:eastAsia="Arial"/>
        </w:rPr>
        <w:t xml:space="preserve"> (</w:t>
      </w:r>
      <w:r w:rsidR="00E42B5A" w:rsidRPr="00E42B5A">
        <w:rPr>
          <w:rFonts w:eastAsia="Arial"/>
          <w:b/>
          <w:bCs/>
        </w:rPr>
        <w:t>IMP</w:t>
      </w:r>
      <w:r w:rsidR="00E42B5A">
        <w:rPr>
          <w:rFonts w:eastAsia="Arial"/>
        </w:rPr>
        <w:t>)</w:t>
      </w:r>
      <w:r>
        <w:rPr>
          <w:rFonts w:eastAsia="Arial"/>
        </w:rPr>
        <w:t>, le stesse sono segnalate al lato.</w:t>
      </w:r>
      <w:r w:rsidR="00E42B5A">
        <w:rPr>
          <w:rFonts w:eastAsia="Arial"/>
        </w:rPr>
        <w:t xml:space="preserve"> I valori sono alto (A), medio(M), basso(B). </w:t>
      </w:r>
    </w:p>
    <w:p w14:paraId="6A20232F" w14:textId="6DF2A667" w:rsidR="00E55D9B" w:rsidRDefault="00E55D9B" w:rsidP="00E55D9B">
      <w:pPr>
        <w:rPr>
          <w:rFonts w:eastAsia="Arial"/>
        </w:rPr>
      </w:pPr>
    </w:p>
    <w:p w14:paraId="6FD823ED" w14:textId="5FA99A37" w:rsidR="00C9188B" w:rsidRPr="00C9188B" w:rsidRDefault="000422D2" w:rsidP="00C9188B">
      <w:pPr>
        <w:pStyle w:val="ListParagraph"/>
        <w:numPr>
          <w:ilvl w:val="0"/>
          <w:numId w:val="3"/>
        </w:numPr>
        <w:spacing w:after="160" w:line="259" w:lineRule="auto"/>
        <w:rPr>
          <w:b/>
          <w:bCs/>
        </w:rPr>
      </w:pPr>
      <w:r>
        <w:t>PROCEDURA DI LOGIN AL SISTEMA LABORATORIO LATO UTENTE</w:t>
      </w:r>
      <w:r w:rsidR="00B42791">
        <w:t>/STUDENTE</w:t>
      </w:r>
      <w:r>
        <w:t xml:space="preserve"> CON RICONOSCIMENTO DELL’UTENTE BASATO SU DOCUMENTO DI IDENTITA’ VALIDO ED OBBLIGO DI DEPOSITARE I DISPOSITIVI PERSONALI. </w:t>
      </w:r>
      <w:r w:rsidR="004A408F">
        <w:t>Per risolvere un simile problema si passa prima di tutto per la consolle dello studente, che chiede a quest’ultimo i propri dati</w:t>
      </w:r>
      <w:r w:rsidR="00501B19">
        <w:t xml:space="preserve">. Fatta salva la validità dei dati immessi in prima battuta, </w:t>
      </w:r>
      <w:r>
        <w:t xml:space="preserve">solo dopo aver </w:t>
      </w:r>
      <w:r w:rsidR="00501B19">
        <w:t>validato</w:t>
      </w:r>
      <w:r>
        <w:t xml:space="preserve"> </w:t>
      </w:r>
      <w:r w:rsidR="00501B19">
        <w:t xml:space="preserve">anche il </w:t>
      </w:r>
      <w:r>
        <w:t>documento (numero identificativo e date di scadenza)</w:t>
      </w:r>
      <w:r w:rsidR="00501B19">
        <w:t xml:space="preserve"> </w:t>
      </w:r>
      <w:r>
        <w:t>e dopo aver imposto all’utente il deposito dei dispositivi da lui posseduti questo può essere autorizzato ad accedere al laboratorio</w:t>
      </w:r>
      <w:r w:rsidR="00C9188B">
        <w:t>; il tutto deve essere curato automaticamente dal sistema senza l’intervento degli amministratori dello stesso</w:t>
      </w:r>
      <w:r w:rsidR="00B42791">
        <w:t xml:space="preserve">. </w:t>
      </w:r>
      <w:r w:rsidR="009D32D2">
        <w:t>S</w:t>
      </w:r>
      <w:r w:rsidR="00845339">
        <w:t>e chi prova a loggarsi non è riconosciuto dal sistema</w:t>
      </w:r>
      <w:r w:rsidR="009D32D2">
        <w:t xml:space="preserve"> in uno qualunque dei due passi di validazione</w:t>
      </w:r>
      <w:r w:rsidR="00845339">
        <w:t>, costui viene tassativamente respinto</w:t>
      </w:r>
      <w:r w:rsidR="009D32D2">
        <w:t xml:space="preserve">. </w:t>
      </w:r>
      <w:r w:rsidR="00C9188B">
        <w:t>Sia l’accettazione che il respingimento devono essere notificati</w:t>
      </w:r>
      <w:r w:rsidR="009D32D2">
        <w:t xml:space="preserve"> all’utente</w:t>
      </w:r>
      <w:r w:rsidR="00B42791">
        <w:t xml:space="preserve"> </w:t>
      </w:r>
      <w:r w:rsidR="00DB7DC3">
        <w:rPr>
          <w:b/>
          <w:bCs/>
        </w:rPr>
        <w:t xml:space="preserve">(IMP A, COMP </w:t>
      </w:r>
      <w:r w:rsidR="004A408F">
        <w:rPr>
          <w:b/>
          <w:bCs/>
        </w:rPr>
        <w:t>M</w:t>
      </w:r>
      <w:r w:rsidR="00DB7DC3">
        <w:rPr>
          <w:b/>
          <w:bCs/>
        </w:rPr>
        <w:t>)</w:t>
      </w:r>
    </w:p>
    <w:p w14:paraId="0AB41394" w14:textId="77777777" w:rsidR="000422D2" w:rsidRPr="00237DB1" w:rsidRDefault="000422D2" w:rsidP="000422D2">
      <w:pPr>
        <w:pStyle w:val="ListParagraph"/>
        <w:rPr>
          <w:b/>
          <w:bCs/>
        </w:rPr>
      </w:pPr>
    </w:p>
    <w:p w14:paraId="395FD1C2" w14:textId="1D9DD78A" w:rsidR="000422D2" w:rsidRPr="00675C48" w:rsidRDefault="000422D2" w:rsidP="000422D2">
      <w:pPr>
        <w:pStyle w:val="ListParagraph"/>
        <w:numPr>
          <w:ilvl w:val="0"/>
          <w:numId w:val="3"/>
        </w:numPr>
        <w:spacing w:after="160" w:line="259" w:lineRule="auto"/>
        <w:rPr>
          <w:b/>
          <w:bCs/>
        </w:rPr>
      </w:pPr>
      <w:r>
        <w:t>CONCEDERE LA POSSIBILITA’ DI APPORTARE MODIFICHE</w:t>
      </w:r>
      <w:r w:rsidR="00585FA1">
        <w:t>(INSERIMENTI)</w:t>
      </w:r>
      <w:r>
        <w:t xml:space="preserve"> IN QUALSIASI MOMENTO ALLE LISTE DEGLI APPELLI DISPONIBILI AGLI ADDETTI DELL’UNIVERSITA’. Dal lato del laboratorio, la piattaforma deve esporre una user </w:t>
      </w:r>
      <w:proofErr w:type="spellStart"/>
      <w:r>
        <w:t>interface</w:t>
      </w:r>
      <w:proofErr w:type="spellEnd"/>
      <w:r>
        <w:t xml:space="preserve"> che fornisce all’addetto l’abilità di manipolare gli appelli disponibili</w:t>
      </w:r>
      <w:r w:rsidR="00E42B5A">
        <w:t xml:space="preserve"> per aggiungerne di nuovi. Una soluzione concettuale valida è l’impiego di un componente che oltre a rendere possibili queste operazioni aggiorni gli utenti connessi perché questi visualizzino sempre gli appelli aggiornati.</w:t>
      </w:r>
      <w:r>
        <w:t xml:space="preserve"> </w:t>
      </w:r>
      <w:r>
        <w:rPr>
          <w:b/>
          <w:bCs/>
        </w:rPr>
        <w:t xml:space="preserve">(COMP </w:t>
      </w:r>
      <w:r w:rsidR="004A408F">
        <w:rPr>
          <w:b/>
          <w:bCs/>
        </w:rPr>
        <w:t>B</w:t>
      </w:r>
      <w:r>
        <w:rPr>
          <w:b/>
          <w:bCs/>
        </w:rPr>
        <w:t>, IMP A)</w:t>
      </w:r>
      <w:r>
        <w:t xml:space="preserve">. </w:t>
      </w:r>
    </w:p>
    <w:p w14:paraId="2BFED3C6" w14:textId="77777777" w:rsidR="000422D2" w:rsidRPr="00237DB1" w:rsidRDefault="000422D2" w:rsidP="000422D2">
      <w:pPr>
        <w:pStyle w:val="ListParagraph"/>
        <w:rPr>
          <w:b/>
          <w:bCs/>
        </w:rPr>
      </w:pPr>
    </w:p>
    <w:p w14:paraId="41A2932D" w14:textId="05EF378A" w:rsidR="000422D2" w:rsidRPr="00585FA1" w:rsidRDefault="000422D2" w:rsidP="00585FA1">
      <w:pPr>
        <w:pStyle w:val="ListParagraph"/>
        <w:numPr>
          <w:ilvl w:val="0"/>
          <w:numId w:val="3"/>
        </w:numPr>
        <w:spacing w:after="160" w:line="259" w:lineRule="auto"/>
        <w:rPr>
          <w:b/>
          <w:bCs/>
        </w:rPr>
      </w:pPr>
      <w:r>
        <w:t xml:space="preserve">VISUALIZZAZIONE DA PARTE DEGLI STUDENTI DELLA LISTA DEGLI APPELLI A CUI CI SI PUO’ PRENOTARE AGGIORNATA </w:t>
      </w:r>
      <w:r w:rsidR="00585FA1">
        <w:t xml:space="preserve">AUTOMATICAMENTE. </w:t>
      </w:r>
      <w:r w:rsidR="00585FA1" w:rsidRPr="004A408F">
        <w:t xml:space="preserve">Tale servizio è caratterizzato dal fatto che gli appelli prenotabili hanno una scadenza(una data oltre la quale nessuno può più prenotarsi) e </w:t>
      </w:r>
      <w:r w:rsidR="00585FA1">
        <w:t xml:space="preserve">dal fatto che nuovi appelli potrebbero essere inseriti in ogni momento. </w:t>
      </w:r>
      <w:r>
        <w:t>La soluzione ad un simile problema richiede una sincronizzazione tra laboratorio e singoli utenti</w:t>
      </w:r>
      <w:r w:rsidR="00585FA1">
        <w:t xml:space="preserve">, che devono poter vedere gli appelli disponibili </w:t>
      </w:r>
      <w:r w:rsidR="00585FA1" w:rsidRPr="003E2C48">
        <w:t>in base alla data nella quale si loggano al sistema</w:t>
      </w:r>
      <w:r w:rsidR="00577B81" w:rsidRPr="003E2C48">
        <w:t>.</w:t>
      </w:r>
      <w:r w:rsidR="00577B81">
        <w:t xml:space="preserve"> Il requisito per accedere a tale servizio è l’avvenuto login nel sistema da parte dello student</w:t>
      </w:r>
      <w:r w:rsidR="00E42B5A">
        <w:t>e</w:t>
      </w:r>
      <w:r w:rsidR="00577B81">
        <w:t xml:space="preserve">. </w:t>
      </w:r>
      <w:r>
        <w:t xml:space="preserve"> </w:t>
      </w:r>
      <w:r w:rsidRPr="00585FA1">
        <w:rPr>
          <w:b/>
          <w:bCs/>
        </w:rPr>
        <w:t>(IMP A, COMP M)</w:t>
      </w:r>
      <w:r>
        <w:t>.</w:t>
      </w:r>
    </w:p>
    <w:p w14:paraId="14F50F86" w14:textId="77777777" w:rsidR="000422D2" w:rsidRPr="003B7C95" w:rsidRDefault="000422D2" w:rsidP="000422D2">
      <w:pPr>
        <w:pStyle w:val="ListParagraph"/>
        <w:rPr>
          <w:b/>
          <w:bCs/>
        </w:rPr>
      </w:pPr>
    </w:p>
    <w:p w14:paraId="186149EB" w14:textId="3950F879" w:rsidR="000422D2" w:rsidRPr="004724D9" w:rsidRDefault="000422D2" w:rsidP="000422D2">
      <w:pPr>
        <w:pStyle w:val="ListParagraph"/>
        <w:numPr>
          <w:ilvl w:val="0"/>
          <w:numId w:val="3"/>
        </w:numPr>
        <w:spacing w:after="160" w:line="259" w:lineRule="auto"/>
        <w:rPr>
          <w:rFonts w:eastAsiaTheme="minorHAnsi"/>
          <w:b/>
          <w:bCs/>
        </w:rPr>
      </w:pPr>
      <w:r>
        <w:t xml:space="preserve">PIATTAFORMA PER LO SVOLGIMENTO DEGLI APPELLI. Lo studente deve poter svolgere, in accordo con le modalità di esame e con le date dello stesso gli appelli </w:t>
      </w:r>
      <w:r w:rsidRPr="004724D9">
        <w:rPr>
          <w:b/>
          <w:bCs/>
        </w:rPr>
        <w:t>previo login al sistema del laboratorio</w:t>
      </w:r>
      <w:r w:rsidR="00845339">
        <w:rPr>
          <w:b/>
          <w:bCs/>
        </w:rPr>
        <w:t>(assodato se è giunto fin qui), immissione in sede di esame dei propri dati (numero di matricola e codice fiscale)</w:t>
      </w:r>
      <w:r w:rsidR="00577B81">
        <w:rPr>
          <w:b/>
          <w:bCs/>
        </w:rPr>
        <w:t xml:space="preserve">, </w:t>
      </w:r>
      <w:r w:rsidR="00845339">
        <w:rPr>
          <w:b/>
          <w:bCs/>
        </w:rPr>
        <w:t>accettazione di questi ultimi dal sistema</w:t>
      </w:r>
      <w:r w:rsidRPr="004724D9">
        <w:rPr>
          <w:b/>
          <w:bCs/>
        </w:rPr>
        <w:t xml:space="preserve"> e avvenuta prenotazione </w:t>
      </w:r>
      <w:r w:rsidRPr="004724D9">
        <w:rPr>
          <w:b/>
          <w:bCs/>
        </w:rPr>
        <w:lastRenderedPageBreak/>
        <w:t>all’appello</w:t>
      </w:r>
      <w:r w:rsidR="00845339">
        <w:rPr>
          <w:b/>
          <w:bCs/>
        </w:rPr>
        <w:t>(</w:t>
      </w:r>
      <w:r w:rsidR="00577B81">
        <w:rPr>
          <w:b/>
          <w:bCs/>
        </w:rPr>
        <w:t>il tutto</w:t>
      </w:r>
      <w:r w:rsidR="00845339">
        <w:rPr>
          <w:b/>
          <w:bCs/>
        </w:rPr>
        <w:t xml:space="preserve"> da verificar</w:t>
      </w:r>
      <w:r w:rsidR="00577B81">
        <w:rPr>
          <w:b/>
          <w:bCs/>
        </w:rPr>
        <w:t>si</w:t>
      </w:r>
      <w:r w:rsidR="00845339">
        <w:rPr>
          <w:b/>
          <w:bCs/>
        </w:rPr>
        <w:t xml:space="preserve"> tramite una opportuna procedura di sistema)</w:t>
      </w:r>
      <w:r>
        <w:rPr>
          <w:b/>
          <w:bCs/>
        </w:rPr>
        <w:t xml:space="preserve"> </w:t>
      </w:r>
      <w:r w:rsidR="00E42B5A">
        <w:t xml:space="preserve">il giorno dell’appello ed esattamente o comunque poco prima dell’ora dello stesso. </w:t>
      </w:r>
      <w:r>
        <w:t xml:space="preserve">Inoltre, deve potersi ritirare dalla prova in qualsiasi momento compreso tra l’inizio e lo scadere del tempo della stessa. </w:t>
      </w:r>
      <w:r>
        <w:rPr>
          <w:rFonts w:eastAsia="Arial"/>
        </w:rPr>
        <w:t>Per quanto riguarda lo svolgimento vero e proprio della prova di esame, l’esaminando deve poter inserire le risposte in accordo con le modalità di somministrazione della prova stabilite preventivamente visualizzando le singole richieste (domande) nella schermata che si trova davanti</w:t>
      </w:r>
      <w:r w:rsidR="00E42B5A">
        <w:rPr>
          <w:rFonts w:eastAsia="Arial"/>
        </w:rPr>
        <w:t xml:space="preserve"> insieme con le possibili risposte</w:t>
      </w:r>
      <w:r>
        <w:rPr>
          <w:rFonts w:eastAsia="Arial"/>
        </w:rPr>
        <w:t xml:space="preserve">. Al termine della prova di esame (o nel momento in cui costui, indipendentemente dai quesiti svolti, </w:t>
      </w:r>
      <w:r w:rsidRPr="004724D9">
        <w:rPr>
          <w:rFonts w:eastAsia="Arial"/>
          <w:b/>
          <w:bCs/>
        </w:rPr>
        <w:t>esprime chiaramente la volontà consegnare</w:t>
      </w:r>
      <w:r>
        <w:rPr>
          <w:rFonts w:eastAsia="Arial"/>
        </w:rPr>
        <w:t>), deve essere possibile per l’utente sottomettere l’elaborato; all’avvenuta sottomissione l’utente deve ricevere una notifica di conferma contenent</w:t>
      </w:r>
      <w:r w:rsidR="00B42791">
        <w:rPr>
          <w:rFonts w:eastAsia="Arial"/>
        </w:rPr>
        <w:t>i l’</w:t>
      </w:r>
      <w:r w:rsidRPr="004724D9">
        <w:rPr>
          <w:rFonts w:eastAsia="Arial"/>
          <w:b/>
          <w:bCs/>
        </w:rPr>
        <w:t>esito</w:t>
      </w:r>
      <w:r>
        <w:rPr>
          <w:rFonts w:eastAsia="Arial"/>
        </w:rPr>
        <w:t xml:space="preserve"> della prova (punteggio totalizzato) ed elenco delle risposte corrette a </w:t>
      </w:r>
      <w:r w:rsidRPr="0067719E">
        <w:rPr>
          <w:rFonts w:eastAsia="Arial"/>
          <w:b/>
          <w:bCs/>
        </w:rPr>
        <w:t>tutte</w:t>
      </w:r>
      <w:r>
        <w:rPr>
          <w:rFonts w:eastAsia="Arial"/>
        </w:rPr>
        <w:t xml:space="preserve"> le domande proposte in sede di esame. Giunti a questo punto, l’utente deve essere in grado di scegliere se accettare il giudizio ricevuto (nel caso di superamento dell’esame si intende) oppure rifiutarlo per poi prendere parte ad un altro esame</w:t>
      </w:r>
      <w:r w:rsidR="00B42791">
        <w:rPr>
          <w:rFonts w:eastAsia="Arial"/>
        </w:rPr>
        <w:t xml:space="preserve"> o eseguire il logout.</w:t>
      </w:r>
      <w:r w:rsidR="00E42B5A">
        <w:rPr>
          <w:rFonts w:eastAsia="Arial"/>
        </w:rPr>
        <w:t xml:space="preserve"> Una soluzione concettuale elegante deve gestire l’evoluzione del processo di svolgimento dell’esame sulla scorta di eventi innescati dall’utente o dai </w:t>
      </w:r>
      <w:proofErr w:type="spellStart"/>
      <w:r w:rsidR="00E42B5A">
        <w:rPr>
          <w:rFonts w:eastAsia="Arial"/>
        </w:rPr>
        <w:t>timeout</w:t>
      </w:r>
      <w:proofErr w:type="spellEnd"/>
      <w:r w:rsidR="00E42B5A">
        <w:rPr>
          <w:rFonts w:eastAsia="Arial"/>
        </w:rPr>
        <w:t xml:space="preserve"> della prova, da gestire in maniera opportuna per evitare inconsistenze deleterie per colui il quale intraprende un appello; per risolvere un simile problema bisogna adottare misure di sincronizzazione stringenti e rigorose.</w:t>
      </w:r>
      <w:r>
        <w:rPr>
          <w:rFonts w:eastAsia="Arial"/>
        </w:rPr>
        <w:t xml:space="preserve"> </w:t>
      </w:r>
      <w:r w:rsidRPr="004724D9">
        <w:rPr>
          <w:rFonts w:eastAsia="Arial"/>
          <w:b/>
          <w:bCs/>
        </w:rPr>
        <w:t>(</w:t>
      </w:r>
      <w:r>
        <w:rPr>
          <w:rFonts w:eastAsia="Arial"/>
          <w:b/>
          <w:bCs/>
        </w:rPr>
        <w:t>IMP A , COMP A</w:t>
      </w:r>
      <w:r w:rsidRPr="004724D9">
        <w:rPr>
          <w:rFonts w:eastAsia="Arial"/>
          <w:b/>
          <w:bCs/>
        </w:rPr>
        <w:t>)</w:t>
      </w:r>
    </w:p>
    <w:p w14:paraId="675D85B9" w14:textId="77777777" w:rsidR="000422D2" w:rsidRPr="00675C48" w:rsidRDefault="000422D2" w:rsidP="000422D2">
      <w:pPr>
        <w:pStyle w:val="ListParagraph"/>
        <w:rPr>
          <w:b/>
          <w:bCs/>
        </w:rPr>
      </w:pPr>
    </w:p>
    <w:p w14:paraId="2C6B6A98" w14:textId="1B23CE62" w:rsidR="00B42791" w:rsidRPr="00B42791" w:rsidRDefault="000422D2" w:rsidP="00B42791">
      <w:pPr>
        <w:pStyle w:val="ListParagraph"/>
        <w:numPr>
          <w:ilvl w:val="0"/>
          <w:numId w:val="3"/>
        </w:numPr>
        <w:spacing w:after="160" w:line="259" w:lineRule="auto"/>
        <w:rPr>
          <w:b/>
          <w:bCs/>
        </w:rPr>
      </w:pPr>
      <w:r>
        <w:t>PRENOTAZIONE</w:t>
      </w:r>
      <w:r w:rsidR="004A408F">
        <w:t xml:space="preserve"> AGLI APPELLI DA PARTE </w:t>
      </w:r>
      <w:r>
        <w:t>DEGLI STUDENTI. Il singolo studente deve sempre poter tenere traccia delle proprie prenotazioni, aggiungerne di nuove (previo login e specifica in sede di prenotazione di</w:t>
      </w:r>
      <w:r w:rsidR="00E42B5A">
        <w:t xml:space="preserve"> </w:t>
      </w:r>
      <w:r>
        <w:t xml:space="preserve">numero di matricola </w:t>
      </w:r>
      <w:r w:rsidR="00E42B5A">
        <w:t>e</w:t>
      </w:r>
      <w:r>
        <w:t xml:space="preserve"> codice fiscale). Questa modifica deve essere propagata al laboratorio e richiede, dunque, una sincronizzazione tra piattaforma lato studente e laboratorio stesso. </w:t>
      </w:r>
      <w:r w:rsidRPr="004724D9">
        <w:rPr>
          <w:b/>
          <w:bCs/>
        </w:rPr>
        <w:t>(</w:t>
      </w:r>
      <w:r>
        <w:rPr>
          <w:b/>
          <w:bCs/>
        </w:rPr>
        <w:t xml:space="preserve">COMP B, </w:t>
      </w:r>
      <w:r w:rsidR="00B42791">
        <w:rPr>
          <w:b/>
          <w:bCs/>
        </w:rPr>
        <w:t>IMP</w:t>
      </w:r>
      <w:r>
        <w:rPr>
          <w:b/>
          <w:bCs/>
        </w:rPr>
        <w:t xml:space="preserve"> A</w:t>
      </w:r>
      <w:r w:rsidRPr="004724D9">
        <w:rPr>
          <w:b/>
          <w:bCs/>
        </w:rPr>
        <w:t>)</w:t>
      </w:r>
      <w:r>
        <w:t xml:space="preserve"> </w:t>
      </w:r>
    </w:p>
    <w:p w14:paraId="2EED56C8" w14:textId="50D244D4" w:rsidR="00577B81" w:rsidRPr="009843D8" w:rsidRDefault="00577B81" w:rsidP="00E55D9B">
      <w:pPr>
        <w:pStyle w:val="ListParagraph"/>
        <w:numPr>
          <w:ilvl w:val="0"/>
          <w:numId w:val="3"/>
        </w:numPr>
        <w:rPr>
          <w:rFonts w:eastAsia="Arial"/>
        </w:rPr>
      </w:pPr>
      <w:r>
        <w:rPr>
          <w:rFonts w:eastAsia="Arial"/>
        </w:rPr>
        <w:t xml:space="preserve">VERIFICA DEI DATI IMMESSI DA UN UTENTE </w:t>
      </w:r>
      <w:r w:rsidR="00B42791">
        <w:rPr>
          <w:rFonts w:eastAsia="Arial"/>
        </w:rPr>
        <w:t xml:space="preserve">PRIMA </w:t>
      </w:r>
      <w:r>
        <w:rPr>
          <w:rFonts w:eastAsia="Arial"/>
        </w:rPr>
        <w:t>DI POTER AFFRONTARE UN ESAME. Il sistema, presa in carico la richiesta dell’esaminando deve appurare che i dati siano corretti prima di permettere a questo di prendere parte alla prova.</w:t>
      </w:r>
      <w:r w:rsidR="009843D8">
        <w:rPr>
          <w:rFonts w:eastAsia="Arial"/>
        </w:rPr>
        <w:t xml:space="preserve"> Lo studente (loggato) fornisce la matricola ed il codice fiscale ed il sistema deve controllare i dati per verificare che effettivamente siano allineati con quanto noto al laboratorio.</w:t>
      </w:r>
      <w:r>
        <w:rPr>
          <w:rFonts w:eastAsia="Arial"/>
        </w:rPr>
        <w:t xml:space="preserve"> Nel caso in cui la verifica vada in porto</w:t>
      </w:r>
      <w:r w:rsidR="00B42791">
        <w:rPr>
          <w:rFonts w:eastAsia="Arial"/>
        </w:rPr>
        <w:t xml:space="preserve">, va </w:t>
      </w:r>
      <w:r w:rsidR="009843D8">
        <w:rPr>
          <w:rFonts w:eastAsia="Arial"/>
        </w:rPr>
        <w:t>appurata</w:t>
      </w:r>
      <w:r w:rsidR="00B42791">
        <w:rPr>
          <w:rFonts w:eastAsia="Arial"/>
        </w:rPr>
        <w:t xml:space="preserve"> la prenotazione </w:t>
      </w:r>
      <w:r w:rsidR="009843D8">
        <w:rPr>
          <w:rFonts w:eastAsia="Arial"/>
        </w:rPr>
        <w:t>dell’utente all’appello che questi desidera sostenere, specificato preventivamente mediante il codice identificativo dello stesso</w:t>
      </w:r>
      <w:r>
        <w:rPr>
          <w:rFonts w:eastAsia="Arial"/>
        </w:rPr>
        <w:t xml:space="preserve">; in caso </w:t>
      </w:r>
      <w:r w:rsidR="009843D8">
        <w:rPr>
          <w:rFonts w:eastAsia="Arial"/>
        </w:rPr>
        <w:t>di prenotazione mancante o di mancata accettazione dei dati</w:t>
      </w:r>
      <w:r>
        <w:rPr>
          <w:rFonts w:eastAsia="Arial"/>
        </w:rPr>
        <w:t>, il sistema laboratorio provvede a segnalare l’errore all’utente, il quale può ritentare in seguito.</w:t>
      </w:r>
      <w:r w:rsidR="009843D8">
        <w:rPr>
          <w:rFonts w:eastAsia="Arial"/>
        </w:rPr>
        <w:t xml:space="preserve"> Se il tutto va a buon fine viene recuperato l’esame nel sistema laboratorio e lo studente può intraprenderlo compatibilmente con orario e data di svolgimento dello stesso.</w:t>
      </w:r>
      <w:r>
        <w:rPr>
          <w:rFonts w:eastAsia="Arial"/>
        </w:rPr>
        <w:t xml:space="preserve"> (</w:t>
      </w:r>
      <w:r>
        <w:rPr>
          <w:rFonts w:eastAsia="Arial"/>
          <w:b/>
          <w:bCs/>
        </w:rPr>
        <w:t>IMP A, COMP B)</w:t>
      </w:r>
    </w:p>
    <w:p w14:paraId="2DA760F1" w14:textId="66E3B781" w:rsidR="009843D8" w:rsidRPr="009843D8" w:rsidRDefault="009843D8" w:rsidP="009843D8">
      <w:pPr>
        <w:ind w:left="360"/>
        <w:rPr>
          <w:rFonts w:eastAsia="Arial"/>
        </w:rPr>
      </w:pPr>
      <w:r>
        <w:rPr>
          <w:rFonts w:eastAsia="Arial"/>
        </w:rPr>
        <w:lastRenderedPageBreak/>
        <w:t xml:space="preserve">Lo sviluppo del sistema procederà in maniera tale da permettere l’introduzione di ulteriori servizi come, ad esempio, l’aggiunta/rimozione di appelli, studenti e prenotazioni al sistema lato admin e l’integrazione con un supporto per la persistenza (come ad esempio un DBMS). </w:t>
      </w:r>
    </w:p>
    <w:p w14:paraId="0000007D" w14:textId="77777777" w:rsidR="005140B8" w:rsidRDefault="00D84CCE" w:rsidP="00E55D9B">
      <w:pPr>
        <w:pStyle w:val="Title"/>
        <w:numPr>
          <w:ilvl w:val="0"/>
          <w:numId w:val="2"/>
        </w:numPr>
        <w:spacing w:line="360" w:lineRule="auto"/>
        <w:rPr>
          <w:b/>
          <w:i/>
          <w:color w:val="4F81BD"/>
          <w:sz w:val="28"/>
          <w:szCs w:val="28"/>
        </w:rPr>
      </w:pPr>
      <w:r>
        <w:pict w14:anchorId="1930195A">
          <v:rect id="_x0000_i1046" style="width:0;height:1.5pt" o:hralign="center" o:hrstd="t" o:hr="t" fillcolor="#a0a0a0" stroked="f"/>
        </w:pict>
      </w:r>
      <w:r w:rsidR="00F12337">
        <w:rPr>
          <w:b/>
          <w:i/>
          <w:color w:val="4F81BD"/>
          <w:sz w:val="28"/>
          <w:szCs w:val="28"/>
        </w:rPr>
        <w:t>A.2 Requisiti non Funzionali</w:t>
      </w:r>
    </w:p>
    <w:p w14:paraId="33BAA8DC" w14:textId="4FB58D59" w:rsidR="003C51F4" w:rsidRDefault="00F12337" w:rsidP="000422D2">
      <w:pPr>
        <w:pStyle w:val="Title"/>
        <w:numPr>
          <w:ilvl w:val="0"/>
          <w:numId w:val="6"/>
        </w:numPr>
        <w:spacing w:line="360" w:lineRule="auto"/>
        <w:rPr>
          <w:rFonts w:ascii="Arial" w:eastAsia="Arial" w:hAnsi="Arial" w:cs="Arial"/>
          <w:i/>
          <w:color w:val="595959"/>
          <w:sz w:val="22"/>
          <w:szCs w:val="22"/>
        </w:rPr>
      </w:pPr>
      <w:proofErr w:type="spellStart"/>
      <w:r>
        <w:rPr>
          <w:rFonts w:ascii="Arial" w:eastAsia="Arial" w:hAnsi="Arial" w:cs="Arial"/>
          <w:i/>
          <w:color w:val="595959"/>
          <w:sz w:val="22"/>
          <w:szCs w:val="22"/>
        </w:rPr>
        <w:t>E</w:t>
      </w:r>
      <w:r w:rsidR="003C51F4">
        <w:rPr>
          <w:rFonts w:ascii="Arial" w:eastAsia="Arial" w:hAnsi="Arial" w:cs="Arial"/>
          <w:i/>
          <w:color w:val="595959"/>
          <w:sz w:val="22"/>
          <w:szCs w:val="22"/>
        </w:rPr>
        <w:t>E</w:t>
      </w:r>
      <w:r>
        <w:rPr>
          <w:rFonts w:ascii="Arial" w:eastAsia="Arial" w:hAnsi="Arial" w:cs="Arial"/>
          <w:i/>
          <w:color w:val="595959"/>
          <w:sz w:val="22"/>
          <w:szCs w:val="22"/>
        </w:rPr>
        <w:t>lencare</w:t>
      </w:r>
      <w:proofErr w:type="spellEnd"/>
      <w:r>
        <w:rPr>
          <w:rFonts w:ascii="Arial" w:eastAsia="Arial" w:hAnsi="Arial" w:cs="Arial"/>
          <w:i/>
          <w:color w:val="595959"/>
          <w:sz w:val="22"/>
          <w:szCs w:val="22"/>
        </w:rPr>
        <w:t xml:space="preserve"> i requisiti non funzionali più’ importanti per il vostro Sistema</w:t>
      </w:r>
    </w:p>
    <w:p w14:paraId="110FD74A" w14:textId="2F99150E" w:rsidR="00577B81" w:rsidRDefault="00577B81" w:rsidP="00DB7DC3">
      <w:pPr>
        <w:pStyle w:val="ListParagraph"/>
        <w:numPr>
          <w:ilvl w:val="0"/>
          <w:numId w:val="9"/>
        </w:numPr>
      </w:pPr>
      <w:r>
        <w:t xml:space="preserve">CHIAREZZA NELLE SEGNALAZIONI E NOTIFICHE VARIE. </w:t>
      </w:r>
      <w:r w:rsidR="009843D8">
        <w:t>È</w:t>
      </w:r>
      <w:r>
        <w:t xml:space="preserve"> importante garantire l’usabilità del sistema passando per i messaggi che l’utente riceve dal laboratorio; un sistema poco chiaro nel segnalare/notificare eventi mal si concilia con un contesto in cui la chiarezza espositiva pregiudica il corretto adempimento di un task importante come </w:t>
      </w:r>
      <w:r w:rsidR="009843D8">
        <w:t>la gestione di una carriera o comunque di uno</w:t>
      </w:r>
      <w:r w:rsidR="007E47BD">
        <w:t xml:space="preserve"> o più </w:t>
      </w:r>
      <w:r>
        <w:t>esam</w:t>
      </w:r>
      <w:r w:rsidR="007E47BD">
        <w:t xml:space="preserve">i </w:t>
      </w:r>
      <w:r>
        <w:t xml:space="preserve">universitari. Dal punto di vista dello studente, data la distanza fisica dal docente e/o corpus di sorveglianza della prova di consueto presente in sede è importante disporre di riferimenti chiari e privi di ambiguità quanto più possibile nonché di segnalazioni che permettano di identificare un </w:t>
      </w:r>
      <w:r w:rsidR="009843D8">
        <w:t xml:space="preserve">eventuale </w:t>
      </w:r>
      <w:r>
        <w:t xml:space="preserve">problema e risolverlo. </w:t>
      </w:r>
      <w:r w:rsidR="009843D8">
        <w:t xml:space="preserve">Dal punto di vista dell’addetto, è fondamentale che questi sia messo in condizione di amministrare un sistema complesso quale quello universitario. </w:t>
      </w:r>
    </w:p>
    <w:p w14:paraId="01A5AD09" w14:textId="041289B5" w:rsidR="00577B81" w:rsidRDefault="00577B81" w:rsidP="00DB7DC3">
      <w:pPr>
        <w:pStyle w:val="ListParagraph"/>
        <w:numPr>
          <w:ilvl w:val="0"/>
          <w:numId w:val="9"/>
        </w:numPr>
      </w:pPr>
      <w:r>
        <w:t>SEMPLICITA’ DELL’INTERFACCIA DI PRENOTAZIONE DEGLI ESAMI. L’interfaccia deve essere tendenzialmente scarna ma funzionale; naturalmente, le date di stop alle prenotazioni e svolgimento dell’esame devono essere inequivocabilmente esposte</w:t>
      </w:r>
      <w:r w:rsidR="002A47E4">
        <w:t xml:space="preserve"> poiché lo studente non deve “fare fatica” a comprendere le dinamiche dietro la gestione di un appello al fine di programmare con efficacia gli appelli che è intenzionato a sostenere per ciascuna sessione di esame.  </w:t>
      </w:r>
    </w:p>
    <w:p w14:paraId="1FDD2989" w14:textId="073BD849" w:rsidR="007E47BD" w:rsidRDefault="007E47BD" w:rsidP="00DB7DC3">
      <w:pPr>
        <w:pStyle w:val="ListParagraph"/>
        <w:numPr>
          <w:ilvl w:val="0"/>
          <w:numId w:val="9"/>
        </w:numPr>
      </w:pPr>
      <w:r>
        <w:t xml:space="preserve">CHIAREZZA IN SEDE DI ESAME. L’utente deve poter distinguere chiaramente cosa ha a che fare con le richieste (domande) e cosa ha a che fare con le risposte, quindi l’interfaccia per sostenere la prova deve essere estremamente intuitiva. Inoltre, i comandi per sottomettere la prova e ritirarsi devono essere esplicitamente esposti ed opportunamente segnalati all’utente. Anche la modalità di immissione della risposta deve essere </w:t>
      </w:r>
      <w:r w:rsidR="00B16323">
        <w:t>chiara</w:t>
      </w:r>
      <w:r w:rsidR="009843D8">
        <w:t>, come del resto la vista post esame in cui sono esposte le risposte a tutti i quesiti</w:t>
      </w:r>
      <w:r>
        <w:t xml:space="preserve">. </w:t>
      </w:r>
    </w:p>
    <w:p w14:paraId="28551F75" w14:textId="5F838399" w:rsidR="003C51F4" w:rsidRDefault="009D32D2" w:rsidP="00DA5CE4">
      <w:pPr>
        <w:pStyle w:val="ListParagraph"/>
        <w:numPr>
          <w:ilvl w:val="0"/>
          <w:numId w:val="9"/>
        </w:numPr>
      </w:pPr>
      <w:r>
        <w:t xml:space="preserve">TEMPORIZZAZIONE. </w:t>
      </w:r>
      <w:r w:rsidR="00B16323">
        <w:t xml:space="preserve">Siccome alcune interazioni con il sistema sono caratterizzate dall’intervento di agenti umani è necessario adottare delle misure per non permettere ad alcune tipologie di operazioni (ad esempio quelle bloccanti di IO) di bloccare l’esecuzione dell’applicativo. </w:t>
      </w:r>
    </w:p>
    <w:p w14:paraId="535C726D" w14:textId="4A43F5DA" w:rsidR="00741E83" w:rsidRPr="00DA5CE4" w:rsidRDefault="00741E83" w:rsidP="00DA5CE4">
      <w:pPr>
        <w:pStyle w:val="ListParagraph"/>
        <w:numPr>
          <w:ilvl w:val="0"/>
          <w:numId w:val="9"/>
        </w:numPr>
      </w:pPr>
      <w:r>
        <w:lastRenderedPageBreak/>
        <w:t xml:space="preserve">5) EFFICIENZA. Le prestazioni del sistema devono quanto meno garantire un utilizzo fluido dello stesso, senza impuntamenti eccessivi.  </w:t>
      </w:r>
    </w:p>
    <w:p w14:paraId="00000080" w14:textId="77777777" w:rsidR="005140B8" w:rsidRDefault="00D84CCE" w:rsidP="003C51F4">
      <w:pPr>
        <w:pStyle w:val="Title"/>
        <w:numPr>
          <w:ilvl w:val="0"/>
          <w:numId w:val="5"/>
        </w:numPr>
        <w:spacing w:line="360" w:lineRule="auto"/>
        <w:rPr>
          <w:b/>
          <w:i/>
          <w:color w:val="4F81BD"/>
          <w:sz w:val="28"/>
          <w:szCs w:val="28"/>
        </w:rPr>
      </w:pPr>
      <w:r>
        <w:pict w14:anchorId="6B24020C">
          <v:rect id="_x0000_i1047" style="width:0;height:1.5pt" o:hralign="center" o:hrstd="t" o:hr="t" fillcolor="#a0a0a0" stroked="f"/>
        </w:pict>
      </w:r>
      <w:r w:rsidR="00F12337">
        <w:rPr>
          <w:b/>
          <w:i/>
          <w:color w:val="4F81BD"/>
          <w:sz w:val="28"/>
          <w:szCs w:val="28"/>
        </w:rPr>
        <w:t>A.3 Scenari d’uso dettagliati</w:t>
      </w:r>
    </w:p>
    <w:p w14:paraId="429F1A6A" w14:textId="53860647" w:rsidR="006E0CCC" w:rsidRPr="006E0CCC" w:rsidRDefault="006E0CCC" w:rsidP="006E0CCC">
      <w:pPr>
        <w:pStyle w:val="Title"/>
        <w:numPr>
          <w:ilvl w:val="0"/>
          <w:numId w:val="11"/>
        </w:numPr>
        <w:spacing w:line="360" w:lineRule="auto"/>
        <w:rPr>
          <w:rFonts w:ascii="Arial" w:eastAsia="Arial" w:hAnsi="Arial" w:cs="Arial"/>
          <w:i/>
          <w:color w:val="595959"/>
          <w:sz w:val="22"/>
          <w:szCs w:val="22"/>
        </w:rPr>
      </w:pPr>
      <w:proofErr w:type="spellStart"/>
      <w:r>
        <w:rPr>
          <w:rFonts w:ascii="Arial" w:eastAsia="Arial" w:hAnsi="Arial" w:cs="Arial"/>
          <w:i/>
          <w:color w:val="595959"/>
          <w:sz w:val="22"/>
          <w:szCs w:val="22"/>
        </w:rPr>
        <w:t>D</w:t>
      </w:r>
      <w:r w:rsidR="00F12337">
        <w:rPr>
          <w:rFonts w:ascii="Arial" w:eastAsia="Arial" w:hAnsi="Arial" w:cs="Arial"/>
          <w:i/>
          <w:color w:val="595959"/>
          <w:sz w:val="22"/>
          <w:szCs w:val="22"/>
        </w:rPr>
        <w:t>Descrivere</w:t>
      </w:r>
      <w:proofErr w:type="spellEnd"/>
      <w:r w:rsidR="00F12337">
        <w:rPr>
          <w:rFonts w:ascii="Arial" w:eastAsia="Arial" w:hAnsi="Arial" w:cs="Arial"/>
          <w:i/>
          <w:color w:val="595959"/>
          <w:sz w:val="22"/>
          <w:szCs w:val="22"/>
        </w:rPr>
        <w:t xml:space="preserve"> gli scenari più comuni, più interessanti, o più complicati d’uso dei vostri servizi.</w:t>
      </w:r>
      <w:r w:rsidR="008F7434">
        <w:rPr>
          <w:rFonts w:ascii="Arial" w:eastAsia="Arial" w:hAnsi="Arial" w:cs="Arial"/>
          <w:i/>
          <w:color w:val="595959"/>
          <w:sz w:val="22"/>
          <w:szCs w:val="22"/>
        </w:rPr>
        <w:t xml:space="preserve"> </w:t>
      </w:r>
    </w:p>
    <w:p w14:paraId="02A1740E" w14:textId="31A6DCDC" w:rsidR="00557C0A" w:rsidRPr="00557C0A" w:rsidRDefault="00557C0A" w:rsidP="006E0CCC">
      <w:pPr>
        <w:rPr>
          <w:rFonts w:eastAsia="Arial"/>
        </w:rPr>
      </w:pPr>
      <w:r>
        <w:rPr>
          <w:rFonts w:eastAsia="Arial"/>
        </w:rPr>
        <w:t>Si descriveranno gli scenari di interesse intercalandoli nel contesto dei casi d’suo di cui sono istanze e presentando gli scenari alternativi associati</w:t>
      </w:r>
      <w:r w:rsidR="000132EF">
        <w:rPr>
          <w:rFonts w:eastAsia="Arial"/>
        </w:rPr>
        <w:t xml:space="preserve"> in concomitanza</w:t>
      </w:r>
      <w:r>
        <w:rPr>
          <w:rFonts w:eastAsia="Arial"/>
        </w:rPr>
        <w:t xml:space="preserve">. </w:t>
      </w:r>
    </w:p>
    <w:p w14:paraId="7F3A33BD" w14:textId="1EFAF904" w:rsidR="006E0CCC" w:rsidRPr="006E0CCC" w:rsidRDefault="00801F05" w:rsidP="006E0CCC">
      <w:pPr>
        <w:rPr>
          <w:rFonts w:eastAsia="Arial"/>
          <w:b/>
          <w:bCs/>
        </w:rPr>
      </w:pPr>
      <w:r>
        <w:rPr>
          <w:rFonts w:eastAsia="Arial"/>
          <w:b/>
          <w:bCs/>
        </w:rPr>
        <w:t xml:space="preserve">LOGIN DELLO STUDENTE NEL SISTEMA LABORATORIO </w:t>
      </w:r>
    </w:p>
    <w:tbl>
      <w:tblPr>
        <w:tblStyle w:val="TableGrid"/>
        <w:tblW w:w="0" w:type="auto"/>
        <w:tblLook w:val="04A0" w:firstRow="1" w:lastRow="0" w:firstColumn="1" w:lastColumn="0" w:noHBand="0" w:noVBand="1"/>
      </w:tblPr>
      <w:tblGrid>
        <w:gridCol w:w="1976"/>
        <w:gridCol w:w="6654"/>
      </w:tblGrid>
      <w:tr w:rsidR="006E0CCC" w14:paraId="2512AA60" w14:textId="77777777" w:rsidTr="00501B19">
        <w:tc>
          <w:tcPr>
            <w:tcW w:w="1696" w:type="dxa"/>
          </w:tcPr>
          <w:p w14:paraId="6E384E9B" w14:textId="1C6F55B2" w:rsidR="006E0CCC" w:rsidRDefault="006E0CCC" w:rsidP="00501B19">
            <w:pPr>
              <w:jc w:val="center"/>
              <w:rPr>
                <w:rFonts w:eastAsia="Arial"/>
              </w:rPr>
            </w:pPr>
            <w:r>
              <w:rPr>
                <w:rFonts w:eastAsia="Arial"/>
              </w:rPr>
              <w:t>Titolo</w:t>
            </w:r>
          </w:p>
        </w:tc>
        <w:tc>
          <w:tcPr>
            <w:tcW w:w="6934" w:type="dxa"/>
          </w:tcPr>
          <w:p w14:paraId="012C8C65" w14:textId="049540B7" w:rsidR="006E0CCC" w:rsidRDefault="006E0CCC" w:rsidP="006E0CCC">
            <w:pPr>
              <w:rPr>
                <w:rFonts w:eastAsia="Arial"/>
              </w:rPr>
            </w:pPr>
            <w:r>
              <w:rPr>
                <w:rFonts w:eastAsia="Arial"/>
              </w:rPr>
              <w:t xml:space="preserve">Login dell’utente </w:t>
            </w:r>
          </w:p>
        </w:tc>
      </w:tr>
      <w:tr w:rsidR="006E0CCC" w14:paraId="4911394E" w14:textId="77777777" w:rsidTr="00501B19">
        <w:tc>
          <w:tcPr>
            <w:tcW w:w="1696" w:type="dxa"/>
          </w:tcPr>
          <w:p w14:paraId="594EFC85" w14:textId="73FBDC54" w:rsidR="006E0CCC" w:rsidRDefault="007E47BD" w:rsidP="00501B19">
            <w:pPr>
              <w:jc w:val="center"/>
              <w:rPr>
                <w:rFonts w:eastAsia="Arial"/>
              </w:rPr>
            </w:pPr>
            <w:r>
              <w:rPr>
                <w:rFonts w:eastAsia="Arial"/>
              </w:rPr>
              <w:t xml:space="preserve"> </w:t>
            </w:r>
            <w:r w:rsidR="00B057B8">
              <w:rPr>
                <w:rFonts w:eastAsia="Arial"/>
              </w:rPr>
              <w:t xml:space="preserve">Evento </w:t>
            </w:r>
            <w:r>
              <w:rPr>
                <w:rFonts w:eastAsia="Arial"/>
              </w:rPr>
              <w:t xml:space="preserve">trigger </w:t>
            </w:r>
          </w:p>
        </w:tc>
        <w:tc>
          <w:tcPr>
            <w:tcW w:w="6934" w:type="dxa"/>
          </w:tcPr>
          <w:p w14:paraId="463A63BE" w14:textId="169193E6" w:rsidR="006E0CCC" w:rsidRDefault="00501B19" w:rsidP="006E0CCC">
            <w:pPr>
              <w:rPr>
                <w:rFonts w:eastAsia="Arial"/>
              </w:rPr>
            </w:pPr>
            <w:r>
              <w:rPr>
                <w:rFonts w:eastAsia="Arial"/>
              </w:rPr>
              <w:t xml:space="preserve">L’utente ha richiesto di eseguire una procedura di login al sistema. </w:t>
            </w:r>
          </w:p>
        </w:tc>
      </w:tr>
      <w:tr w:rsidR="006E0CCC" w14:paraId="32E5F58A" w14:textId="77777777" w:rsidTr="00501B19">
        <w:tc>
          <w:tcPr>
            <w:tcW w:w="1696" w:type="dxa"/>
          </w:tcPr>
          <w:p w14:paraId="581EFABE" w14:textId="2A673B3A" w:rsidR="006E0CCC" w:rsidRDefault="00501B19" w:rsidP="00501B19">
            <w:pPr>
              <w:jc w:val="center"/>
              <w:rPr>
                <w:rFonts w:eastAsia="Arial"/>
              </w:rPr>
            </w:pPr>
            <w:r>
              <w:rPr>
                <w:rFonts w:eastAsia="Arial"/>
              </w:rPr>
              <w:t>Post condizione</w:t>
            </w:r>
            <w:r w:rsidR="007E47BD">
              <w:rPr>
                <w:rFonts w:eastAsia="Arial"/>
              </w:rPr>
              <w:t xml:space="preserve"> (garanzia)</w:t>
            </w:r>
          </w:p>
        </w:tc>
        <w:tc>
          <w:tcPr>
            <w:tcW w:w="6934" w:type="dxa"/>
          </w:tcPr>
          <w:p w14:paraId="37863682" w14:textId="70036CF4" w:rsidR="006E0CCC" w:rsidRDefault="00501B19" w:rsidP="006E0CCC">
            <w:pPr>
              <w:rPr>
                <w:rFonts w:eastAsia="Arial"/>
              </w:rPr>
            </w:pPr>
            <w:r>
              <w:rPr>
                <w:rFonts w:eastAsia="Arial"/>
              </w:rPr>
              <w:t>L’utente può accedere agli ulteriori servizi del sistema</w:t>
            </w:r>
            <w:r w:rsidR="00B057B8">
              <w:rPr>
                <w:rFonts w:eastAsia="Arial"/>
              </w:rPr>
              <w:t xml:space="preserve"> (scenario di successo)</w:t>
            </w:r>
            <w:r>
              <w:rPr>
                <w:rFonts w:eastAsia="Arial"/>
              </w:rPr>
              <w:t xml:space="preserve"> oppure viene respinto perché non registrato</w:t>
            </w:r>
            <w:r w:rsidR="003005AD">
              <w:rPr>
                <w:rFonts w:eastAsia="Arial"/>
              </w:rPr>
              <w:t xml:space="preserve"> o non identificabile</w:t>
            </w:r>
            <w:r w:rsidR="00801F05">
              <w:rPr>
                <w:rFonts w:eastAsia="Arial"/>
              </w:rPr>
              <w:t xml:space="preserve"> mediante il documento sottomesso</w:t>
            </w:r>
            <w:r w:rsidR="00B057B8">
              <w:rPr>
                <w:rFonts w:eastAsia="Arial"/>
              </w:rPr>
              <w:t xml:space="preserve"> (scenari alternativi)</w:t>
            </w:r>
            <w:r>
              <w:rPr>
                <w:rFonts w:eastAsia="Arial"/>
              </w:rPr>
              <w:t xml:space="preserve">. </w:t>
            </w:r>
          </w:p>
        </w:tc>
      </w:tr>
      <w:tr w:rsidR="00801F05" w14:paraId="451242C3" w14:textId="77777777" w:rsidTr="00501B19">
        <w:tc>
          <w:tcPr>
            <w:tcW w:w="1696" w:type="dxa"/>
          </w:tcPr>
          <w:p w14:paraId="0ABB788A" w14:textId="3F913331" w:rsidR="00801F05" w:rsidRDefault="00801F05" w:rsidP="00501B19">
            <w:pPr>
              <w:jc w:val="center"/>
              <w:rPr>
                <w:rFonts w:eastAsia="Arial"/>
              </w:rPr>
            </w:pPr>
            <w:r>
              <w:rPr>
                <w:rFonts w:eastAsia="Arial"/>
              </w:rPr>
              <w:t>Attori</w:t>
            </w:r>
          </w:p>
        </w:tc>
        <w:tc>
          <w:tcPr>
            <w:tcW w:w="6934" w:type="dxa"/>
          </w:tcPr>
          <w:p w14:paraId="550BE9B9" w14:textId="6F680AC5" w:rsidR="00801F05" w:rsidRDefault="00801F05" w:rsidP="006E0CCC">
            <w:pPr>
              <w:rPr>
                <w:rFonts w:eastAsia="Arial"/>
              </w:rPr>
            </w:pPr>
            <w:r>
              <w:rPr>
                <w:rFonts w:eastAsia="Arial"/>
              </w:rPr>
              <w:t>Lo studente/utente che intende eseguire il login (attore</w:t>
            </w:r>
            <w:r w:rsidR="00B057B8">
              <w:rPr>
                <w:rFonts w:eastAsia="Arial"/>
              </w:rPr>
              <w:t xml:space="preserve"> unico e primario</w:t>
            </w:r>
            <w:r>
              <w:rPr>
                <w:rFonts w:eastAsia="Arial"/>
              </w:rPr>
              <w:t xml:space="preserve">). </w:t>
            </w:r>
          </w:p>
        </w:tc>
      </w:tr>
      <w:tr w:rsidR="00801F05" w14:paraId="39D34588" w14:textId="77777777" w:rsidTr="00501B19">
        <w:tc>
          <w:tcPr>
            <w:tcW w:w="1696" w:type="dxa"/>
          </w:tcPr>
          <w:p w14:paraId="0085A815" w14:textId="11D6B91D" w:rsidR="00801F05" w:rsidRDefault="00801F05" w:rsidP="00501B19">
            <w:pPr>
              <w:jc w:val="center"/>
              <w:rPr>
                <w:rFonts w:eastAsia="Arial"/>
              </w:rPr>
            </w:pPr>
            <w:r>
              <w:rPr>
                <w:rFonts w:eastAsia="Arial"/>
              </w:rPr>
              <w:t>Obiettivo</w:t>
            </w:r>
          </w:p>
        </w:tc>
        <w:tc>
          <w:tcPr>
            <w:tcW w:w="6934" w:type="dxa"/>
          </w:tcPr>
          <w:p w14:paraId="228DED3F" w14:textId="36CFAE61" w:rsidR="00801F05" w:rsidRDefault="00801F05" w:rsidP="006E0CCC">
            <w:pPr>
              <w:rPr>
                <w:rFonts w:eastAsia="Arial"/>
              </w:rPr>
            </w:pPr>
            <w:r>
              <w:rPr>
                <w:rFonts w:eastAsia="Arial"/>
              </w:rPr>
              <w:t xml:space="preserve">Eseguire il login al sistema per intraprendere le azioni di gestione della propria carriera universitaria. </w:t>
            </w:r>
          </w:p>
        </w:tc>
      </w:tr>
      <w:tr w:rsidR="00557C0A" w14:paraId="52ADF265" w14:textId="77777777" w:rsidTr="00501B19">
        <w:tc>
          <w:tcPr>
            <w:tcW w:w="1696" w:type="dxa"/>
          </w:tcPr>
          <w:p w14:paraId="39E6D083" w14:textId="53BD0129" w:rsidR="00557C0A" w:rsidRDefault="00557C0A" w:rsidP="00501B19">
            <w:pPr>
              <w:jc w:val="center"/>
              <w:rPr>
                <w:rFonts w:eastAsia="Arial"/>
              </w:rPr>
            </w:pPr>
            <w:r>
              <w:rPr>
                <w:rFonts w:eastAsia="Arial"/>
              </w:rPr>
              <w:t>Tipo</w:t>
            </w:r>
          </w:p>
        </w:tc>
        <w:tc>
          <w:tcPr>
            <w:tcW w:w="6934" w:type="dxa"/>
          </w:tcPr>
          <w:p w14:paraId="66D9F58C" w14:textId="4AC11CB5" w:rsidR="00557C0A" w:rsidRDefault="00557C0A" w:rsidP="006E0CCC">
            <w:pPr>
              <w:rPr>
                <w:rFonts w:eastAsia="Arial"/>
              </w:rPr>
            </w:pPr>
            <w:r>
              <w:rPr>
                <w:rFonts w:eastAsia="Arial"/>
              </w:rPr>
              <w:t>Primario (</w:t>
            </w:r>
            <w:proofErr w:type="spellStart"/>
            <w:r>
              <w:rPr>
                <w:rFonts w:eastAsia="Arial"/>
              </w:rPr>
              <w:t>sea-level</w:t>
            </w:r>
            <w:proofErr w:type="spellEnd"/>
            <w:r>
              <w:rPr>
                <w:rFonts w:eastAsia="Arial"/>
              </w:rPr>
              <w:t xml:space="preserve">), sollecitato direttamente dall’utente. </w:t>
            </w:r>
          </w:p>
        </w:tc>
      </w:tr>
      <w:tr w:rsidR="006E0CCC" w14:paraId="7FEEBAA5" w14:textId="77777777" w:rsidTr="00501B19">
        <w:tc>
          <w:tcPr>
            <w:tcW w:w="1696" w:type="dxa"/>
          </w:tcPr>
          <w:p w14:paraId="7A510105" w14:textId="4E144D2D" w:rsidR="006E0CCC" w:rsidRDefault="00501B19" w:rsidP="00501B19">
            <w:pPr>
              <w:jc w:val="center"/>
              <w:rPr>
                <w:rFonts w:eastAsia="Arial"/>
              </w:rPr>
            </w:pPr>
            <w:r>
              <w:rPr>
                <w:rFonts w:eastAsia="Arial"/>
              </w:rPr>
              <w:t>Descrizione</w:t>
            </w:r>
            <w:r w:rsidR="00B057B8">
              <w:rPr>
                <w:rFonts w:eastAsia="Arial"/>
              </w:rPr>
              <w:t>/corpo</w:t>
            </w:r>
            <w:r>
              <w:rPr>
                <w:rFonts w:eastAsia="Arial"/>
              </w:rPr>
              <w:t xml:space="preserve"> </w:t>
            </w:r>
          </w:p>
          <w:p w14:paraId="6EA0F777" w14:textId="6825B23D" w:rsidR="00B057B8" w:rsidRDefault="00B057B8" w:rsidP="00501B19">
            <w:pPr>
              <w:jc w:val="center"/>
              <w:rPr>
                <w:rFonts w:eastAsia="Arial"/>
              </w:rPr>
            </w:pPr>
            <w:r>
              <w:rPr>
                <w:rFonts w:eastAsia="Arial"/>
              </w:rPr>
              <w:t>(scenario principale)</w:t>
            </w:r>
          </w:p>
        </w:tc>
        <w:tc>
          <w:tcPr>
            <w:tcW w:w="6934" w:type="dxa"/>
          </w:tcPr>
          <w:p w14:paraId="22C50554" w14:textId="69959121" w:rsidR="00501B19" w:rsidRDefault="009D32D2" w:rsidP="00501B19">
            <w:pPr>
              <w:pStyle w:val="ListParagraph"/>
              <w:numPr>
                <w:ilvl w:val="0"/>
                <w:numId w:val="12"/>
              </w:numPr>
              <w:rPr>
                <w:rFonts w:eastAsia="Arial"/>
              </w:rPr>
            </w:pPr>
            <w:r>
              <w:rPr>
                <w:rFonts w:eastAsia="Arial"/>
              </w:rPr>
              <w:t xml:space="preserve">Lo </w:t>
            </w:r>
            <w:r w:rsidR="00501B19" w:rsidRPr="00501B19">
              <w:rPr>
                <w:rFonts w:eastAsia="Arial"/>
              </w:rPr>
              <w:t xml:space="preserve">studente </w:t>
            </w:r>
            <w:r w:rsidR="00B057B8">
              <w:rPr>
                <w:rFonts w:eastAsia="Arial"/>
              </w:rPr>
              <w:t>esprime la propria volontà di effettuare il login</w:t>
            </w:r>
            <w:r w:rsidR="00501B19" w:rsidRPr="00501B19">
              <w:rPr>
                <w:rFonts w:eastAsia="Arial"/>
              </w:rPr>
              <w:t xml:space="preserve">. </w:t>
            </w:r>
          </w:p>
          <w:p w14:paraId="7320C89D" w14:textId="670C0A98" w:rsidR="009D32D2" w:rsidRDefault="00501B19" w:rsidP="009D32D2">
            <w:pPr>
              <w:pStyle w:val="ListParagraph"/>
              <w:numPr>
                <w:ilvl w:val="0"/>
                <w:numId w:val="12"/>
              </w:numPr>
              <w:rPr>
                <w:rFonts w:eastAsia="Arial"/>
              </w:rPr>
            </w:pPr>
            <w:r>
              <w:rPr>
                <w:rFonts w:eastAsia="Arial"/>
              </w:rPr>
              <w:t xml:space="preserve">Lo studente immette nel </w:t>
            </w:r>
            <w:r w:rsidR="00A10758">
              <w:rPr>
                <w:rFonts w:eastAsia="Arial"/>
              </w:rPr>
              <w:t xml:space="preserve">sistema </w:t>
            </w:r>
            <w:r w:rsidR="009D32D2">
              <w:rPr>
                <w:rFonts w:eastAsia="Arial"/>
              </w:rPr>
              <w:t xml:space="preserve">i seguenti dati: </w:t>
            </w:r>
          </w:p>
          <w:p w14:paraId="342143B9" w14:textId="0631EBB0" w:rsidR="00A10758" w:rsidRPr="000F3ECC" w:rsidRDefault="00713941" w:rsidP="00A10758">
            <w:pPr>
              <w:pStyle w:val="ListParagraph"/>
              <w:rPr>
                <w:rFonts w:eastAsia="Arial"/>
                <w:b/>
                <w:bCs/>
              </w:rPr>
            </w:pPr>
            <w:r>
              <w:rPr>
                <w:rFonts w:eastAsia="Arial"/>
                <w:b/>
                <w:bCs/>
              </w:rPr>
              <w:t xml:space="preserve">matricola, </w:t>
            </w:r>
            <w:r w:rsidR="00A10758" w:rsidRPr="000F3ECC">
              <w:rPr>
                <w:rFonts w:eastAsia="Arial"/>
                <w:b/>
                <w:bCs/>
              </w:rPr>
              <w:t xml:space="preserve">ID e data di scadenza di un documento di identità </w:t>
            </w:r>
          </w:p>
          <w:p w14:paraId="263F190E" w14:textId="44007586" w:rsidR="009D32D2" w:rsidRPr="008A38F5" w:rsidRDefault="009D32D2" w:rsidP="009D32D2">
            <w:pPr>
              <w:pStyle w:val="ListParagraph"/>
              <w:numPr>
                <w:ilvl w:val="0"/>
                <w:numId w:val="12"/>
              </w:numPr>
              <w:rPr>
                <w:rFonts w:eastAsia="Arial"/>
              </w:rPr>
            </w:pPr>
            <w:r w:rsidRPr="00801F05">
              <w:rPr>
                <w:rFonts w:eastAsia="Arial"/>
                <w:i/>
                <w:iCs/>
              </w:rPr>
              <w:t>Si verifica se i dati immessi corrispondono ad uno studente noto al laboratorio universitario</w:t>
            </w:r>
            <w:r w:rsidR="00A10758">
              <w:rPr>
                <w:rFonts w:eastAsia="Arial"/>
                <w:i/>
                <w:iCs/>
              </w:rPr>
              <w:t xml:space="preserve"> e se il documento è valido</w:t>
            </w:r>
            <w:r w:rsidR="000132EF">
              <w:rPr>
                <w:rFonts w:eastAsia="Arial"/>
                <w:i/>
                <w:iCs/>
              </w:rPr>
              <w:t>*</w:t>
            </w:r>
            <w:r w:rsidR="008A38F5" w:rsidRPr="008A38F5">
              <w:rPr>
                <w:rFonts w:eastAsia="Arial"/>
              </w:rPr>
              <w:t>.</w:t>
            </w:r>
          </w:p>
          <w:p w14:paraId="5E9299B6" w14:textId="4733AAF9" w:rsidR="00A10758" w:rsidRDefault="00A10758" w:rsidP="006E0CCC">
            <w:pPr>
              <w:pStyle w:val="ListParagraph"/>
              <w:numPr>
                <w:ilvl w:val="0"/>
                <w:numId w:val="12"/>
              </w:numPr>
              <w:rPr>
                <w:rFonts w:eastAsia="Arial"/>
              </w:rPr>
            </w:pPr>
            <w:r>
              <w:rPr>
                <w:rFonts w:eastAsia="Arial"/>
              </w:rPr>
              <w:t xml:space="preserve">Lo studente viene identificato correttamente ed è tenuto a depositare i propri oggetti tecnologici (es. smartwatch, tablet, cellulare). </w:t>
            </w:r>
          </w:p>
          <w:p w14:paraId="304270D0" w14:textId="60A96B9F" w:rsidR="006E0CCC" w:rsidRPr="009D32D2" w:rsidRDefault="009D32D2" w:rsidP="006E0CCC">
            <w:pPr>
              <w:pStyle w:val="ListParagraph"/>
              <w:numPr>
                <w:ilvl w:val="0"/>
                <w:numId w:val="12"/>
              </w:numPr>
              <w:rPr>
                <w:rFonts w:eastAsia="Arial"/>
              </w:rPr>
            </w:pPr>
            <w:r>
              <w:rPr>
                <w:rFonts w:eastAsia="Arial"/>
              </w:rPr>
              <w:t xml:space="preserve">Lo studente </w:t>
            </w:r>
            <w:r w:rsidR="00B057B8">
              <w:rPr>
                <w:rFonts w:eastAsia="Arial"/>
              </w:rPr>
              <w:t xml:space="preserve">è abilitato al servizio richiesto. </w:t>
            </w:r>
          </w:p>
        </w:tc>
      </w:tr>
      <w:tr w:rsidR="007E47BD" w14:paraId="153FF399" w14:textId="77777777" w:rsidTr="00501B19">
        <w:tc>
          <w:tcPr>
            <w:tcW w:w="1696" w:type="dxa"/>
          </w:tcPr>
          <w:p w14:paraId="4E270AD3" w14:textId="77777777" w:rsidR="007E47BD" w:rsidRDefault="00801F05" w:rsidP="00501B19">
            <w:pPr>
              <w:jc w:val="center"/>
              <w:rPr>
                <w:rFonts w:eastAsia="Arial"/>
              </w:rPr>
            </w:pPr>
            <w:r>
              <w:rPr>
                <w:rFonts w:eastAsia="Arial"/>
              </w:rPr>
              <w:t>Scenario</w:t>
            </w:r>
            <w:r w:rsidR="007E47BD">
              <w:rPr>
                <w:rFonts w:eastAsia="Arial"/>
              </w:rPr>
              <w:t xml:space="preserve"> alternativo</w:t>
            </w:r>
          </w:p>
          <w:p w14:paraId="4C159A1D" w14:textId="14F1DB27" w:rsidR="00801F05" w:rsidRDefault="00801F05" w:rsidP="00501B19">
            <w:pPr>
              <w:jc w:val="center"/>
              <w:rPr>
                <w:rFonts w:eastAsia="Arial"/>
              </w:rPr>
            </w:pPr>
            <w:r>
              <w:rPr>
                <w:rFonts w:eastAsia="Arial"/>
              </w:rPr>
              <w:t>(estensione)</w:t>
            </w:r>
          </w:p>
        </w:tc>
        <w:tc>
          <w:tcPr>
            <w:tcW w:w="6934" w:type="dxa"/>
          </w:tcPr>
          <w:p w14:paraId="73C63082" w14:textId="00390D50" w:rsidR="007E47BD" w:rsidRDefault="00A10758" w:rsidP="007E47BD">
            <w:pPr>
              <w:pStyle w:val="ListParagraph"/>
              <w:rPr>
                <w:rFonts w:eastAsia="Arial"/>
              </w:rPr>
            </w:pPr>
            <w:r>
              <w:rPr>
                <w:rFonts w:eastAsia="Arial"/>
              </w:rPr>
              <w:t>3alt</w:t>
            </w:r>
            <w:r w:rsidR="007E47BD">
              <w:rPr>
                <w:rFonts w:eastAsia="Arial"/>
              </w:rPr>
              <w:t>)Il tentativo di login dell’utente viene rigettato poiché costui non è uno studente noto al laboratorio</w:t>
            </w:r>
            <w:r w:rsidR="00B057B8">
              <w:rPr>
                <w:rFonts w:eastAsia="Arial"/>
              </w:rPr>
              <w:t xml:space="preserve"> e la procedura di login si conclude qui</w:t>
            </w:r>
            <w:r w:rsidR="00557C0A">
              <w:rPr>
                <w:rFonts w:eastAsia="Arial"/>
              </w:rPr>
              <w:t xml:space="preserve"> con esito fallimentare</w:t>
            </w:r>
            <w:r w:rsidR="007E47BD">
              <w:rPr>
                <w:rFonts w:eastAsia="Arial"/>
              </w:rPr>
              <w:t xml:space="preserve">. </w:t>
            </w:r>
          </w:p>
        </w:tc>
      </w:tr>
      <w:tr w:rsidR="007E47BD" w14:paraId="21DCC010" w14:textId="77777777" w:rsidTr="00DA2404">
        <w:tc>
          <w:tcPr>
            <w:tcW w:w="1696" w:type="dxa"/>
          </w:tcPr>
          <w:p w14:paraId="1A5F57DA" w14:textId="77777777" w:rsidR="007E47BD" w:rsidRDefault="00801F05" w:rsidP="00DA2404">
            <w:pPr>
              <w:jc w:val="center"/>
              <w:rPr>
                <w:rFonts w:eastAsia="Arial"/>
              </w:rPr>
            </w:pPr>
            <w:r>
              <w:rPr>
                <w:rFonts w:eastAsia="Arial"/>
              </w:rPr>
              <w:lastRenderedPageBreak/>
              <w:t>Scenario</w:t>
            </w:r>
            <w:r w:rsidR="007E47BD">
              <w:rPr>
                <w:rFonts w:eastAsia="Arial"/>
              </w:rPr>
              <w:t xml:space="preserve"> alternativo</w:t>
            </w:r>
          </w:p>
          <w:p w14:paraId="56B7C35B" w14:textId="2161D9FF" w:rsidR="00801F05" w:rsidRDefault="00801F05" w:rsidP="00DA2404">
            <w:pPr>
              <w:jc w:val="center"/>
              <w:rPr>
                <w:rFonts w:eastAsia="Arial"/>
              </w:rPr>
            </w:pPr>
            <w:r>
              <w:rPr>
                <w:rFonts w:eastAsia="Arial"/>
              </w:rPr>
              <w:t>(estensione)</w:t>
            </w:r>
          </w:p>
        </w:tc>
        <w:tc>
          <w:tcPr>
            <w:tcW w:w="6934" w:type="dxa"/>
          </w:tcPr>
          <w:p w14:paraId="62CE5D43" w14:textId="1DF389E9" w:rsidR="007E47BD" w:rsidRDefault="00A10758" w:rsidP="00DA2404">
            <w:pPr>
              <w:pStyle w:val="ListParagraph"/>
              <w:rPr>
                <w:rFonts w:eastAsia="Arial"/>
              </w:rPr>
            </w:pPr>
            <w:r>
              <w:rPr>
                <w:rFonts w:eastAsia="Arial"/>
              </w:rPr>
              <w:t>3</w:t>
            </w:r>
            <w:r w:rsidR="007E47BD">
              <w:rPr>
                <w:rFonts w:eastAsia="Arial"/>
              </w:rPr>
              <w:t>a</w:t>
            </w:r>
            <w:r w:rsidR="00B6305C">
              <w:rPr>
                <w:rFonts w:eastAsia="Arial"/>
              </w:rPr>
              <w:t>lt</w:t>
            </w:r>
            <w:r w:rsidR="007E47BD">
              <w:rPr>
                <w:rFonts w:eastAsia="Arial"/>
              </w:rPr>
              <w:t xml:space="preserve">)Il tentativo di login dello studente </w:t>
            </w:r>
            <w:r w:rsidR="007E47BD" w:rsidRPr="00A10758">
              <w:rPr>
                <w:rFonts w:eastAsia="Arial"/>
                <w:b/>
                <w:bCs/>
              </w:rPr>
              <w:t>noto</w:t>
            </w:r>
            <w:r w:rsidR="007E47BD">
              <w:rPr>
                <w:rFonts w:eastAsia="Arial"/>
              </w:rPr>
              <w:t xml:space="preserve"> viene rigettato poiché il documento di identità immesso nel sistema non è valido</w:t>
            </w:r>
            <w:r w:rsidR="00B057B8">
              <w:rPr>
                <w:rFonts w:eastAsia="Arial"/>
              </w:rPr>
              <w:t xml:space="preserve"> e la procedura di login si conclude qui</w:t>
            </w:r>
            <w:r w:rsidR="00557C0A">
              <w:rPr>
                <w:rFonts w:eastAsia="Arial"/>
              </w:rPr>
              <w:t xml:space="preserve"> con esito fallimentare</w:t>
            </w:r>
            <w:r w:rsidR="007E47BD">
              <w:rPr>
                <w:rFonts w:eastAsia="Arial"/>
              </w:rPr>
              <w:t xml:space="preserve">. </w:t>
            </w:r>
          </w:p>
        </w:tc>
      </w:tr>
    </w:tbl>
    <w:p w14:paraId="6A79DD91" w14:textId="4A2C1E8D" w:rsidR="006E0CCC" w:rsidRDefault="006E0CCC" w:rsidP="006E0CCC">
      <w:pPr>
        <w:rPr>
          <w:rFonts w:eastAsia="Arial"/>
        </w:rPr>
      </w:pPr>
    </w:p>
    <w:p w14:paraId="199CE436" w14:textId="1D2FCC1F" w:rsidR="00B90785" w:rsidRPr="00B90785" w:rsidRDefault="00B90785" w:rsidP="006E0CCC">
      <w:pPr>
        <w:rPr>
          <w:rFonts w:eastAsia="Arial"/>
          <w:b/>
          <w:bCs/>
        </w:rPr>
      </w:pPr>
      <w:r>
        <w:rPr>
          <w:rFonts w:eastAsia="Arial"/>
          <w:b/>
          <w:bCs/>
        </w:rPr>
        <w:t xml:space="preserve">CHECK DEI DATI RELATIVI AL LOGIN (PRIMA FASE) DELL’UTENTE </w:t>
      </w:r>
    </w:p>
    <w:tbl>
      <w:tblPr>
        <w:tblStyle w:val="TableGrid"/>
        <w:tblW w:w="0" w:type="auto"/>
        <w:tblLook w:val="04A0" w:firstRow="1" w:lastRow="0" w:firstColumn="1" w:lastColumn="0" w:noHBand="0" w:noVBand="1"/>
      </w:tblPr>
      <w:tblGrid>
        <w:gridCol w:w="1976"/>
        <w:gridCol w:w="6654"/>
      </w:tblGrid>
      <w:tr w:rsidR="000132EF" w14:paraId="0BF9365B" w14:textId="77777777" w:rsidTr="000132EF">
        <w:tc>
          <w:tcPr>
            <w:tcW w:w="1976" w:type="dxa"/>
          </w:tcPr>
          <w:p w14:paraId="5A654B16" w14:textId="77777777" w:rsidR="000132EF" w:rsidRDefault="000132EF" w:rsidP="00DA2404">
            <w:pPr>
              <w:jc w:val="center"/>
              <w:rPr>
                <w:rFonts w:eastAsia="Arial"/>
              </w:rPr>
            </w:pPr>
            <w:r>
              <w:rPr>
                <w:rFonts w:eastAsia="Arial"/>
              </w:rPr>
              <w:t>Titolo</w:t>
            </w:r>
          </w:p>
        </w:tc>
        <w:tc>
          <w:tcPr>
            <w:tcW w:w="6654" w:type="dxa"/>
          </w:tcPr>
          <w:p w14:paraId="7AFE61C2" w14:textId="2EFDE989" w:rsidR="000132EF" w:rsidRDefault="000132EF" w:rsidP="00DA2404">
            <w:pPr>
              <w:rPr>
                <w:rFonts w:eastAsia="Arial"/>
              </w:rPr>
            </w:pPr>
            <w:r>
              <w:rPr>
                <w:rFonts w:eastAsia="Arial"/>
              </w:rPr>
              <w:t>Check dati studente login *</w:t>
            </w:r>
          </w:p>
        </w:tc>
      </w:tr>
      <w:tr w:rsidR="000132EF" w14:paraId="403A3F5B" w14:textId="77777777" w:rsidTr="000132EF">
        <w:tc>
          <w:tcPr>
            <w:tcW w:w="1976" w:type="dxa"/>
          </w:tcPr>
          <w:p w14:paraId="72A703AB" w14:textId="77777777" w:rsidR="000132EF" w:rsidRDefault="000132EF" w:rsidP="00DA2404">
            <w:pPr>
              <w:jc w:val="center"/>
              <w:rPr>
                <w:rFonts w:eastAsia="Arial"/>
              </w:rPr>
            </w:pPr>
            <w:r>
              <w:rPr>
                <w:rFonts w:eastAsia="Arial"/>
              </w:rPr>
              <w:t xml:space="preserve"> Evento trigger </w:t>
            </w:r>
          </w:p>
        </w:tc>
        <w:tc>
          <w:tcPr>
            <w:tcW w:w="6654" w:type="dxa"/>
          </w:tcPr>
          <w:p w14:paraId="0C44A352" w14:textId="4C96987A" w:rsidR="000132EF" w:rsidRDefault="000132EF" w:rsidP="00DA2404">
            <w:pPr>
              <w:rPr>
                <w:rFonts w:eastAsia="Arial"/>
              </w:rPr>
            </w:pPr>
            <w:r>
              <w:rPr>
                <w:rFonts w:eastAsia="Arial"/>
              </w:rPr>
              <w:t xml:space="preserve">L’utente ha immesso i propri dati al fine di loggarsi nel sistema. </w:t>
            </w:r>
          </w:p>
        </w:tc>
      </w:tr>
      <w:tr w:rsidR="000132EF" w14:paraId="3C4FBEF0" w14:textId="77777777" w:rsidTr="000132EF">
        <w:tc>
          <w:tcPr>
            <w:tcW w:w="1976" w:type="dxa"/>
          </w:tcPr>
          <w:p w14:paraId="159D533D" w14:textId="77777777" w:rsidR="000132EF" w:rsidRDefault="000132EF" w:rsidP="00DA2404">
            <w:pPr>
              <w:jc w:val="center"/>
              <w:rPr>
                <w:rFonts w:eastAsia="Arial"/>
              </w:rPr>
            </w:pPr>
            <w:r>
              <w:rPr>
                <w:rFonts w:eastAsia="Arial"/>
              </w:rPr>
              <w:t>Post condizione (garanzia)</w:t>
            </w:r>
          </w:p>
        </w:tc>
        <w:tc>
          <w:tcPr>
            <w:tcW w:w="6654" w:type="dxa"/>
          </w:tcPr>
          <w:p w14:paraId="4F8F0215" w14:textId="7ECDFC4A" w:rsidR="000132EF" w:rsidRDefault="000132EF" w:rsidP="00DA2404">
            <w:pPr>
              <w:rPr>
                <w:rFonts w:eastAsia="Arial"/>
              </w:rPr>
            </w:pPr>
            <w:r>
              <w:rPr>
                <w:rFonts w:eastAsia="Arial"/>
              </w:rPr>
              <w:t xml:space="preserve">I dati sono validati (nel senso che appartengono ad un utente noto) oppure l’utente non viene riconosciuto </w:t>
            </w:r>
            <w:r w:rsidR="000F3ECC">
              <w:rPr>
                <w:rFonts w:eastAsia="Arial"/>
              </w:rPr>
              <w:t>ed il login negato</w:t>
            </w:r>
            <w:r>
              <w:rPr>
                <w:rFonts w:eastAsia="Arial"/>
              </w:rPr>
              <w:t xml:space="preserve">.  </w:t>
            </w:r>
          </w:p>
        </w:tc>
      </w:tr>
      <w:tr w:rsidR="000132EF" w14:paraId="3B4C79BF" w14:textId="77777777" w:rsidTr="000132EF">
        <w:tc>
          <w:tcPr>
            <w:tcW w:w="1976" w:type="dxa"/>
          </w:tcPr>
          <w:p w14:paraId="5A5CD8D3" w14:textId="77777777" w:rsidR="000132EF" w:rsidRDefault="000132EF" w:rsidP="00DA2404">
            <w:pPr>
              <w:jc w:val="center"/>
              <w:rPr>
                <w:rFonts w:eastAsia="Arial"/>
              </w:rPr>
            </w:pPr>
            <w:r>
              <w:rPr>
                <w:rFonts w:eastAsia="Arial"/>
              </w:rPr>
              <w:t>Attori</w:t>
            </w:r>
          </w:p>
        </w:tc>
        <w:tc>
          <w:tcPr>
            <w:tcW w:w="6654" w:type="dxa"/>
          </w:tcPr>
          <w:p w14:paraId="36F6F61D" w14:textId="77777777" w:rsidR="000132EF" w:rsidRDefault="000132EF" w:rsidP="00DA2404">
            <w:pPr>
              <w:rPr>
                <w:rFonts w:eastAsia="Arial"/>
              </w:rPr>
            </w:pPr>
            <w:r>
              <w:rPr>
                <w:rFonts w:eastAsia="Arial"/>
              </w:rPr>
              <w:t xml:space="preserve">Lo studente/utente che intende eseguire il login (attore unico e primario). </w:t>
            </w:r>
          </w:p>
        </w:tc>
      </w:tr>
      <w:tr w:rsidR="000132EF" w14:paraId="6A907050" w14:textId="77777777" w:rsidTr="000132EF">
        <w:tc>
          <w:tcPr>
            <w:tcW w:w="1976" w:type="dxa"/>
          </w:tcPr>
          <w:p w14:paraId="7FE76B9A" w14:textId="77777777" w:rsidR="000132EF" w:rsidRDefault="000132EF" w:rsidP="00DA2404">
            <w:pPr>
              <w:jc w:val="center"/>
              <w:rPr>
                <w:rFonts w:eastAsia="Arial"/>
              </w:rPr>
            </w:pPr>
            <w:r>
              <w:rPr>
                <w:rFonts w:eastAsia="Arial"/>
              </w:rPr>
              <w:t>Obiettivo</w:t>
            </w:r>
          </w:p>
        </w:tc>
        <w:tc>
          <w:tcPr>
            <w:tcW w:w="6654" w:type="dxa"/>
          </w:tcPr>
          <w:p w14:paraId="6C17DD44" w14:textId="2A6C8204" w:rsidR="000132EF" w:rsidRDefault="000132EF" w:rsidP="00DA2404">
            <w:pPr>
              <w:rPr>
                <w:rFonts w:eastAsia="Arial"/>
              </w:rPr>
            </w:pPr>
            <w:r>
              <w:rPr>
                <w:rFonts w:eastAsia="Arial"/>
              </w:rPr>
              <w:t>Controllare i dati immessi da un utente</w:t>
            </w:r>
            <w:r w:rsidR="000F3ECC">
              <w:rPr>
                <w:rFonts w:eastAsia="Arial"/>
              </w:rPr>
              <w:t xml:space="preserve"> prima di concedere il login</w:t>
            </w:r>
            <w:r>
              <w:rPr>
                <w:rFonts w:eastAsia="Arial"/>
              </w:rPr>
              <w:t xml:space="preserve">.  </w:t>
            </w:r>
          </w:p>
        </w:tc>
      </w:tr>
      <w:tr w:rsidR="000132EF" w14:paraId="6C932D11" w14:textId="77777777" w:rsidTr="000132EF">
        <w:tc>
          <w:tcPr>
            <w:tcW w:w="1976" w:type="dxa"/>
          </w:tcPr>
          <w:p w14:paraId="42319B95" w14:textId="77777777" w:rsidR="000132EF" w:rsidRDefault="000132EF" w:rsidP="00DA2404">
            <w:pPr>
              <w:jc w:val="center"/>
              <w:rPr>
                <w:rFonts w:eastAsia="Arial"/>
              </w:rPr>
            </w:pPr>
            <w:r>
              <w:rPr>
                <w:rFonts w:eastAsia="Arial"/>
              </w:rPr>
              <w:t>Tipo</w:t>
            </w:r>
          </w:p>
        </w:tc>
        <w:tc>
          <w:tcPr>
            <w:tcW w:w="6654" w:type="dxa"/>
          </w:tcPr>
          <w:p w14:paraId="042A79E6" w14:textId="06FB6CA4" w:rsidR="000132EF" w:rsidRDefault="000132EF" w:rsidP="00DA2404">
            <w:pPr>
              <w:rPr>
                <w:rFonts w:eastAsia="Arial"/>
              </w:rPr>
            </w:pPr>
            <w:r>
              <w:rPr>
                <w:rFonts w:eastAsia="Arial"/>
              </w:rPr>
              <w:t>Secondario (</w:t>
            </w:r>
            <w:proofErr w:type="spellStart"/>
            <w:r>
              <w:rPr>
                <w:rFonts w:eastAsia="Arial"/>
              </w:rPr>
              <w:t>fish-level</w:t>
            </w:r>
            <w:proofErr w:type="spellEnd"/>
            <w:r>
              <w:rPr>
                <w:rFonts w:eastAsia="Arial"/>
              </w:rPr>
              <w:t xml:space="preserve">), non sollecitato direttamente dall’utente. </w:t>
            </w:r>
          </w:p>
        </w:tc>
      </w:tr>
      <w:tr w:rsidR="000132EF" w14:paraId="136DCBDE" w14:textId="77777777" w:rsidTr="000132EF">
        <w:tc>
          <w:tcPr>
            <w:tcW w:w="1976" w:type="dxa"/>
          </w:tcPr>
          <w:p w14:paraId="6534CE13" w14:textId="77777777" w:rsidR="000132EF" w:rsidRDefault="000132EF" w:rsidP="00DA2404">
            <w:pPr>
              <w:jc w:val="center"/>
              <w:rPr>
                <w:rFonts w:eastAsia="Arial"/>
              </w:rPr>
            </w:pPr>
            <w:r>
              <w:rPr>
                <w:rFonts w:eastAsia="Arial"/>
              </w:rPr>
              <w:t xml:space="preserve">Descrizione/corpo </w:t>
            </w:r>
          </w:p>
          <w:p w14:paraId="35D29422" w14:textId="77777777" w:rsidR="000132EF" w:rsidRDefault="000132EF" w:rsidP="00DA2404">
            <w:pPr>
              <w:jc w:val="center"/>
              <w:rPr>
                <w:rFonts w:eastAsia="Arial"/>
              </w:rPr>
            </w:pPr>
            <w:r>
              <w:rPr>
                <w:rFonts w:eastAsia="Arial"/>
              </w:rPr>
              <w:t>(scenario principale)</w:t>
            </w:r>
          </w:p>
        </w:tc>
        <w:tc>
          <w:tcPr>
            <w:tcW w:w="6654" w:type="dxa"/>
          </w:tcPr>
          <w:p w14:paraId="24AF94ED" w14:textId="7D22EA48" w:rsidR="000F3ECC" w:rsidRDefault="000F3ECC" w:rsidP="000132EF">
            <w:pPr>
              <w:pStyle w:val="ListParagraph"/>
              <w:numPr>
                <w:ilvl w:val="0"/>
                <w:numId w:val="13"/>
              </w:numPr>
              <w:rPr>
                <w:rFonts w:eastAsia="Arial"/>
              </w:rPr>
            </w:pPr>
            <w:r>
              <w:rPr>
                <w:rFonts w:eastAsia="Arial"/>
              </w:rPr>
              <w:t>Si verifica la validità del documento immesso dall’utente.</w:t>
            </w:r>
          </w:p>
          <w:p w14:paraId="6A899F09" w14:textId="26F05107" w:rsidR="000132EF" w:rsidRDefault="000F3ECC" w:rsidP="000132EF">
            <w:pPr>
              <w:pStyle w:val="ListParagraph"/>
              <w:numPr>
                <w:ilvl w:val="0"/>
                <w:numId w:val="13"/>
              </w:numPr>
              <w:rPr>
                <w:rFonts w:eastAsia="Arial"/>
              </w:rPr>
            </w:pPr>
            <w:r>
              <w:rPr>
                <w:rFonts w:eastAsia="Arial"/>
              </w:rPr>
              <w:t xml:space="preserve">L’ID del documento è usato </w:t>
            </w:r>
            <w:r w:rsidR="000132EF">
              <w:rPr>
                <w:rFonts w:eastAsia="Arial"/>
              </w:rPr>
              <w:t xml:space="preserve">per cercare l’utente nel sistema. </w:t>
            </w:r>
          </w:p>
          <w:p w14:paraId="51473529" w14:textId="5DB78AA7" w:rsidR="000F3ECC" w:rsidRPr="000F3ECC" w:rsidRDefault="000132EF" w:rsidP="000F3ECC">
            <w:pPr>
              <w:pStyle w:val="ListParagraph"/>
              <w:numPr>
                <w:ilvl w:val="0"/>
                <w:numId w:val="13"/>
              </w:numPr>
              <w:rPr>
                <w:rFonts w:eastAsia="Arial"/>
              </w:rPr>
            </w:pPr>
            <w:r>
              <w:rPr>
                <w:rFonts w:eastAsia="Arial"/>
              </w:rPr>
              <w:t>La presenza dell’utente nel sistema è appurata</w:t>
            </w:r>
            <w:r w:rsidR="000F3ECC">
              <w:rPr>
                <w:rFonts w:eastAsia="Arial"/>
              </w:rPr>
              <w:t>.</w:t>
            </w:r>
          </w:p>
          <w:p w14:paraId="7B01E9A8" w14:textId="33DDB88E" w:rsidR="000132EF" w:rsidRPr="009D32D2" w:rsidRDefault="000132EF" w:rsidP="000132EF">
            <w:pPr>
              <w:pStyle w:val="ListParagraph"/>
              <w:numPr>
                <w:ilvl w:val="0"/>
                <w:numId w:val="13"/>
              </w:numPr>
              <w:rPr>
                <w:rFonts w:eastAsia="Arial"/>
              </w:rPr>
            </w:pPr>
            <w:r>
              <w:rPr>
                <w:rFonts w:eastAsia="Arial"/>
              </w:rPr>
              <w:t>All’utente viene fornita l’autorizzazione per procedere alla fase successiva del login</w:t>
            </w:r>
            <w:r w:rsidR="000F3ECC">
              <w:rPr>
                <w:rFonts w:eastAsia="Arial"/>
              </w:rPr>
              <w:t xml:space="preserve"> (deposito dispositivi)</w:t>
            </w:r>
            <w:r>
              <w:rPr>
                <w:rFonts w:eastAsia="Arial"/>
              </w:rPr>
              <w:t xml:space="preserve">. </w:t>
            </w:r>
          </w:p>
        </w:tc>
      </w:tr>
      <w:tr w:rsidR="00211ECE" w14:paraId="069B6E6B" w14:textId="77777777" w:rsidTr="008E0221">
        <w:tc>
          <w:tcPr>
            <w:tcW w:w="1976" w:type="dxa"/>
          </w:tcPr>
          <w:p w14:paraId="2A3CEC04" w14:textId="77777777" w:rsidR="00211ECE" w:rsidRDefault="00211ECE" w:rsidP="008E0221">
            <w:pPr>
              <w:jc w:val="center"/>
              <w:rPr>
                <w:rFonts w:eastAsia="Arial"/>
              </w:rPr>
            </w:pPr>
            <w:r>
              <w:rPr>
                <w:rFonts w:eastAsia="Arial"/>
              </w:rPr>
              <w:t>Scenario alternativo</w:t>
            </w:r>
          </w:p>
          <w:p w14:paraId="7E373043" w14:textId="77777777" w:rsidR="00211ECE" w:rsidRDefault="00211ECE" w:rsidP="008E0221">
            <w:pPr>
              <w:jc w:val="center"/>
              <w:rPr>
                <w:rFonts w:eastAsia="Arial"/>
              </w:rPr>
            </w:pPr>
            <w:r>
              <w:rPr>
                <w:rFonts w:eastAsia="Arial"/>
              </w:rPr>
              <w:t>(estensione)</w:t>
            </w:r>
          </w:p>
        </w:tc>
        <w:tc>
          <w:tcPr>
            <w:tcW w:w="6654" w:type="dxa"/>
          </w:tcPr>
          <w:p w14:paraId="2643803D" w14:textId="41ECBB86" w:rsidR="00211ECE" w:rsidRDefault="00211ECE" w:rsidP="008E0221">
            <w:pPr>
              <w:pStyle w:val="ListParagraph"/>
              <w:rPr>
                <w:rFonts w:eastAsia="Arial"/>
              </w:rPr>
            </w:pPr>
            <w:r>
              <w:rPr>
                <w:rFonts w:eastAsia="Arial"/>
              </w:rPr>
              <w:t xml:space="preserve">2alt) I dati utente sono rigettati perché non presenti nel sistema. Lo scenario termina qui con esito fallimentare ossia negazione dell’autorizzazione a procedere al login. </w:t>
            </w:r>
          </w:p>
        </w:tc>
      </w:tr>
      <w:tr w:rsidR="000132EF" w14:paraId="0549F378" w14:textId="77777777" w:rsidTr="000132EF">
        <w:tc>
          <w:tcPr>
            <w:tcW w:w="1976" w:type="dxa"/>
          </w:tcPr>
          <w:p w14:paraId="7632C49C" w14:textId="77777777" w:rsidR="000132EF" w:rsidRDefault="000132EF" w:rsidP="00DA2404">
            <w:pPr>
              <w:jc w:val="center"/>
              <w:rPr>
                <w:rFonts w:eastAsia="Arial"/>
              </w:rPr>
            </w:pPr>
            <w:r>
              <w:rPr>
                <w:rFonts w:eastAsia="Arial"/>
              </w:rPr>
              <w:t>Scenario alternativo</w:t>
            </w:r>
          </w:p>
          <w:p w14:paraId="14AD8105" w14:textId="77777777" w:rsidR="000132EF" w:rsidRDefault="000132EF" w:rsidP="00DA2404">
            <w:pPr>
              <w:jc w:val="center"/>
              <w:rPr>
                <w:rFonts w:eastAsia="Arial"/>
              </w:rPr>
            </w:pPr>
            <w:r>
              <w:rPr>
                <w:rFonts w:eastAsia="Arial"/>
              </w:rPr>
              <w:t>(estensione)</w:t>
            </w:r>
          </w:p>
        </w:tc>
        <w:tc>
          <w:tcPr>
            <w:tcW w:w="6654" w:type="dxa"/>
          </w:tcPr>
          <w:p w14:paraId="5F3B6977" w14:textId="32FF6C56" w:rsidR="000132EF" w:rsidRDefault="00211ECE" w:rsidP="00DA2404">
            <w:pPr>
              <w:pStyle w:val="ListParagraph"/>
              <w:rPr>
                <w:rFonts w:eastAsia="Arial"/>
              </w:rPr>
            </w:pPr>
            <w:r>
              <w:rPr>
                <w:rFonts w:eastAsia="Arial"/>
              </w:rPr>
              <w:t>1</w:t>
            </w:r>
            <w:r w:rsidR="000132EF">
              <w:rPr>
                <w:rFonts w:eastAsia="Arial"/>
              </w:rPr>
              <w:t xml:space="preserve">alt) </w:t>
            </w:r>
            <w:r>
              <w:rPr>
                <w:rFonts w:eastAsia="Arial"/>
              </w:rPr>
              <w:t>Il documento di identità non è valido</w:t>
            </w:r>
            <w:r w:rsidR="000132EF">
              <w:rPr>
                <w:rFonts w:eastAsia="Arial"/>
              </w:rPr>
              <w:t xml:space="preserve">. Lo scenario termina qui con esito fallimentare ossia negazione dell’autorizzazione a procedere al login. </w:t>
            </w:r>
          </w:p>
        </w:tc>
      </w:tr>
    </w:tbl>
    <w:p w14:paraId="5004C4D2" w14:textId="126FD8B3" w:rsidR="00B90785" w:rsidRDefault="00B90785" w:rsidP="006E0CCC">
      <w:pPr>
        <w:rPr>
          <w:rFonts w:eastAsia="Arial"/>
        </w:rPr>
      </w:pPr>
    </w:p>
    <w:p w14:paraId="67D91102" w14:textId="4DB6878B" w:rsidR="00B90785" w:rsidRPr="00B90785" w:rsidRDefault="00B90785" w:rsidP="006E0CCC">
      <w:pPr>
        <w:rPr>
          <w:rFonts w:eastAsia="Arial"/>
          <w:b/>
          <w:bCs/>
        </w:rPr>
      </w:pPr>
      <w:r>
        <w:rPr>
          <w:rFonts w:eastAsia="Arial"/>
          <w:b/>
          <w:bCs/>
        </w:rPr>
        <w:t xml:space="preserve">PRENOTAZIONE DI UN ESAME </w:t>
      </w:r>
    </w:p>
    <w:tbl>
      <w:tblPr>
        <w:tblStyle w:val="TableGrid"/>
        <w:tblW w:w="0" w:type="auto"/>
        <w:tblLook w:val="04A0" w:firstRow="1" w:lastRow="0" w:firstColumn="1" w:lastColumn="0" w:noHBand="0" w:noVBand="1"/>
      </w:tblPr>
      <w:tblGrid>
        <w:gridCol w:w="1976"/>
        <w:gridCol w:w="6654"/>
      </w:tblGrid>
      <w:tr w:rsidR="00B90785" w14:paraId="46256AB8" w14:textId="77777777" w:rsidTr="009E4621">
        <w:tc>
          <w:tcPr>
            <w:tcW w:w="1976" w:type="dxa"/>
          </w:tcPr>
          <w:p w14:paraId="5C2BD8E0" w14:textId="77777777" w:rsidR="00B90785" w:rsidRDefault="00B90785" w:rsidP="00DA2404">
            <w:pPr>
              <w:jc w:val="center"/>
              <w:rPr>
                <w:rFonts w:eastAsia="Arial"/>
              </w:rPr>
            </w:pPr>
            <w:r>
              <w:rPr>
                <w:rFonts w:eastAsia="Arial"/>
              </w:rPr>
              <w:t>Titolo</w:t>
            </w:r>
          </w:p>
        </w:tc>
        <w:tc>
          <w:tcPr>
            <w:tcW w:w="6654" w:type="dxa"/>
          </w:tcPr>
          <w:p w14:paraId="192BF367" w14:textId="4DC6B5BB" w:rsidR="00B90785" w:rsidRDefault="00B90785" w:rsidP="00DA2404">
            <w:pPr>
              <w:rPr>
                <w:rFonts w:eastAsia="Arial"/>
              </w:rPr>
            </w:pPr>
            <w:r>
              <w:rPr>
                <w:rFonts w:eastAsia="Arial"/>
              </w:rPr>
              <w:t>Prenotazione di un esame da parte di uno studente</w:t>
            </w:r>
          </w:p>
        </w:tc>
      </w:tr>
      <w:tr w:rsidR="00B90785" w14:paraId="6E1F625D" w14:textId="77777777" w:rsidTr="009E4621">
        <w:tc>
          <w:tcPr>
            <w:tcW w:w="1976" w:type="dxa"/>
          </w:tcPr>
          <w:p w14:paraId="2BA596BA" w14:textId="199C48B5" w:rsidR="00B90785" w:rsidRDefault="00B90785" w:rsidP="00DA2404">
            <w:pPr>
              <w:jc w:val="center"/>
              <w:rPr>
                <w:rFonts w:eastAsia="Arial"/>
              </w:rPr>
            </w:pPr>
            <w:r>
              <w:rPr>
                <w:rFonts w:eastAsia="Arial"/>
              </w:rPr>
              <w:t>Precondizione</w:t>
            </w:r>
          </w:p>
        </w:tc>
        <w:tc>
          <w:tcPr>
            <w:tcW w:w="6654" w:type="dxa"/>
          </w:tcPr>
          <w:p w14:paraId="0A941612" w14:textId="5823D313" w:rsidR="00B90785" w:rsidRDefault="00B90785" w:rsidP="00DA2404">
            <w:pPr>
              <w:rPr>
                <w:rFonts w:eastAsia="Arial"/>
              </w:rPr>
            </w:pPr>
            <w:r>
              <w:rPr>
                <w:rFonts w:eastAsia="Arial"/>
              </w:rPr>
              <w:t>Lo studente è loggato nel sistema e l’esame a cui si vuole prenotare è disponibile nella bacheca degli appelli (non sono scaduti i termini di prenotazione)</w:t>
            </w:r>
          </w:p>
        </w:tc>
      </w:tr>
      <w:tr w:rsidR="00B90785" w14:paraId="17A9A74E" w14:textId="77777777" w:rsidTr="009E4621">
        <w:tc>
          <w:tcPr>
            <w:tcW w:w="1976" w:type="dxa"/>
          </w:tcPr>
          <w:p w14:paraId="247BE671" w14:textId="77777777" w:rsidR="00B90785" w:rsidRDefault="00B90785" w:rsidP="00DA2404">
            <w:pPr>
              <w:jc w:val="center"/>
              <w:rPr>
                <w:rFonts w:eastAsia="Arial"/>
              </w:rPr>
            </w:pPr>
            <w:r>
              <w:rPr>
                <w:rFonts w:eastAsia="Arial"/>
              </w:rPr>
              <w:t xml:space="preserve"> Evento trigger </w:t>
            </w:r>
          </w:p>
        </w:tc>
        <w:tc>
          <w:tcPr>
            <w:tcW w:w="6654" w:type="dxa"/>
          </w:tcPr>
          <w:p w14:paraId="40444F79" w14:textId="6D36EA57" w:rsidR="00B90785" w:rsidRDefault="00B90785" w:rsidP="00DA2404">
            <w:pPr>
              <w:rPr>
                <w:rFonts w:eastAsia="Arial"/>
              </w:rPr>
            </w:pPr>
            <w:r>
              <w:rPr>
                <w:rFonts w:eastAsia="Arial"/>
              </w:rPr>
              <w:t>Lo studente ha richiesto di prenotarsi ad un esame</w:t>
            </w:r>
          </w:p>
        </w:tc>
      </w:tr>
      <w:tr w:rsidR="00B90785" w14:paraId="3561B14F" w14:textId="77777777" w:rsidTr="009E4621">
        <w:tc>
          <w:tcPr>
            <w:tcW w:w="1976" w:type="dxa"/>
          </w:tcPr>
          <w:p w14:paraId="628426B6" w14:textId="77777777" w:rsidR="00B90785" w:rsidRDefault="00B90785" w:rsidP="00DA2404">
            <w:pPr>
              <w:jc w:val="center"/>
              <w:rPr>
                <w:rFonts w:eastAsia="Arial"/>
              </w:rPr>
            </w:pPr>
            <w:r>
              <w:rPr>
                <w:rFonts w:eastAsia="Arial"/>
              </w:rPr>
              <w:t>Post condizione (garanzia)</w:t>
            </w:r>
          </w:p>
        </w:tc>
        <w:tc>
          <w:tcPr>
            <w:tcW w:w="6654" w:type="dxa"/>
          </w:tcPr>
          <w:p w14:paraId="02CE09FC" w14:textId="7B9C2527" w:rsidR="00B90785" w:rsidRDefault="00B90785" w:rsidP="00DA2404">
            <w:pPr>
              <w:rPr>
                <w:rFonts w:eastAsia="Arial"/>
              </w:rPr>
            </w:pPr>
            <w:r>
              <w:rPr>
                <w:rFonts w:eastAsia="Arial"/>
              </w:rPr>
              <w:t xml:space="preserve">Lo studente è prenotato per l’appello d’esame. </w:t>
            </w:r>
          </w:p>
        </w:tc>
      </w:tr>
      <w:tr w:rsidR="00B90785" w14:paraId="28BE4318" w14:textId="77777777" w:rsidTr="009E4621">
        <w:tc>
          <w:tcPr>
            <w:tcW w:w="1976" w:type="dxa"/>
          </w:tcPr>
          <w:p w14:paraId="7FDBF658" w14:textId="77777777" w:rsidR="00B90785" w:rsidRDefault="00B90785" w:rsidP="00DA2404">
            <w:pPr>
              <w:jc w:val="center"/>
              <w:rPr>
                <w:rFonts w:eastAsia="Arial"/>
              </w:rPr>
            </w:pPr>
            <w:r>
              <w:rPr>
                <w:rFonts w:eastAsia="Arial"/>
              </w:rPr>
              <w:t>Attori</w:t>
            </w:r>
          </w:p>
        </w:tc>
        <w:tc>
          <w:tcPr>
            <w:tcW w:w="6654" w:type="dxa"/>
          </w:tcPr>
          <w:p w14:paraId="34868C39" w14:textId="1487A290" w:rsidR="00B90785" w:rsidRDefault="00B90785" w:rsidP="00DA2404">
            <w:pPr>
              <w:rPr>
                <w:rFonts w:eastAsia="Arial"/>
              </w:rPr>
            </w:pPr>
            <w:r>
              <w:rPr>
                <w:rFonts w:eastAsia="Arial"/>
              </w:rPr>
              <w:t xml:space="preserve">Lo studente/utente che intende eseguire la prenotazione(attore unico e primario). </w:t>
            </w:r>
          </w:p>
        </w:tc>
      </w:tr>
      <w:tr w:rsidR="00B90785" w14:paraId="77D8853A" w14:textId="77777777" w:rsidTr="009E4621">
        <w:tc>
          <w:tcPr>
            <w:tcW w:w="1976" w:type="dxa"/>
          </w:tcPr>
          <w:p w14:paraId="2620C823" w14:textId="77777777" w:rsidR="00B90785" w:rsidRDefault="00B90785" w:rsidP="00DA2404">
            <w:pPr>
              <w:jc w:val="center"/>
              <w:rPr>
                <w:rFonts w:eastAsia="Arial"/>
              </w:rPr>
            </w:pPr>
            <w:r>
              <w:rPr>
                <w:rFonts w:eastAsia="Arial"/>
              </w:rPr>
              <w:t>Obiettivo</w:t>
            </w:r>
          </w:p>
        </w:tc>
        <w:tc>
          <w:tcPr>
            <w:tcW w:w="6654" w:type="dxa"/>
          </w:tcPr>
          <w:p w14:paraId="52AAA714" w14:textId="4523D238" w:rsidR="00B90785" w:rsidRDefault="00B90785" w:rsidP="00DA2404">
            <w:pPr>
              <w:rPr>
                <w:rFonts w:eastAsia="Arial"/>
              </w:rPr>
            </w:pPr>
            <w:r>
              <w:rPr>
                <w:rFonts w:eastAsia="Arial"/>
              </w:rPr>
              <w:t xml:space="preserve">Prenotare lo studente all’esame richiesto dallo stesso.  </w:t>
            </w:r>
          </w:p>
        </w:tc>
      </w:tr>
      <w:tr w:rsidR="00B90785" w14:paraId="2C597B0B" w14:textId="77777777" w:rsidTr="009E4621">
        <w:tc>
          <w:tcPr>
            <w:tcW w:w="1976" w:type="dxa"/>
          </w:tcPr>
          <w:p w14:paraId="487BEF8A" w14:textId="77777777" w:rsidR="00B90785" w:rsidRDefault="00B90785" w:rsidP="00DA2404">
            <w:pPr>
              <w:jc w:val="center"/>
              <w:rPr>
                <w:rFonts w:eastAsia="Arial"/>
              </w:rPr>
            </w:pPr>
            <w:r>
              <w:rPr>
                <w:rFonts w:eastAsia="Arial"/>
              </w:rPr>
              <w:t>Tipo</w:t>
            </w:r>
          </w:p>
        </w:tc>
        <w:tc>
          <w:tcPr>
            <w:tcW w:w="6654" w:type="dxa"/>
          </w:tcPr>
          <w:p w14:paraId="55A16982" w14:textId="77777777" w:rsidR="00B90785" w:rsidRDefault="00B90785" w:rsidP="00DA2404">
            <w:pPr>
              <w:rPr>
                <w:rFonts w:eastAsia="Arial"/>
              </w:rPr>
            </w:pPr>
            <w:r>
              <w:rPr>
                <w:rFonts w:eastAsia="Arial"/>
              </w:rPr>
              <w:t>Primario (</w:t>
            </w:r>
            <w:proofErr w:type="spellStart"/>
            <w:r>
              <w:rPr>
                <w:rFonts w:eastAsia="Arial"/>
              </w:rPr>
              <w:t>sea-level</w:t>
            </w:r>
            <w:proofErr w:type="spellEnd"/>
            <w:r>
              <w:rPr>
                <w:rFonts w:eastAsia="Arial"/>
              </w:rPr>
              <w:t xml:space="preserve">), sollecitato direttamente dall’utente. </w:t>
            </w:r>
          </w:p>
        </w:tc>
      </w:tr>
      <w:tr w:rsidR="00B90785" w14:paraId="0D0497BB" w14:textId="77777777" w:rsidTr="009E4621">
        <w:tc>
          <w:tcPr>
            <w:tcW w:w="1976" w:type="dxa"/>
          </w:tcPr>
          <w:p w14:paraId="7FD20E2A" w14:textId="77777777" w:rsidR="00B90785" w:rsidRDefault="00B90785" w:rsidP="00DA2404">
            <w:pPr>
              <w:jc w:val="center"/>
              <w:rPr>
                <w:rFonts w:eastAsia="Arial"/>
              </w:rPr>
            </w:pPr>
            <w:r>
              <w:rPr>
                <w:rFonts w:eastAsia="Arial"/>
              </w:rPr>
              <w:t xml:space="preserve">Descrizione/corpo </w:t>
            </w:r>
          </w:p>
          <w:p w14:paraId="387651CD" w14:textId="77777777" w:rsidR="00B90785" w:rsidRDefault="00B90785" w:rsidP="00DA2404">
            <w:pPr>
              <w:jc w:val="center"/>
              <w:rPr>
                <w:rFonts w:eastAsia="Arial"/>
              </w:rPr>
            </w:pPr>
            <w:r>
              <w:rPr>
                <w:rFonts w:eastAsia="Arial"/>
              </w:rPr>
              <w:t>(scenario principale)</w:t>
            </w:r>
          </w:p>
        </w:tc>
        <w:tc>
          <w:tcPr>
            <w:tcW w:w="6654" w:type="dxa"/>
          </w:tcPr>
          <w:p w14:paraId="2E2CF8B8" w14:textId="3B5A13ED" w:rsidR="00B90785" w:rsidRDefault="00B90785" w:rsidP="00B90785">
            <w:pPr>
              <w:pStyle w:val="ListParagraph"/>
              <w:numPr>
                <w:ilvl w:val="0"/>
                <w:numId w:val="14"/>
              </w:numPr>
              <w:rPr>
                <w:rFonts w:eastAsia="Arial"/>
              </w:rPr>
            </w:pPr>
            <w:r>
              <w:rPr>
                <w:rFonts w:eastAsia="Arial"/>
              </w:rPr>
              <w:t xml:space="preserve">Lo </w:t>
            </w:r>
            <w:r w:rsidRPr="00501B19">
              <w:rPr>
                <w:rFonts w:eastAsia="Arial"/>
              </w:rPr>
              <w:t xml:space="preserve">studente </w:t>
            </w:r>
            <w:r>
              <w:rPr>
                <w:rFonts w:eastAsia="Arial"/>
              </w:rPr>
              <w:t xml:space="preserve">sceglie un esame tra quelli prenotabili nella propria bacheca. </w:t>
            </w:r>
          </w:p>
          <w:p w14:paraId="0E4E7D1E" w14:textId="082C7F67" w:rsidR="00B90785" w:rsidRDefault="00B90785" w:rsidP="00B90785">
            <w:pPr>
              <w:pStyle w:val="ListParagraph"/>
              <w:numPr>
                <w:ilvl w:val="0"/>
                <w:numId w:val="14"/>
              </w:numPr>
              <w:rPr>
                <w:rFonts w:eastAsia="Arial"/>
              </w:rPr>
            </w:pPr>
            <w:r>
              <w:rPr>
                <w:rFonts w:eastAsia="Arial"/>
              </w:rPr>
              <w:lastRenderedPageBreak/>
              <w:t xml:space="preserve">Lo studente richiede la prenotazione tramite l’immissione del proprio codice fiscale e del proprio numero di matricola. </w:t>
            </w:r>
          </w:p>
          <w:p w14:paraId="1FB56586" w14:textId="7894BC7B" w:rsidR="00B90785" w:rsidRPr="009D32D2" w:rsidRDefault="00B90785" w:rsidP="00B90785">
            <w:pPr>
              <w:pStyle w:val="ListParagraph"/>
              <w:numPr>
                <w:ilvl w:val="0"/>
                <w:numId w:val="14"/>
              </w:numPr>
              <w:rPr>
                <w:rFonts w:eastAsia="Arial"/>
              </w:rPr>
            </w:pPr>
            <w:r>
              <w:rPr>
                <w:rFonts w:eastAsia="Arial"/>
              </w:rPr>
              <w:t xml:space="preserve">Il sistema notifica all’utente l’avvenuta prenotazione e da questo momento in poi la prenotazione diviene visibile allo studente.  </w:t>
            </w:r>
          </w:p>
        </w:tc>
      </w:tr>
      <w:tr w:rsidR="00B90785" w14:paraId="17118EE8" w14:textId="77777777" w:rsidTr="009E4621">
        <w:tc>
          <w:tcPr>
            <w:tcW w:w="1976" w:type="dxa"/>
          </w:tcPr>
          <w:p w14:paraId="043D9071" w14:textId="77777777" w:rsidR="00B90785" w:rsidRDefault="00B90785" w:rsidP="00DA2404">
            <w:pPr>
              <w:jc w:val="center"/>
              <w:rPr>
                <w:rFonts w:eastAsia="Arial"/>
              </w:rPr>
            </w:pPr>
            <w:r>
              <w:rPr>
                <w:rFonts w:eastAsia="Arial"/>
              </w:rPr>
              <w:lastRenderedPageBreak/>
              <w:t>Scenario alternativo</w:t>
            </w:r>
          </w:p>
          <w:p w14:paraId="48DAF8AC" w14:textId="77777777" w:rsidR="00B90785" w:rsidRDefault="00B90785" w:rsidP="00DA2404">
            <w:pPr>
              <w:jc w:val="center"/>
              <w:rPr>
                <w:rFonts w:eastAsia="Arial"/>
              </w:rPr>
            </w:pPr>
            <w:r>
              <w:rPr>
                <w:rFonts w:eastAsia="Arial"/>
              </w:rPr>
              <w:t>(estensione)</w:t>
            </w:r>
          </w:p>
        </w:tc>
        <w:tc>
          <w:tcPr>
            <w:tcW w:w="6654" w:type="dxa"/>
          </w:tcPr>
          <w:p w14:paraId="1382AC1D" w14:textId="2F0BBE2E" w:rsidR="00B90785" w:rsidRPr="009E4621" w:rsidRDefault="00B90785" w:rsidP="009E4621">
            <w:pPr>
              <w:jc w:val="center"/>
              <w:rPr>
                <w:rFonts w:eastAsia="Arial"/>
              </w:rPr>
            </w:pPr>
            <w:r w:rsidRPr="009E4621">
              <w:rPr>
                <w:rFonts w:eastAsia="Arial"/>
              </w:rPr>
              <w:t>2alt)</w:t>
            </w:r>
            <w:r w:rsidR="009E4621">
              <w:rPr>
                <w:rFonts w:eastAsia="Arial"/>
              </w:rPr>
              <w:t xml:space="preserve"> </w:t>
            </w:r>
            <w:r w:rsidRPr="009E4621">
              <w:rPr>
                <w:rFonts w:eastAsia="Arial"/>
              </w:rPr>
              <w:t xml:space="preserve">I dati immessi dall’utente non sono validi, pertanto la </w:t>
            </w:r>
            <w:r w:rsidR="009E4621">
              <w:rPr>
                <w:rFonts w:eastAsia="Arial"/>
              </w:rPr>
              <w:t xml:space="preserve">          </w:t>
            </w:r>
            <w:r w:rsidRPr="009E4621">
              <w:rPr>
                <w:rFonts w:eastAsia="Arial"/>
              </w:rPr>
              <w:t>prenotazione è rigettata.</w:t>
            </w:r>
          </w:p>
        </w:tc>
      </w:tr>
    </w:tbl>
    <w:p w14:paraId="4AFCB801" w14:textId="59DE781C" w:rsidR="00B90785" w:rsidRDefault="00B90785" w:rsidP="006E0CCC">
      <w:pPr>
        <w:rPr>
          <w:rFonts w:eastAsia="Arial"/>
        </w:rPr>
      </w:pPr>
    </w:p>
    <w:p w14:paraId="46B2B625" w14:textId="6E7AC7DE" w:rsidR="00B90785" w:rsidRPr="00B90785" w:rsidRDefault="00B90785" w:rsidP="006E0CCC">
      <w:pPr>
        <w:rPr>
          <w:rFonts w:eastAsia="Arial"/>
          <w:b/>
          <w:bCs/>
        </w:rPr>
      </w:pPr>
      <w:r>
        <w:rPr>
          <w:rFonts w:eastAsia="Arial"/>
          <w:b/>
          <w:bCs/>
        </w:rPr>
        <w:t>SVOLGIMENTO DI UN ESAME</w:t>
      </w:r>
    </w:p>
    <w:tbl>
      <w:tblPr>
        <w:tblStyle w:val="TableGrid"/>
        <w:tblW w:w="0" w:type="auto"/>
        <w:tblLook w:val="04A0" w:firstRow="1" w:lastRow="0" w:firstColumn="1" w:lastColumn="0" w:noHBand="0" w:noVBand="1"/>
      </w:tblPr>
      <w:tblGrid>
        <w:gridCol w:w="1976"/>
        <w:gridCol w:w="6654"/>
      </w:tblGrid>
      <w:tr w:rsidR="00B90785" w14:paraId="42CE01E1" w14:textId="77777777" w:rsidTr="002871B9">
        <w:tc>
          <w:tcPr>
            <w:tcW w:w="1976" w:type="dxa"/>
          </w:tcPr>
          <w:p w14:paraId="1D7B6794" w14:textId="77777777" w:rsidR="00B90785" w:rsidRDefault="00B90785" w:rsidP="00DA2404">
            <w:pPr>
              <w:jc w:val="center"/>
              <w:rPr>
                <w:rFonts w:eastAsia="Arial"/>
              </w:rPr>
            </w:pPr>
            <w:r>
              <w:rPr>
                <w:rFonts w:eastAsia="Arial"/>
              </w:rPr>
              <w:t>Titolo</w:t>
            </w:r>
          </w:p>
        </w:tc>
        <w:tc>
          <w:tcPr>
            <w:tcW w:w="6654" w:type="dxa"/>
          </w:tcPr>
          <w:p w14:paraId="22416BB7" w14:textId="76F79781" w:rsidR="00B90785" w:rsidRDefault="009E4621" w:rsidP="00DA2404">
            <w:pPr>
              <w:rPr>
                <w:rFonts w:eastAsia="Arial"/>
              </w:rPr>
            </w:pPr>
            <w:r>
              <w:rPr>
                <w:rFonts w:eastAsia="Arial"/>
              </w:rPr>
              <w:t xml:space="preserve">Svolgimento di un esame. </w:t>
            </w:r>
          </w:p>
        </w:tc>
      </w:tr>
      <w:tr w:rsidR="00B90785" w14:paraId="33F1D64B" w14:textId="77777777" w:rsidTr="002871B9">
        <w:tc>
          <w:tcPr>
            <w:tcW w:w="1976" w:type="dxa"/>
          </w:tcPr>
          <w:p w14:paraId="742AE9A1" w14:textId="77777777" w:rsidR="00B90785" w:rsidRDefault="00B90785" w:rsidP="00DA2404">
            <w:pPr>
              <w:jc w:val="center"/>
              <w:rPr>
                <w:rFonts w:eastAsia="Arial"/>
              </w:rPr>
            </w:pPr>
            <w:r>
              <w:rPr>
                <w:rFonts w:eastAsia="Arial"/>
              </w:rPr>
              <w:t xml:space="preserve"> Evento trigger </w:t>
            </w:r>
          </w:p>
        </w:tc>
        <w:tc>
          <w:tcPr>
            <w:tcW w:w="6654" w:type="dxa"/>
          </w:tcPr>
          <w:p w14:paraId="2D51BDF9" w14:textId="01253A52" w:rsidR="00B90785" w:rsidRDefault="009E4621" w:rsidP="00DA2404">
            <w:pPr>
              <w:rPr>
                <w:rFonts w:eastAsia="Arial"/>
              </w:rPr>
            </w:pPr>
            <w:r>
              <w:rPr>
                <w:rFonts w:eastAsia="Arial"/>
              </w:rPr>
              <w:t xml:space="preserve">Lo studente richiede di sottoporsi ad un appello d’esame. </w:t>
            </w:r>
          </w:p>
        </w:tc>
      </w:tr>
      <w:tr w:rsidR="009E4621" w14:paraId="148EA1E8" w14:textId="77777777" w:rsidTr="002871B9">
        <w:tc>
          <w:tcPr>
            <w:tcW w:w="1976" w:type="dxa"/>
          </w:tcPr>
          <w:p w14:paraId="1C7D612A" w14:textId="33FDAD39" w:rsidR="009E4621" w:rsidRDefault="009E4621" w:rsidP="00DA2404">
            <w:pPr>
              <w:jc w:val="center"/>
              <w:rPr>
                <w:rFonts w:eastAsia="Arial"/>
              </w:rPr>
            </w:pPr>
            <w:r>
              <w:rPr>
                <w:rFonts w:eastAsia="Arial"/>
              </w:rPr>
              <w:t>Precondizione</w:t>
            </w:r>
          </w:p>
        </w:tc>
        <w:tc>
          <w:tcPr>
            <w:tcW w:w="6654" w:type="dxa"/>
          </w:tcPr>
          <w:p w14:paraId="110554B0" w14:textId="66791672" w:rsidR="009E4621" w:rsidRDefault="009E4621" w:rsidP="00DA2404">
            <w:pPr>
              <w:rPr>
                <w:rFonts w:eastAsia="Arial"/>
              </w:rPr>
            </w:pPr>
            <w:r>
              <w:rPr>
                <w:rFonts w:eastAsia="Arial"/>
              </w:rPr>
              <w:t>Lo studente deve essere loggato nel sistema e prenotato all’esame; inoltre, l’appello deve essere aperto</w:t>
            </w:r>
            <w:r w:rsidR="00377CC3">
              <w:rPr>
                <w:rFonts w:eastAsia="Arial"/>
              </w:rPr>
              <w:t xml:space="preserve"> (</w:t>
            </w:r>
            <w:r w:rsidR="004B4C4F">
              <w:rPr>
                <w:rFonts w:eastAsia="Arial"/>
              </w:rPr>
              <w:t>la data deve essere quella stabilita</w:t>
            </w:r>
            <w:r w:rsidR="00377CC3">
              <w:rPr>
                <w:rFonts w:eastAsia="Arial"/>
              </w:rPr>
              <w:t xml:space="preserve"> a priori per lo svolgimento dell’esame)</w:t>
            </w:r>
            <w:r>
              <w:rPr>
                <w:rFonts w:eastAsia="Arial"/>
              </w:rPr>
              <w:t xml:space="preserve">. </w:t>
            </w:r>
          </w:p>
        </w:tc>
      </w:tr>
      <w:tr w:rsidR="00B90785" w14:paraId="028A4433" w14:textId="77777777" w:rsidTr="002871B9">
        <w:tc>
          <w:tcPr>
            <w:tcW w:w="1976" w:type="dxa"/>
          </w:tcPr>
          <w:p w14:paraId="5FB6D71B" w14:textId="77777777" w:rsidR="00B90785" w:rsidRDefault="00B90785" w:rsidP="00DA2404">
            <w:pPr>
              <w:jc w:val="center"/>
              <w:rPr>
                <w:rFonts w:eastAsia="Arial"/>
              </w:rPr>
            </w:pPr>
            <w:r>
              <w:rPr>
                <w:rFonts w:eastAsia="Arial"/>
              </w:rPr>
              <w:t>Post condizione (garanzia)</w:t>
            </w:r>
          </w:p>
        </w:tc>
        <w:tc>
          <w:tcPr>
            <w:tcW w:w="6654" w:type="dxa"/>
          </w:tcPr>
          <w:p w14:paraId="04671B2D" w14:textId="531F309E" w:rsidR="00B90785" w:rsidRDefault="00377CC3" w:rsidP="00DA2404">
            <w:pPr>
              <w:rPr>
                <w:rFonts w:eastAsia="Arial"/>
              </w:rPr>
            </w:pPr>
            <w:r>
              <w:rPr>
                <w:rFonts w:eastAsia="Arial"/>
              </w:rPr>
              <w:t>Lo studente si è sottoposto ad un appello: potrebbe aver superato l’esame, essere stato bocciato</w:t>
            </w:r>
            <w:r w:rsidR="004B4C4F">
              <w:rPr>
                <w:rFonts w:eastAsia="Arial"/>
              </w:rPr>
              <w:t>, aver avuto problemi</w:t>
            </w:r>
            <w:r>
              <w:rPr>
                <w:rFonts w:eastAsia="Arial"/>
              </w:rPr>
              <w:t xml:space="preserve"> o essersi ritirato.  </w:t>
            </w:r>
            <w:r w:rsidR="00B90785">
              <w:rPr>
                <w:rFonts w:eastAsia="Arial"/>
              </w:rPr>
              <w:t xml:space="preserve"> </w:t>
            </w:r>
          </w:p>
        </w:tc>
      </w:tr>
      <w:tr w:rsidR="00B90785" w14:paraId="4BD887D9" w14:textId="77777777" w:rsidTr="002871B9">
        <w:tc>
          <w:tcPr>
            <w:tcW w:w="1976" w:type="dxa"/>
          </w:tcPr>
          <w:p w14:paraId="0D670A82" w14:textId="77777777" w:rsidR="00B90785" w:rsidRDefault="00B90785" w:rsidP="00DA2404">
            <w:pPr>
              <w:jc w:val="center"/>
              <w:rPr>
                <w:rFonts w:eastAsia="Arial"/>
              </w:rPr>
            </w:pPr>
            <w:r>
              <w:rPr>
                <w:rFonts w:eastAsia="Arial"/>
              </w:rPr>
              <w:t>Attori</w:t>
            </w:r>
          </w:p>
        </w:tc>
        <w:tc>
          <w:tcPr>
            <w:tcW w:w="6654" w:type="dxa"/>
          </w:tcPr>
          <w:p w14:paraId="450AD6A0" w14:textId="209881BE" w:rsidR="00B90785" w:rsidRDefault="00B90785" w:rsidP="00DA2404">
            <w:pPr>
              <w:rPr>
                <w:rFonts w:eastAsia="Arial"/>
              </w:rPr>
            </w:pPr>
            <w:r>
              <w:rPr>
                <w:rFonts w:eastAsia="Arial"/>
              </w:rPr>
              <w:t xml:space="preserve">Lo studente/utente che intende </w:t>
            </w:r>
            <w:r w:rsidR="00377CC3">
              <w:rPr>
                <w:rFonts w:eastAsia="Arial"/>
              </w:rPr>
              <w:t>sottoporsi all’appello</w:t>
            </w:r>
            <w:r>
              <w:rPr>
                <w:rFonts w:eastAsia="Arial"/>
              </w:rPr>
              <w:t xml:space="preserve"> (attore unico e primario). </w:t>
            </w:r>
          </w:p>
        </w:tc>
      </w:tr>
      <w:tr w:rsidR="00B90785" w14:paraId="28C7C20D" w14:textId="77777777" w:rsidTr="002871B9">
        <w:tc>
          <w:tcPr>
            <w:tcW w:w="1976" w:type="dxa"/>
          </w:tcPr>
          <w:p w14:paraId="4CE073DC" w14:textId="77777777" w:rsidR="00B90785" w:rsidRDefault="00B90785" w:rsidP="00DA2404">
            <w:pPr>
              <w:jc w:val="center"/>
              <w:rPr>
                <w:rFonts w:eastAsia="Arial"/>
              </w:rPr>
            </w:pPr>
            <w:r>
              <w:rPr>
                <w:rFonts w:eastAsia="Arial"/>
              </w:rPr>
              <w:t>Obiettivo</w:t>
            </w:r>
          </w:p>
        </w:tc>
        <w:tc>
          <w:tcPr>
            <w:tcW w:w="6654" w:type="dxa"/>
          </w:tcPr>
          <w:p w14:paraId="59C9AB91" w14:textId="58E45477" w:rsidR="00B90785" w:rsidRDefault="00377CC3" w:rsidP="00DA2404">
            <w:pPr>
              <w:rPr>
                <w:rFonts w:eastAsia="Arial"/>
              </w:rPr>
            </w:pPr>
            <w:r>
              <w:rPr>
                <w:rFonts w:eastAsia="Arial"/>
              </w:rPr>
              <w:t xml:space="preserve">Intraprendere un appello d’esame. </w:t>
            </w:r>
            <w:r w:rsidR="00B90785">
              <w:rPr>
                <w:rFonts w:eastAsia="Arial"/>
              </w:rPr>
              <w:t xml:space="preserve"> </w:t>
            </w:r>
          </w:p>
        </w:tc>
      </w:tr>
      <w:tr w:rsidR="00B90785" w14:paraId="4BF3A484" w14:textId="77777777" w:rsidTr="002871B9">
        <w:tc>
          <w:tcPr>
            <w:tcW w:w="1976" w:type="dxa"/>
          </w:tcPr>
          <w:p w14:paraId="126C478A" w14:textId="77777777" w:rsidR="00B90785" w:rsidRDefault="00B90785" w:rsidP="00DA2404">
            <w:pPr>
              <w:jc w:val="center"/>
              <w:rPr>
                <w:rFonts w:eastAsia="Arial"/>
              </w:rPr>
            </w:pPr>
            <w:r>
              <w:rPr>
                <w:rFonts w:eastAsia="Arial"/>
              </w:rPr>
              <w:t>Tipo</w:t>
            </w:r>
          </w:p>
        </w:tc>
        <w:tc>
          <w:tcPr>
            <w:tcW w:w="6654" w:type="dxa"/>
          </w:tcPr>
          <w:p w14:paraId="5F01324D" w14:textId="77777777" w:rsidR="00B90785" w:rsidRDefault="00B90785" w:rsidP="00DA2404">
            <w:pPr>
              <w:rPr>
                <w:rFonts w:eastAsia="Arial"/>
              </w:rPr>
            </w:pPr>
            <w:r>
              <w:rPr>
                <w:rFonts w:eastAsia="Arial"/>
              </w:rPr>
              <w:t>Primario (</w:t>
            </w:r>
            <w:proofErr w:type="spellStart"/>
            <w:r>
              <w:rPr>
                <w:rFonts w:eastAsia="Arial"/>
              </w:rPr>
              <w:t>sea-level</w:t>
            </w:r>
            <w:proofErr w:type="spellEnd"/>
            <w:r>
              <w:rPr>
                <w:rFonts w:eastAsia="Arial"/>
              </w:rPr>
              <w:t xml:space="preserve">), sollecitato direttamente dall’utente. </w:t>
            </w:r>
          </w:p>
        </w:tc>
      </w:tr>
      <w:tr w:rsidR="00B90785" w14:paraId="4DBC386A" w14:textId="77777777" w:rsidTr="002871B9">
        <w:tc>
          <w:tcPr>
            <w:tcW w:w="1976" w:type="dxa"/>
          </w:tcPr>
          <w:p w14:paraId="5CFB2F0C" w14:textId="77777777" w:rsidR="00B90785" w:rsidRDefault="00B90785" w:rsidP="00DA2404">
            <w:pPr>
              <w:jc w:val="center"/>
              <w:rPr>
                <w:rFonts w:eastAsia="Arial"/>
              </w:rPr>
            </w:pPr>
            <w:r>
              <w:rPr>
                <w:rFonts w:eastAsia="Arial"/>
              </w:rPr>
              <w:t xml:space="preserve">Descrizione/corpo </w:t>
            </w:r>
          </w:p>
          <w:p w14:paraId="2B48CA0F" w14:textId="77777777" w:rsidR="00B90785" w:rsidRDefault="00B90785" w:rsidP="00DA2404">
            <w:pPr>
              <w:jc w:val="center"/>
              <w:rPr>
                <w:rFonts w:eastAsia="Arial"/>
              </w:rPr>
            </w:pPr>
            <w:r>
              <w:rPr>
                <w:rFonts w:eastAsia="Arial"/>
              </w:rPr>
              <w:t>(scenario principale)</w:t>
            </w:r>
          </w:p>
        </w:tc>
        <w:tc>
          <w:tcPr>
            <w:tcW w:w="6654" w:type="dxa"/>
          </w:tcPr>
          <w:p w14:paraId="227C6E1A" w14:textId="39A3031C" w:rsidR="00B90785" w:rsidRDefault="00B90785" w:rsidP="00B90785">
            <w:pPr>
              <w:pStyle w:val="ListParagraph"/>
              <w:numPr>
                <w:ilvl w:val="0"/>
                <w:numId w:val="15"/>
              </w:numPr>
              <w:rPr>
                <w:rFonts w:eastAsia="Arial"/>
              </w:rPr>
            </w:pPr>
            <w:r>
              <w:rPr>
                <w:rFonts w:eastAsia="Arial"/>
              </w:rPr>
              <w:t xml:space="preserve">Lo </w:t>
            </w:r>
            <w:r w:rsidRPr="00501B19">
              <w:rPr>
                <w:rFonts w:eastAsia="Arial"/>
              </w:rPr>
              <w:t xml:space="preserve">studente </w:t>
            </w:r>
            <w:r w:rsidR="00377CC3">
              <w:rPr>
                <w:rFonts w:eastAsia="Arial"/>
              </w:rPr>
              <w:t xml:space="preserve">richiede di iniziare l’appello </w:t>
            </w:r>
            <w:r w:rsidR="00377CC3" w:rsidRPr="000E2D1C">
              <w:rPr>
                <w:rFonts w:eastAsia="Arial"/>
                <w:u w:val="single"/>
              </w:rPr>
              <w:t>(</w:t>
            </w:r>
            <w:r w:rsidR="00377CC3" w:rsidRPr="000E2D1C">
              <w:rPr>
                <w:rFonts w:eastAsia="Arial"/>
                <w:i/>
                <w:iCs/>
                <w:u w:val="single"/>
              </w:rPr>
              <w:t>extension</w:t>
            </w:r>
            <w:r w:rsidR="00377CC3" w:rsidRPr="000E2D1C">
              <w:rPr>
                <w:rFonts w:eastAsia="Arial"/>
                <w:u w:val="single"/>
              </w:rPr>
              <w:t xml:space="preserve"> </w:t>
            </w:r>
            <w:proofErr w:type="spellStart"/>
            <w:r w:rsidR="00377CC3" w:rsidRPr="000E2D1C">
              <w:rPr>
                <w:rFonts w:eastAsia="Arial"/>
                <w:u w:val="single"/>
              </w:rPr>
              <w:t>notYetTheTime</w:t>
            </w:r>
            <w:proofErr w:type="spellEnd"/>
            <w:r w:rsidR="00377CC3" w:rsidRPr="000E2D1C">
              <w:rPr>
                <w:rFonts w:eastAsia="Arial"/>
                <w:u w:val="single"/>
              </w:rPr>
              <w:t>).</w:t>
            </w:r>
          </w:p>
          <w:p w14:paraId="1A98AE52" w14:textId="77EFEE43" w:rsidR="00B90785" w:rsidRDefault="00377CC3" w:rsidP="00B90785">
            <w:pPr>
              <w:pStyle w:val="ListParagraph"/>
              <w:numPr>
                <w:ilvl w:val="0"/>
                <w:numId w:val="15"/>
              </w:numPr>
              <w:rPr>
                <w:rFonts w:eastAsia="Arial"/>
              </w:rPr>
            </w:pPr>
            <w:r>
              <w:rPr>
                <w:rFonts w:eastAsia="Arial"/>
              </w:rPr>
              <w:t xml:space="preserve">L’utente inizia a svolgere la prova. </w:t>
            </w:r>
          </w:p>
          <w:p w14:paraId="3770ADB5" w14:textId="77777777" w:rsidR="00B90785" w:rsidRDefault="00377CC3" w:rsidP="00B90785">
            <w:pPr>
              <w:pStyle w:val="ListParagraph"/>
              <w:numPr>
                <w:ilvl w:val="0"/>
                <w:numId w:val="15"/>
              </w:numPr>
              <w:rPr>
                <w:rFonts w:eastAsia="Arial"/>
              </w:rPr>
            </w:pPr>
            <w:r>
              <w:rPr>
                <w:rFonts w:eastAsia="Arial"/>
              </w:rPr>
              <w:t xml:space="preserve">Lo svolgimento termina quando lo studente segnala di voler sottomettere il proprio elaborato. </w:t>
            </w:r>
          </w:p>
          <w:p w14:paraId="0B3D679A" w14:textId="68E49939" w:rsidR="00377CC3" w:rsidRPr="00377CC3" w:rsidRDefault="00377CC3" w:rsidP="00377CC3">
            <w:pPr>
              <w:pStyle w:val="ListParagraph"/>
              <w:numPr>
                <w:ilvl w:val="0"/>
                <w:numId w:val="15"/>
              </w:numPr>
              <w:rPr>
                <w:rFonts w:eastAsia="Arial"/>
              </w:rPr>
            </w:pPr>
            <w:r>
              <w:rPr>
                <w:rFonts w:eastAsia="Arial"/>
              </w:rPr>
              <w:t>Lo studente riceve una valutazione in merito all’esame svolto e la prova termina.</w:t>
            </w:r>
          </w:p>
        </w:tc>
      </w:tr>
      <w:tr w:rsidR="00B90785" w:rsidRPr="000E2D1C" w14:paraId="05063A65" w14:textId="77777777" w:rsidTr="002871B9">
        <w:tc>
          <w:tcPr>
            <w:tcW w:w="1976" w:type="dxa"/>
          </w:tcPr>
          <w:p w14:paraId="4C43BBDE" w14:textId="77777777" w:rsidR="00B90785" w:rsidRPr="004F7717" w:rsidRDefault="00377CC3" w:rsidP="00DA2404">
            <w:pPr>
              <w:jc w:val="center"/>
              <w:rPr>
                <w:rFonts w:eastAsia="Arial"/>
              </w:rPr>
            </w:pPr>
            <w:r w:rsidRPr="004F7717">
              <w:rPr>
                <w:rFonts w:eastAsia="Arial"/>
              </w:rPr>
              <w:t>Estensione dello scenario principale</w:t>
            </w:r>
          </w:p>
          <w:p w14:paraId="7ABFDB51" w14:textId="77777777" w:rsidR="00377CC3" w:rsidRPr="004F7717" w:rsidRDefault="00377CC3" w:rsidP="00DA2404">
            <w:pPr>
              <w:jc w:val="center"/>
              <w:rPr>
                <w:rFonts w:eastAsia="Arial"/>
              </w:rPr>
            </w:pPr>
            <w:r w:rsidRPr="004F7717">
              <w:rPr>
                <w:rFonts w:eastAsia="Arial"/>
              </w:rPr>
              <w:t>[</w:t>
            </w:r>
            <w:proofErr w:type="spellStart"/>
            <w:r w:rsidRPr="004F7717">
              <w:rPr>
                <w:rFonts w:eastAsia="Arial"/>
              </w:rPr>
              <w:t>notYetTheTime</w:t>
            </w:r>
            <w:proofErr w:type="spellEnd"/>
            <w:r w:rsidRPr="004F7717">
              <w:rPr>
                <w:rFonts w:eastAsia="Arial"/>
              </w:rPr>
              <w:t>]</w:t>
            </w:r>
          </w:p>
          <w:p w14:paraId="0066F6EE" w14:textId="1355BD0F" w:rsidR="000E2D1C" w:rsidRPr="000E2D1C" w:rsidRDefault="000E2D1C" w:rsidP="00DA2404">
            <w:pPr>
              <w:jc w:val="center"/>
              <w:rPr>
                <w:rFonts w:eastAsia="Arial"/>
                <w:u w:val="single"/>
              </w:rPr>
            </w:pPr>
          </w:p>
        </w:tc>
        <w:tc>
          <w:tcPr>
            <w:tcW w:w="6654" w:type="dxa"/>
          </w:tcPr>
          <w:p w14:paraId="091BA7EF" w14:textId="394B60E0" w:rsidR="00B90785" w:rsidRPr="009843D8" w:rsidRDefault="00377CC3" w:rsidP="00DA2404">
            <w:pPr>
              <w:pStyle w:val="ListParagraph"/>
              <w:rPr>
                <w:rFonts w:eastAsia="Arial"/>
              </w:rPr>
            </w:pPr>
            <w:r w:rsidRPr="009843D8">
              <w:rPr>
                <w:rFonts w:eastAsia="Arial"/>
              </w:rPr>
              <w:t xml:space="preserve">1.1) Se non è ancora l’ora prestabilita per l’esame lo studente attende in una </w:t>
            </w:r>
            <w:proofErr w:type="spellStart"/>
            <w:r w:rsidRPr="009843D8">
              <w:rPr>
                <w:rFonts w:eastAsia="Arial"/>
              </w:rPr>
              <w:t>waiting</w:t>
            </w:r>
            <w:proofErr w:type="spellEnd"/>
            <w:r w:rsidRPr="009843D8">
              <w:rPr>
                <w:rFonts w:eastAsia="Arial"/>
              </w:rPr>
              <w:t xml:space="preserve"> room virtuale fin quando il sistema non autorizza l’inizio dell’appello</w:t>
            </w:r>
            <w:r w:rsidR="00B90785" w:rsidRPr="009843D8">
              <w:rPr>
                <w:rFonts w:eastAsia="Arial"/>
              </w:rPr>
              <w:t>.</w:t>
            </w:r>
            <w:r w:rsidRPr="009843D8">
              <w:rPr>
                <w:rFonts w:eastAsia="Arial"/>
              </w:rPr>
              <w:t xml:space="preserve"> Quando ciò avviene si passa al passo 2</w:t>
            </w:r>
            <w:r w:rsidR="002871B9" w:rsidRPr="009843D8">
              <w:rPr>
                <w:rFonts w:eastAsia="Arial"/>
              </w:rPr>
              <w:t>)</w:t>
            </w:r>
            <w:r w:rsidRPr="009843D8">
              <w:rPr>
                <w:rFonts w:eastAsia="Arial"/>
              </w:rPr>
              <w:t xml:space="preserve"> dello scenario principale. </w:t>
            </w:r>
            <w:r w:rsidR="00B90785" w:rsidRPr="009843D8">
              <w:rPr>
                <w:rFonts w:eastAsia="Arial"/>
              </w:rPr>
              <w:t xml:space="preserve"> </w:t>
            </w:r>
          </w:p>
        </w:tc>
      </w:tr>
      <w:tr w:rsidR="002871B9" w14:paraId="0DE6A2FA" w14:textId="77777777" w:rsidTr="002871B9">
        <w:tc>
          <w:tcPr>
            <w:tcW w:w="1976" w:type="dxa"/>
          </w:tcPr>
          <w:p w14:paraId="65651102" w14:textId="77777777" w:rsidR="002871B9" w:rsidRDefault="002871B9" w:rsidP="00DA2404">
            <w:pPr>
              <w:jc w:val="center"/>
              <w:rPr>
                <w:rFonts w:eastAsia="Arial"/>
              </w:rPr>
            </w:pPr>
            <w:r>
              <w:rPr>
                <w:rFonts w:eastAsia="Arial"/>
              </w:rPr>
              <w:t>Scenario alternativo</w:t>
            </w:r>
          </w:p>
          <w:p w14:paraId="714A5FC7" w14:textId="77777777" w:rsidR="002871B9" w:rsidRDefault="002871B9" w:rsidP="00DA2404">
            <w:pPr>
              <w:jc w:val="center"/>
              <w:rPr>
                <w:rFonts w:eastAsia="Arial"/>
              </w:rPr>
            </w:pPr>
            <w:r>
              <w:rPr>
                <w:rFonts w:eastAsia="Arial"/>
              </w:rPr>
              <w:t>(estensione)</w:t>
            </w:r>
          </w:p>
        </w:tc>
        <w:tc>
          <w:tcPr>
            <w:tcW w:w="6654" w:type="dxa"/>
          </w:tcPr>
          <w:p w14:paraId="4D493E44" w14:textId="1DAAC46E" w:rsidR="002871B9" w:rsidRDefault="002871B9" w:rsidP="00DA2404">
            <w:pPr>
              <w:pStyle w:val="ListParagraph"/>
              <w:rPr>
                <w:rFonts w:eastAsia="Arial"/>
              </w:rPr>
            </w:pPr>
            <w:r>
              <w:rPr>
                <w:rFonts w:eastAsia="Arial"/>
              </w:rPr>
              <w:t xml:space="preserve">3alt)Lo svolgimento viene interrotto perché è scaduto il tempo totale della prova.  Si passa poi al punto 4) dello scenario principale. </w:t>
            </w:r>
          </w:p>
        </w:tc>
      </w:tr>
      <w:tr w:rsidR="002871B9" w14:paraId="048D5D71" w14:textId="77777777" w:rsidTr="00DA2404">
        <w:tc>
          <w:tcPr>
            <w:tcW w:w="1976" w:type="dxa"/>
          </w:tcPr>
          <w:p w14:paraId="36F90D83" w14:textId="77777777" w:rsidR="002871B9" w:rsidRDefault="002871B9" w:rsidP="00DA2404">
            <w:pPr>
              <w:jc w:val="center"/>
              <w:rPr>
                <w:rFonts w:eastAsia="Arial"/>
              </w:rPr>
            </w:pPr>
            <w:r>
              <w:rPr>
                <w:rFonts w:eastAsia="Arial"/>
              </w:rPr>
              <w:t>Scenario alternativo</w:t>
            </w:r>
          </w:p>
          <w:p w14:paraId="0B88211A" w14:textId="77777777" w:rsidR="002871B9" w:rsidRDefault="002871B9" w:rsidP="00DA2404">
            <w:pPr>
              <w:jc w:val="center"/>
              <w:rPr>
                <w:rFonts w:eastAsia="Arial"/>
              </w:rPr>
            </w:pPr>
            <w:r>
              <w:rPr>
                <w:rFonts w:eastAsia="Arial"/>
              </w:rPr>
              <w:t>(estensione)</w:t>
            </w:r>
          </w:p>
        </w:tc>
        <w:tc>
          <w:tcPr>
            <w:tcW w:w="6654" w:type="dxa"/>
          </w:tcPr>
          <w:p w14:paraId="006A9301" w14:textId="77777777" w:rsidR="002871B9" w:rsidRDefault="002871B9" w:rsidP="00DA2404">
            <w:pPr>
              <w:pStyle w:val="ListParagraph"/>
              <w:rPr>
                <w:rFonts w:eastAsia="Arial"/>
              </w:rPr>
            </w:pPr>
            <w:r>
              <w:rPr>
                <w:rFonts w:eastAsia="Arial"/>
              </w:rPr>
              <w:t xml:space="preserve">3alt)Lo svolgimento viene interrotto dallo studente che si ritira dalla prova. </w:t>
            </w:r>
          </w:p>
          <w:p w14:paraId="13963574" w14:textId="77777777" w:rsidR="002871B9" w:rsidRDefault="002871B9" w:rsidP="00DA2404">
            <w:pPr>
              <w:pStyle w:val="ListParagraph"/>
              <w:rPr>
                <w:rFonts w:eastAsia="Arial"/>
              </w:rPr>
            </w:pPr>
            <w:r>
              <w:rPr>
                <w:rFonts w:eastAsia="Arial"/>
              </w:rPr>
              <w:t xml:space="preserve">4alt)Viene notificato il ritiro con successo all’utente e termina qui l’esame. </w:t>
            </w:r>
          </w:p>
        </w:tc>
      </w:tr>
    </w:tbl>
    <w:p w14:paraId="45888E28" w14:textId="5CAE1F78" w:rsidR="00560C60" w:rsidRDefault="00560C60" w:rsidP="006E0CCC">
      <w:pPr>
        <w:rPr>
          <w:rFonts w:eastAsia="Arial"/>
        </w:rPr>
      </w:pPr>
    </w:p>
    <w:p w14:paraId="21227F09" w14:textId="77777777" w:rsidR="00560C60" w:rsidRPr="00560C60" w:rsidRDefault="00560C60" w:rsidP="006E0CCC">
      <w:pPr>
        <w:pStyle w:val="Title"/>
        <w:numPr>
          <w:ilvl w:val="0"/>
          <w:numId w:val="10"/>
        </w:numPr>
        <w:spacing w:line="360" w:lineRule="auto"/>
        <w:rPr>
          <w:b/>
          <w:i/>
          <w:color w:val="4F81BD"/>
          <w:sz w:val="28"/>
          <w:szCs w:val="28"/>
        </w:rPr>
      </w:pPr>
    </w:p>
    <w:p w14:paraId="00000083" w14:textId="40C6AE88" w:rsidR="005140B8" w:rsidRDefault="00D84CCE" w:rsidP="006E0CCC">
      <w:pPr>
        <w:pStyle w:val="Title"/>
        <w:numPr>
          <w:ilvl w:val="0"/>
          <w:numId w:val="10"/>
        </w:numPr>
        <w:spacing w:line="360" w:lineRule="auto"/>
        <w:rPr>
          <w:b/>
          <w:i/>
          <w:color w:val="4F81BD"/>
          <w:sz w:val="28"/>
          <w:szCs w:val="28"/>
        </w:rPr>
      </w:pPr>
      <w:r>
        <w:pict w14:anchorId="72B37C2D">
          <v:rect id="_x0000_i1048" style="width:0;height:1.5pt" o:hralign="center" o:hrstd="t" o:hr="t" fillcolor="#a0a0a0" stroked="f"/>
        </w:pict>
      </w:r>
      <w:r w:rsidR="00F12337">
        <w:rPr>
          <w:b/>
          <w:i/>
          <w:color w:val="4F81BD"/>
          <w:sz w:val="28"/>
          <w:szCs w:val="28"/>
        </w:rPr>
        <w:t xml:space="preserve">A.4 </w:t>
      </w:r>
      <w:proofErr w:type="spellStart"/>
      <w:r w:rsidR="00F12337">
        <w:rPr>
          <w:b/>
          <w:i/>
          <w:color w:val="4F81BD"/>
          <w:sz w:val="28"/>
          <w:szCs w:val="28"/>
        </w:rPr>
        <w:t>Excluded</w:t>
      </w:r>
      <w:proofErr w:type="spellEnd"/>
      <w:r w:rsidR="00F12337">
        <w:rPr>
          <w:b/>
          <w:i/>
          <w:color w:val="4F81BD"/>
          <w:sz w:val="28"/>
          <w:szCs w:val="28"/>
        </w:rPr>
        <w:t xml:space="preserve"> </w:t>
      </w:r>
      <w:proofErr w:type="spellStart"/>
      <w:r w:rsidR="00F12337">
        <w:rPr>
          <w:b/>
          <w:i/>
          <w:color w:val="4F81BD"/>
          <w:sz w:val="28"/>
          <w:szCs w:val="28"/>
        </w:rPr>
        <w:t>Requirements</w:t>
      </w:r>
      <w:proofErr w:type="spellEnd"/>
      <w:r w:rsidR="008F7434">
        <w:rPr>
          <w:b/>
          <w:i/>
          <w:color w:val="4F81BD"/>
          <w:sz w:val="28"/>
          <w:szCs w:val="28"/>
        </w:rPr>
        <w:t xml:space="preserve"> </w:t>
      </w:r>
    </w:p>
    <w:p w14:paraId="7AD7F254" w14:textId="7CD23746" w:rsidR="008F7434" w:rsidRPr="00FB1636" w:rsidRDefault="00F12337" w:rsidP="008F7434">
      <w:pPr>
        <w:pStyle w:val="Title"/>
        <w:numPr>
          <w:ilvl w:val="0"/>
          <w:numId w:val="1"/>
        </w:numPr>
        <w:spacing w:line="360" w:lineRule="auto"/>
        <w:rPr>
          <w:rFonts w:eastAsia="Arial"/>
        </w:rPr>
      </w:pPr>
      <w:proofErr w:type="spellStart"/>
      <w:r w:rsidRPr="00FB1636">
        <w:rPr>
          <w:rFonts w:ascii="Arial" w:eastAsia="Arial" w:hAnsi="Arial" w:cs="Arial"/>
          <w:i/>
          <w:color w:val="595959"/>
          <w:sz w:val="22"/>
          <w:szCs w:val="22"/>
        </w:rPr>
        <w:t>D</w:t>
      </w:r>
      <w:r w:rsidR="00FB1636">
        <w:rPr>
          <w:rFonts w:ascii="Arial" w:eastAsia="Arial" w:hAnsi="Arial" w:cs="Arial"/>
          <w:i/>
          <w:color w:val="595959"/>
          <w:sz w:val="22"/>
          <w:szCs w:val="22"/>
        </w:rPr>
        <w:t>D</w:t>
      </w:r>
      <w:r w:rsidRPr="00FB1636">
        <w:rPr>
          <w:rFonts w:ascii="Arial" w:eastAsia="Arial" w:hAnsi="Arial" w:cs="Arial"/>
          <w:i/>
          <w:color w:val="595959"/>
          <w:sz w:val="22"/>
          <w:szCs w:val="22"/>
        </w:rPr>
        <w:t>escrivere</w:t>
      </w:r>
      <w:proofErr w:type="spellEnd"/>
      <w:r w:rsidRPr="00FB1636">
        <w:rPr>
          <w:rFonts w:ascii="Arial" w:eastAsia="Arial" w:hAnsi="Arial" w:cs="Arial"/>
          <w:i/>
          <w:color w:val="595959"/>
          <w:sz w:val="22"/>
          <w:szCs w:val="22"/>
        </w:rPr>
        <w:t xml:space="preserve"> i servizi eventualmente i esclusi, e spiegare il </w:t>
      </w:r>
      <w:proofErr w:type="spellStart"/>
      <w:r w:rsidRPr="00FB1636">
        <w:rPr>
          <w:rFonts w:ascii="Arial" w:eastAsia="Arial" w:hAnsi="Arial" w:cs="Arial"/>
          <w:i/>
          <w:color w:val="595959"/>
          <w:sz w:val="22"/>
          <w:szCs w:val="22"/>
        </w:rPr>
        <w:t>perchè</w:t>
      </w:r>
      <w:proofErr w:type="spellEnd"/>
      <w:r w:rsidR="008F7434" w:rsidRPr="00FB1636">
        <w:rPr>
          <w:rFonts w:ascii="Arial" w:eastAsia="Arial" w:hAnsi="Arial" w:cs="Arial"/>
          <w:i/>
          <w:color w:val="595959"/>
          <w:sz w:val="22"/>
          <w:szCs w:val="22"/>
        </w:rPr>
        <w:t xml:space="preserve"> </w:t>
      </w:r>
    </w:p>
    <w:p w14:paraId="00000085" w14:textId="77777777" w:rsidR="005140B8" w:rsidRDefault="00D84CCE">
      <w:pPr>
        <w:pBdr>
          <w:top w:val="nil"/>
          <w:left w:val="nil"/>
          <w:bottom w:val="nil"/>
          <w:right w:val="nil"/>
          <w:between w:val="nil"/>
        </w:pBdr>
        <w:rPr>
          <w:rFonts w:ascii="Arial" w:eastAsia="Arial" w:hAnsi="Arial" w:cs="Arial"/>
          <w:i/>
          <w:color w:val="595959"/>
          <w:sz w:val="22"/>
          <w:szCs w:val="22"/>
        </w:rPr>
      </w:pPr>
      <w:r>
        <w:pict w14:anchorId="7520306A">
          <v:rect id="_x0000_i1049" style="width:0;height:1.5pt" o:hralign="center" o:hrstd="t" o:hr="t" fillcolor="#a0a0a0" stroked="f"/>
        </w:pict>
      </w:r>
    </w:p>
    <w:p w14:paraId="00000086" w14:textId="1709AE2A" w:rsidR="005140B8" w:rsidRPr="00522B64" w:rsidRDefault="00DA5CE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B</w:t>
      </w:r>
      <w:r w:rsidR="001A2DAE" w:rsidRPr="00522B64">
        <w:rPr>
          <w:rFonts w:ascii="Arial" w:eastAsia="Arial" w:hAnsi="Arial" w:cs="Arial"/>
          <w:b/>
          <w:bCs/>
          <w:iCs/>
          <w:color w:val="595959"/>
          <w:sz w:val="22"/>
          <w:szCs w:val="22"/>
        </w:rPr>
        <w:t xml:space="preserve">locco dell’esame quando la schermata </w:t>
      </w:r>
      <w:r w:rsidRPr="00522B64">
        <w:rPr>
          <w:rFonts w:ascii="Arial" w:eastAsia="Arial" w:hAnsi="Arial" w:cs="Arial"/>
          <w:b/>
          <w:bCs/>
          <w:iCs/>
          <w:color w:val="595959"/>
          <w:sz w:val="22"/>
          <w:szCs w:val="22"/>
        </w:rPr>
        <w:t xml:space="preserve">principale </w:t>
      </w:r>
      <w:r w:rsidR="001A2DAE" w:rsidRPr="00522B64">
        <w:rPr>
          <w:rFonts w:ascii="Arial" w:eastAsia="Arial" w:hAnsi="Arial" w:cs="Arial"/>
          <w:b/>
          <w:bCs/>
          <w:iCs/>
          <w:color w:val="595959"/>
          <w:sz w:val="22"/>
          <w:szCs w:val="22"/>
        </w:rPr>
        <w:t>perde il focus</w:t>
      </w:r>
      <w:r w:rsidRPr="00522B64">
        <w:rPr>
          <w:rFonts w:ascii="Arial" w:eastAsia="Arial" w:hAnsi="Arial" w:cs="Arial"/>
          <w:b/>
          <w:bCs/>
          <w:iCs/>
          <w:color w:val="595959"/>
          <w:sz w:val="22"/>
          <w:szCs w:val="22"/>
        </w:rPr>
        <w:t xml:space="preserve"> (viene messa in background)</w:t>
      </w:r>
      <w:r w:rsidR="001A2DAE" w:rsidRPr="00522B64">
        <w:rPr>
          <w:rFonts w:ascii="Arial" w:eastAsia="Arial" w:hAnsi="Arial" w:cs="Arial"/>
          <w:b/>
          <w:bCs/>
          <w:iCs/>
          <w:color w:val="595959"/>
          <w:sz w:val="22"/>
          <w:szCs w:val="22"/>
        </w:rPr>
        <w:t xml:space="preserve">. </w:t>
      </w:r>
    </w:p>
    <w:p w14:paraId="696B455E" w14:textId="3642534A" w:rsidR="00DA5CE4" w:rsidRPr="00DA5CE4" w:rsidRDefault="00DA5CE4" w:rsidP="00DA5CE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L’implementazione di tale servizio è stata esclusa in quanto richiede interazioni potenzialmente complesse con il sistema operativo ma è comunque una delle più importanti funzionalità dei software per gli esami telematici. </w:t>
      </w:r>
    </w:p>
    <w:p w14:paraId="16B5FABA" w14:textId="057E487E" w:rsidR="00FB1636" w:rsidRPr="00522B64" w:rsidRDefault="00DA5CE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 xml:space="preserve">Check dei documenti </w:t>
      </w:r>
      <w:r w:rsidR="004F7717">
        <w:rPr>
          <w:rFonts w:ascii="Arial" w:eastAsia="Arial" w:hAnsi="Arial" w:cs="Arial"/>
          <w:b/>
          <w:bCs/>
          <w:iCs/>
          <w:color w:val="595959"/>
          <w:sz w:val="22"/>
          <w:szCs w:val="22"/>
        </w:rPr>
        <w:t>(possibile punto di estensione futura)</w:t>
      </w:r>
    </w:p>
    <w:p w14:paraId="7708E1D7" w14:textId="13EB468D" w:rsidR="00DA5CE4" w:rsidRPr="00DA5CE4" w:rsidRDefault="00DA5CE4" w:rsidP="00DA5CE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Per verificare la validità di eventuali documenti si deve ricorrere a servizi ad hoc. In questa versione del sistema, per semplicità l’unico check blando è quello sulla data di scadenza (del solo documento dello studente), ma ciò non toglie che in futuro questa funzionalità possa essere estesa a dovere</w:t>
      </w:r>
      <w:r w:rsidR="00522B64">
        <w:rPr>
          <w:rFonts w:ascii="Arial" w:eastAsia="Arial" w:hAnsi="Arial" w:cs="Arial"/>
          <w:iCs/>
          <w:color w:val="595959"/>
          <w:sz w:val="22"/>
          <w:szCs w:val="22"/>
        </w:rPr>
        <w:t xml:space="preserve"> (per esempio con l’introduzione di un’interazione diretta con un addetto preposto a verificare personalmente ciascun documento)</w:t>
      </w:r>
      <w:r>
        <w:rPr>
          <w:rFonts w:ascii="Arial" w:eastAsia="Arial" w:hAnsi="Arial" w:cs="Arial"/>
          <w:iCs/>
          <w:color w:val="595959"/>
          <w:sz w:val="22"/>
          <w:szCs w:val="22"/>
        </w:rPr>
        <w:t xml:space="preserve">. </w:t>
      </w:r>
    </w:p>
    <w:p w14:paraId="136AED0B" w14:textId="2E6C22C2" w:rsidR="00FB1636" w:rsidRPr="00522B64" w:rsidRDefault="00DA5CE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M</w:t>
      </w:r>
      <w:r w:rsidR="00FB1636" w:rsidRPr="00522B64">
        <w:rPr>
          <w:rFonts w:ascii="Arial" w:eastAsia="Arial" w:hAnsi="Arial" w:cs="Arial"/>
          <w:b/>
          <w:bCs/>
          <w:iCs/>
          <w:color w:val="595959"/>
          <w:sz w:val="22"/>
          <w:szCs w:val="22"/>
        </w:rPr>
        <w:t xml:space="preserve">odifica della data di un appello </w:t>
      </w:r>
      <w:r w:rsidR="004F7717">
        <w:rPr>
          <w:rFonts w:ascii="Arial" w:eastAsia="Arial" w:hAnsi="Arial" w:cs="Arial"/>
          <w:b/>
          <w:bCs/>
          <w:iCs/>
          <w:color w:val="595959"/>
          <w:sz w:val="22"/>
          <w:szCs w:val="22"/>
        </w:rPr>
        <w:t>(possibile punto di estensione futura)</w:t>
      </w:r>
    </w:p>
    <w:p w14:paraId="749C8F05" w14:textId="4992436C" w:rsidR="00DA5CE4" w:rsidRPr="00DA5CE4" w:rsidRDefault="00DA5CE4" w:rsidP="00DA5CE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Per quanto possa essere improbabile che un appello subisca modifiche di data, l’evento è possibile. In questa sede questa eventualità non viene gestita per semplicità in quanto le interazioni tra gli oggetti del sistema sarebbero state potenzialmente complesse. </w:t>
      </w:r>
    </w:p>
    <w:p w14:paraId="248BE29F" w14:textId="084A88BB" w:rsidR="00963597" w:rsidRPr="00522B64" w:rsidRDefault="00DA5CE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S</w:t>
      </w:r>
      <w:r w:rsidR="00963597" w:rsidRPr="00522B64">
        <w:rPr>
          <w:rFonts w:ascii="Arial" w:eastAsia="Arial" w:hAnsi="Arial" w:cs="Arial"/>
          <w:b/>
          <w:bCs/>
          <w:iCs/>
          <w:color w:val="595959"/>
          <w:sz w:val="22"/>
          <w:szCs w:val="22"/>
        </w:rPr>
        <w:t xml:space="preserve">istema di chat tra lo studente ed il docente </w:t>
      </w:r>
    </w:p>
    <w:p w14:paraId="07C4C84B" w14:textId="6A02C08A" w:rsidR="00DA5CE4" w:rsidRPr="00DA5CE4" w:rsidRDefault="00DA5CE4" w:rsidP="00DA5CE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Il sistema di chat tra utente e docente è una “costante” nell’ambito dei sistemi preesistenti per gli esami online, ma implementarne uno in questa sede avrebbe implicato la necessità di progettarlo </w:t>
      </w:r>
      <w:r w:rsidR="00522B64">
        <w:rPr>
          <w:rFonts w:ascii="Arial" w:eastAsia="Arial" w:hAnsi="Arial" w:cs="Arial"/>
          <w:iCs/>
          <w:color w:val="595959"/>
          <w:sz w:val="22"/>
          <w:szCs w:val="22"/>
        </w:rPr>
        <w:t xml:space="preserve">a dovere </w:t>
      </w:r>
      <w:r>
        <w:rPr>
          <w:rFonts w:ascii="Arial" w:eastAsia="Arial" w:hAnsi="Arial" w:cs="Arial"/>
          <w:iCs/>
          <w:color w:val="595959"/>
          <w:sz w:val="22"/>
          <w:szCs w:val="22"/>
        </w:rPr>
        <w:t xml:space="preserve">e la pratica sarebbe stata </w:t>
      </w:r>
      <w:r w:rsidR="00522B64">
        <w:rPr>
          <w:rFonts w:ascii="Arial" w:eastAsia="Arial" w:hAnsi="Arial" w:cs="Arial"/>
          <w:iCs/>
          <w:color w:val="595959"/>
          <w:sz w:val="22"/>
          <w:szCs w:val="22"/>
        </w:rPr>
        <w:t xml:space="preserve">comunque abbastanza ardua. </w:t>
      </w:r>
    </w:p>
    <w:p w14:paraId="648AD9B4" w14:textId="0C53DCCE" w:rsidR="00963597" w:rsidRPr="00522B64" w:rsidRDefault="00522B6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U</w:t>
      </w:r>
      <w:r w:rsidR="00963597" w:rsidRPr="00522B64">
        <w:rPr>
          <w:rFonts w:ascii="Arial" w:eastAsia="Arial" w:hAnsi="Arial" w:cs="Arial"/>
          <w:b/>
          <w:bCs/>
          <w:iCs/>
          <w:color w:val="595959"/>
          <w:sz w:val="22"/>
          <w:szCs w:val="22"/>
        </w:rPr>
        <w:t xml:space="preserve">tilizzo di un DBMS </w:t>
      </w:r>
      <w:r w:rsidR="004F7717">
        <w:rPr>
          <w:rFonts w:ascii="Arial" w:eastAsia="Arial" w:hAnsi="Arial" w:cs="Arial"/>
          <w:b/>
          <w:bCs/>
          <w:iCs/>
          <w:color w:val="595959"/>
          <w:sz w:val="22"/>
          <w:szCs w:val="22"/>
        </w:rPr>
        <w:t>(possibile punto di estensione futura)</w:t>
      </w:r>
    </w:p>
    <w:p w14:paraId="3F987FD1" w14:textId="2809C2A6" w:rsidR="00522B64" w:rsidRPr="00522B64" w:rsidRDefault="00522B64" w:rsidP="00522B6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Il sistema non si interfaccia con una base di dati, quindi non è garantita la persistenza. La scelta è principalmente dovuta al fatto che il processo di progettazione è stato orientato alla realizzazione delle funzionalità più importanti, tralasciando dettagli come questo. Naturalmente, il modulo preposto a gestire i dati (che per il momento contiene una sola interfaccia) è facilmente estendibile per implementare tutte le funzioni di cui il sistema ha bisogno. </w:t>
      </w:r>
    </w:p>
    <w:p w14:paraId="64FD7528" w14:textId="0D792309" w:rsidR="00522B64" w:rsidRPr="00522B64" w:rsidRDefault="00522B64" w:rsidP="00522B64">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522B64">
        <w:rPr>
          <w:rFonts w:ascii="Arial" w:eastAsia="Arial" w:hAnsi="Arial" w:cs="Arial"/>
          <w:b/>
          <w:bCs/>
          <w:iCs/>
          <w:color w:val="595959"/>
          <w:sz w:val="22"/>
          <w:szCs w:val="22"/>
        </w:rPr>
        <w:t>A</w:t>
      </w:r>
      <w:r w:rsidR="00713941" w:rsidRPr="00522B64">
        <w:rPr>
          <w:rFonts w:ascii="Arial" w:eastAsia="Arial" w:hAnsi="Arial" w:cs="Arial"/>
          <w:b/>
          <w:bCs/>
          <w:iCs/>
          <w:color w:val="595959"/>
          <w:sz w:val="22"/>
          <w:szCs w:val="22"/>
        </w:rPr>
        <w:t xml:space="preserve">nnullamento </w:t>
      </w:r>
      <w:r w:rsidR="00B90785" w:rsidRPr="00522B64">
        <w:rPr>
          <w:rFonts w:ascii="Arial" w:eastAsia="Arial" w:hAnsi="Arial" w:cs="Arial"/>
          <w:b/>
          <w:bCs/>
          <w:iCs/>
          <w:color w:val="595959"/>
          <w:sz w:val="22"/>
          <w:szCs w:val="22"/>
        </w:rPr>
        <w:t xml:space="preserve">appello </w:t>
      </w:r>
      <w:r w:rsidR="004F7717">
        <w:rPr>
          <w:rFonts w:ascii="Arial" w:eastAsia="Arial" w:hAnsi="Arial" w:cs="Arial"/>
          <w:b/>
          <w:bCs/>
          <w:iCs/>
          <w:color w:val="595959"/>
          <w:sz w:val="22"/>
          <w:szCs w:val="22"/>
        </w:rPr>
        <w:t xml:space="preserve">(possibile punto di estensione futura) </w:t>
      </w:r>
    </w:p>
    <w:p w14:paraId="0D50066C" w14:textId="1A0ABE18" w:rsidR="00522B64" w:rsidRPr="00522B64" w:rsidRDefault="00522B64" w:rsidP="00522B6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Non è possibile annullare gli appelli disponibili; questa funzionalità non è stata inclusa nel progetto per via del fatto che non è molto frequente nella realtà che un appello venga annullato. Ciò nonostante, il sistema è predisposto per una sua </w:t>
      </w:r>
      <w:r>
        <w:rPr>
          <w:rFonts w:ascii="Arial" w:eastAsia="Arial" w:hAnsi="Arial" w:cs="Arial"/>
          <w:iCs/>
          <w:color w:val="595959"/>
          <w:sz w:val="22"/>
          <w:szCs w:val="22"/>
        </w:rPr>
        <w:lastRenderedPageBreak/>
        <w:t xml:space="preserve">introduzione successiva grazie alle misure di sincronizzazione introdotte a livello dei componenti preposti a gestire gli esami e le sessioni. </w:t>
      </w:r>
    </w:p>
    <w:p w14:paraId="3081CE02" w14:textId="286F687B" w:rsidR="000B60E4" w:rsidRPr="00522B64" w:rsidRDefault="004F7717"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Pr>
          <w:rFonts w:ascii="Arial" w:eastAsia="Arial" w:hAnsi="Arial" w:cs="Arial"/>
          <w:b/>
          <w:bCs/>
          <w:iCs/>
          <w:color w:val="595959"/>
          <w:sz w:val="22"/>
          <w:szCs w:val="22"/>
        </w:rPr>
        <w:t>Inserimento</w:t>
      </w:r>
      <w:r w:rsidR="00522B64" w:rsidRPr="00522B64">
        <w:rPr>
          <w:rFonts w:ascii="Arial" w:eastAsia="Arial" w:hAnsi="Arial" w:cs="Arial"/>
          <w:b/>
          <w:bCs/>
          <w:iCs/>
          <w:color w:val="595959"/>
          <w:sz w:val="22"/>
          <w:szCs w:val="22"/>
        </w:rPr>
        <w:t xml:space="preserve"> ed </w:t>
      </w:r>
      <w:r w:rsidR="000B60E4" w:rsidRPr="00522B64">
        <w:rPr>
          <w:rFonts w:ascii="Arial" w:eastAsia="Arial" w:hAnsi="Arial" w:cs="Arial"/>
          <w:b/>
          <w:bCs/>
          <w:iCs/>
          <w:color w:val="595959"/>
          <w:sz w:val="22"/>
          <w:szCs w:val="22"/>
        </w:rPr>
        <w:t>eliminazione di uno studente</w:t>
      </w:r>
      <w:r>
        <w:rPr>
          <w:rFonts w:ascii="Arial" w:eastAsia="Arial" w:hAnsi="Arial" w:cs="Arial"/>
          <w:b/>
          <w:bCs/>
          <w:iCs/>
          <w:color w:val="595959"/>
          <w:sz w:val="22"/>
          <w:szCs w:val="22"/>
        </w:rPr>
        <w:t>(possibile punto di estensione futura)</w:t>
      </w:r>
    </w:p>
    <w:p w14:paraId="6D3736B8" w14:textId="06113285" w:rsidR="00713941" w:rsidRPr="00EA6112" w:rsidRDefault="00522B64" w:rsidP="00EA6112">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Non è possibile, nella versione attuale, introdurre ed eliminare studenti ma le interfacce prevedono la possibilità di estendere il sistema con introduzione successiva delle funzionalità di cui sopra. </w:t>
      </w:r>
    </w:p>
    <w:p w14:paraId="3FDF79EA" w14:textId="36803508" w:rsidR="00DB7DC3" w:rsidRDefault="00522B64"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Pr>
          <w:rFonts w:ascii="Arial" w:eastAsia="Arial" w:hAnsi="Arial" w:cs="Arial"/>
          <w:b/>
          <w:bCs/>
          <w:iCs/>
          <w:color w:val="595959"/>
          <w:sz w:val="22"/>
          <w:szCs w:val="22"/>
        </w:rPr>
        <w:t>S</w:t>
      </w:r>
      <w:r w:rsidR="00DB7DC3" w:rsidRPr="00522B64">
        <w:rPr>
          <w:rFonts w:ascii="Arial" w:eastAsia="Arial" w:hAnsi="Arial" w:cs="Arial"/>
          <w:b/>
          <w:bCs/>
          <w:iCs/>
          <w:color w:val="595959"/>
          <w:sz w:val="22"/>
          <w:szCs w:val="22"/>
        </w:rPr>
        <w:t xml:space="preserve">orveglianza dello studente durante l’esame </w:t>
      </w:r>
    </w:p>
    <w:p w14:paraId="6F7F52D6" w14:textId="6DC30555" w:rsidR="00522B64" w:rsidRPr="00522B64" w:rsidRDefault="00522B64" w:rsidP="00522B64">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Come da progetto, si prevede che lo studente possa svolgere l’esame indipendentemente dall’intervento (anche solo per sorveglianza) di un addetto. Introdurre questa funzionalità avrebbe implicato l’aggiunta di una serie di componenti </w:t>
      </w:r>
      <w:r w:rsidR="00EA6112">
        <w:rPr>
          <w:rFonts w:ascii="Arial" w:eastAsia="Arial" w:hAnsi="Arial" w:cs="Arial"/>
          <w:iCs/>
          <w:color w:val="595959"/>
          <w:sz w:val="22"/>
          <w:szCs w:val="22"/>
        </w:rPr>
        <w:t xml:space="preserve">potenzialmente enorme </w:t>
      </w:r>
      <w:r>
        <w:rPr>
          <w:rFonts w:ascii="Arial" w:eastAsia="Arial" w:hAnsi="Arial" w:cs="Arial"/>
          <w:iCs/>
          <w:color w:val="595959"/>
          <w:sz w:val="22"/>
          <w:szCs w:val="22"/>
        </w:rPr>
        <w:t xml:space="preserve">al progetto. </w:t>
      </w:r>
    </w:p>
    <w:p w14:paraId="2579E722" w14:textId="4AC3F24A" w:rsidR="00B90785" w:rsidRDefault="00EA6112" w:rsidP="00FB1636">
      <w:pPr>
        <w:pStyle w:val="ListParagraph"/>
        <w:numPr>
          <w:ilvl w:val="0"/>
          <w:numId w:val="4"/>
        </w:numPr>
        <w:pBdr>
          <w:top w:val="nil"/>
          <w:left w:val="nil"/>
          <w:bottom w:val="nil"/>
          <w:right w:val="nil"/>
          <w:between w:val="nil"/>
        </w:pBdr>
        <w:rPr>
          <w:rFonts w:ascii="Arial" w:eastAsia="Arial" w:hAnsi="Arial" w:cs="Arial"/>
          <w:b/>
          <w:bCs/>
          <w:iCs/>
          <w:color w:val="595959"/>
          <w:sz w:val="22"/>
          <w:szCs w:val="22"/>
        </w:rPr>
      </w:pPr>
      <w:r w:rsidRPr="00EA6112">
        <w:rPr>
          <w:rFonts w:ascii="Arial" w:eastAsia="Arial" w:hAnsi="Arial" w:cs="Arial"/>
          <w:b/>
          <w:bCs/>
          <w:iCs/>
          <w:color w:val="595959"/>
          <w:sz w:val="22"/>
          <w:szCs w:val="22"/>
        </w:rPr>
        <w:t>S</w:t>
      </w:r>
      <w:r w:rsidR="00B90785" w:rsidRPr="00EA6112">
        <w:rPr>
          <w:rFonts w:ascii="Arial" w:eastAsia="Arial" w:hAnsi="Arial" w:cs="Arial"/>
          <w:b/>
          <w:bCs/>
          <w:iCs/>
          <w:color w:val="595959"/>
          <w:sz w:val="22"/>
          <w:szCs w:val="22"/>
        </w:rPr>
        <w:t>istema di gestione delle propedeuticità</w:t>
      </w:r>
    </w:p>
    <w:p w14:paraId="049A218A" w14:textId="1A50F568" w:rsidR="00741E83" w:rsidRDefault="00EA6112" w:rsidP="00741E83">
      <w:pPr>
        <w:pBdr>
          <w:top w:val="nil"/>
          <w:left w:val="nil"/>
          <w:bottom w:val="nil"/>
          <w:right w:val="nil"/>
          <w:between w:val="nil"/>
        </w:pBdr>
        <w:ind w:left="360"/>
        <w:rPr>
          <w:rFonts w:ascii="Arial" w:eastAsia="Arial" w:hAnsi="Arial" w:cs="Arial"/>
          <w:iCs/>
          <w:color w:val="595959"/>
          <w:sz w:val="22"/>
          <w:szCs w:val="22"/>
        </w:rPr>
      </w:pPr>
      <w:r>
        <w:rPr>
          <w:rFonts w:ascii="Arial" w:eastAsia="Arial" w:hAnsi="Arial" w:cs="Arial"/>
          <w:iCs/>
          <w:color w:val="595959"/>
          <w:sz w:val="22"/>
          <w:szCs w:val="22"/>
        </w:rPr>
        <w:t xml:space="preserve">Non tutti gli esami possono e devono essere prenotabili da tutti gli studenti. Anzi, ogni corso di studi gestisce in maniera opportuna le propedeuticità ed è per questo che tale dettaglio è stato omesso in questo progetto. </w:t>
      </w:r>
    </w:p>
    <w:p w14:paraId="00000087" w14:textId="0E470D91" w:rsidR="005140B8" w:rsidRDefault="005140B8" w:rsidP="00EA6112">
      <w:pPr>
        <w:pBdr>
          <w:top w:val="nil"/>
          <w:left w:val="nil"/>
          <w:bottom w:val="nil"/>
          <w:right w:val="nil"/>
          <w:between w:val="nil"/>
        </w:pBdr>
        <w:ind w:left="360"/>
        <w:rPr>
          <w:rFonts w:ascii="Arial" w:eastAsia="Arial" w:hAnsi="Arial" w:cs="Arial"/>
          <w:i/>
          <w:color w:val="595959"/>
          <w:sz w:val="22"/>
          <w:szCs w:val="22"/>
        </w:rPr>
      </w:pPr>
    </w:p>
    <w:p w14:paraId="00000088" w14:textId="77777777" w:rsidR="005140B8" w:rsidRPr="00134CBE" w:rsidRDefault="00F12337">
      <w:pPr>
        <w:pStyle w:val="Title"/>
        <w:spacing w:line="360" w:lineRule="auto"/>
        <w:rPr>
          <w:b/>
          <w:i/>
          <w:color w:val="4F81BD"/>
          <w:sz w:val="28"/>
          <w:szCs w:val="28"/>
          <w:lang w:val="en-US"/>
        </w:rPr>
      </w:pPr>
      <w:r w:rsidRPr="00134CBE">
        <w:rPr>
          <w:b/>
          <w:i/>
          <w:color w:val="4F81BD"/>
          <w:sz w:val="28"/>
          <w:szCs w:val="28"/>
          <w:lang w:val="en-US"/>
        </w:rPr>
        <w:t xml:space="preserve">A.5 </w:t>
      </w:r>
      <w:proofErr w:type="spellStart"/>
      <w:r w:rsidRPr="00134CBE">
        <w:rPr>
          <w:b/>
          <w:i/>
          <w:color w:val="4F81BD"/>
          <w:sz w:val="28"/>
          <w:szCs w:val="28"/>
          <w:lang w:val="en-US"/>
        </w:rPr>
        <w:t>Assunzioni</w:t>
      </w:r>
      <w:proofErr w:type="spellEnd"/>
    </w:p>
    <w:p w14:paraId="00000089" w14:textId="77777777" w:rsidR="005140B8" w:rsidRPr="00C05760" w:rsidRDefault="00D84CCE">
      <w:pPr>
        <w:pStyle w:val="Title"/>
        <w:spacing w:after="0"/>
        <w:jc w:val="both"/>
        <w:rPr>
          <w:rFonts w:ascii="Arial" w:eastAsia="Arial" w:hAnsi="Arial" w:cs="Arial"/>
          <w:i/>
          <w:color w:val="595959"/>
          <w:sz w:val="22"/>
          <w:szCs w:val="22"/>
          <w:lang w:val="en-US"/>
        </w:rPr>
      </w:pPr>
      <w:r>
        <w:pict w14:anchorId="2DBEEB4D">
          <v:rect id="_x0000_i1050" style="width:0;height:1.5pt" o:hralign="center" o:hrstd="t" o:hr="t" fillcolor="#a0a0a0" stroked="f"/>
        </w:pict>
      </w:r>
      <w:r w:rsidR="00F12337" w:rsidRPr="00C05760">
        <w:rPr>
          <w:rFonts w:ascii="Arial" w:eastAsia="Arial" w:hAnsi="Arial" w:cs="Arial"/>
          <w:i/>
          <w:color w:val="595959"/>
          <w:sz w:val="22"/>
          <w:szCs w:val="22"/>
          <w:lang w:val="en-US"/>
        </w:rPr>
        <w:t>&lt;Briefly document, in this section, the most relevant requirement assumptions/decisions you had to made during your project&gt;</w:t>
      </w:r>
    </w:p>
    <w:p w14:paraId="0000008A" w14:textId="77777777" w:rsidR="005140B8" w:rsidRDefault="00D84CCE">
      <w:pPr>
        <w:pBdr>
          <w:top w:val="nil"/>
          <w:left w:val="nil"/>
          <w:bottom w:val="nil"/>
          <w:right w:val="nil"/>
          <w:between w:val="nil"/>
        </w:pBdr>
        <w:rPr>
          <w:rFonts w:ascii="Arial" w:eastAsia="Arial" w:hAnsi="Arial" w:cs="Arial"/>
          <w:i/>
          <w:color w:val="595959"/>
          <w:sz w:val="22"/>
          <w:szCs w:val="22"/>
        </w:rPr>
      </w:pPr>
      <w:r>
        <w:pict w14:anchorId="5AFFCABE">
          <v:rect id="_x0000_i1051" style="width:0;height:1.5pt" o:hralign="center" o:hrstd="t" o:hr="t" fillcolor="#a0a0a0" stroked="f"/>
        </w:pict>
      </w:r>
    </w:p>
    <w:p w14:paraId="0000008B" w14:textId="77777777" w:rsidR="005140B8" w:rsidRDefault="005140B8">
      <w:pPr>
        <w:pBdr>
          <w:top w:val="nil"/>
          <w:left w:val="nil"/>
          <w:bottom w:val="nil"/>
          <w:right w:val="nil"/>
          <w:between w:val="nil"/>
        </w:pBdr>
        <w:rPr>
          <w:rFonts w:ascii="Arial" w:eastAsia="Arial" w:hAnsi="Arial" w:cs="Arial"/>
          <w:i/>
          <w:color w:val="595959"/>
          <w:sz w:val="22"/>
          <w:szCs w:val="22"/>
        </w:rPr>
      </w:pPr>
    </w:p>
    <w:p w14:paraId="0000008E" w14:textId="20EAF50D" w:rsidR="005140B8" w:rsidRDefault="00422CCA" w:rsidP="00EA6112">
      <w:pPr>
        <w:pStyle w:val="NoSpacing"/>
        <w:numPr>
          <w:ilvl w:val="0"/>
          <w:numId w:val="22"/>
        </w:numPr>
        <w:rPr>
          <w:rFonts w:eastAsia="Arial"/>
        </w:rPr>
      </w:pPr>
      <w:r>
        <w:rPr>
          <w:rFonts w:eastAsia="Arial"/>
        </w:rPr>
        <w:t>L’applicativo è stato progettato sulla scorta del paradigma client-server. Il laboratorio è un server che fornisce servizi sotto forma di oggetti in rete mentre il client è la consolle o endpoint dell’utente, mediante il quale questi inoltra delle richieste.</w:t>
      </w:r>
    </w:p>
    <w:p w14:paraId="2B9A73E1" w14:textId="5B9755D0" w:rsidR="00713941" w:rsidRDefault="00713941" w:rsidP="00EA6112">
      <w:pPr>
        <w:pStyle w:val="NoSpacing"/>
        <w:numPr>
          <w:ilvl w:val="0"/>
          <w:numId w:val="22"/>
        </w:numPr>
        <w:rPr>
          <w:rFonts w:eastAsia="Arial"/>
        </w:rPr>
      </w:pPr>
      <w:r>
        <w:rPr>
          <w:rFonts w:eastAsia="Arial"/>
        </w:rPr>
        <w:t>I dati relativi agli utenti</w:t>
      </w:r>
      <w:r w:rsidR="00164340">
        <w:rPr>
          <w:rFonts w:eastAsia="Arial"/>
        </w:rPr>
        <w:t xml:space="preserve"> e agli esami </w:t>
      </w:r>
      <w:r>
        <w:rPr>
          <w:rFonts w:eastAsia="Arial"/>
        </w:rPr>
        <w:t>sono resi disponibili a priori nel sistema</w:t>
      </w:r>
      <w:r w:rsidR="00164340">
        <w:rPr>
          <w:rFonts w:eastAsia="Arial"/>
        </w:rPr>
        <w:t xml:space="preserve"> (</w:t>
      </w:r>
      <w:r w:rsidR="009A1298">
        <w:rPr>
          <w:rFonts w:eastAsia="Arial"/>
        </w:rPr>
        <w:t xml:space="preserve">ma </w:t>
      </w:r>
      <w:r w:rsidR="00164340">
        <w:rPr>
          <w:rFonts w:eastAsia="Arial"/>
        </w:rPr>
        <w:t>la console dell’amministratore</w:t>
      </w:r>
      <w:r w:rsidR="004F7717">
        <w:rPr>
          <w:rFonts w:eastAsia="Arial"/>
        </w:rPr>
        <w:t xml:space="preserve"> più “ricca”</w:t>
      </w:r>
      <w:r w:rsidR="00164340">
        <w:rPr>
          <w:rFonts w:eastAsia="Arial"/>
        </w:rPr>
        <w:t xml:space="preserve"> è </w:t>
      </w:r>
      <w:r w:rsidR="00164340" w:rsidRPr="00EA6112">
        <w:rPr>
          <w:rFonts w:eastAsia="Arial"/>
          <w:u w:val="single"/>
        </w:rPr>
        <w:t>punto di estensione futura</w:t>
      </w:r>
      <w:r w:rsidR="00164340">
        <w:rPr>
          <w:rFonts w:eastAsia="Arial"/>
        </w:rPr>
        <w:t xml:space="preserve"> per la manipolazione degli appelli disponibili) </w:t>
      </w:r>
      <w:r>
        <w:rPr>
          <w:rFonts w:eastAsia="Arial"/>
        </w:rPr>
        <w:t>.</w:t>
      </w:r>
    </w:p>
    <w:p w14:paraId="7C21730D" w14:textId="05B0FA32" w:rsidR="00A70F36" w:rsidRDefault="00A70F36" w:rsidP="00EA6112">
      <w:pPr>
        <w:pStyle w:val="NoSpacing"/>
        <w:numPr>
          <w:ilvl w:val="0"/>
          <w:numId w:val="22"/>
        </w:numPr>
        <w:rPr>
          <w:rFonts w:eastAsia="Arial"/>
        </w:rPr>
      </w:pPr>
      <w:r>
        <w:rPr>
          <w:rFonts w:eastAsia="Arial"/>
        </w:rPr>
        <w:t>Un documento è valido se non è scaduto (niente check sul ID del documento</w:t>
      </w:r>
      <w:r w:rsidR="005E4D35">
        <w:rPr>
          <w:rFonts w:eastAsia="Arial"/>
        </w:rPr>
        <w:t>, per lo meno nella versione naïve ma si può cambiare questo comportamento personalizzandolo</w:t>
      </w:r>
      <w:r>
        <w:rPr>
          <w:rFonts w:eastAsia="Arial"/>
        </w:rPr>
        <w:t>)</w:t>
      </w:r>
      <w:r w:rsidR="005E4D35">
        <w:rPr>
          <w:rFonts w:eastAsia="Arial"/>
        </w:rPr>
        <w:t xml:space="preserve">. </w:t>
      </w:r>
    </w:p>
    <w:p w14:paraId="469846AA" w14:textId="518FF38F" w:rsidR="00626368" w:rsidRDefault="00626368" w:rsidP="00EA6112">
      <w:pPr>
        <w:pStyle w:val="ListParagraph"/>
        <w:numPr>
          <w:ilvl w:val="0"/>
          <w:numId w:val="22"/>
        </w:numPr>
        <w:rPr>
          <w:rFonts w:eastAsia="Arial"/>
        </w:rPr>
      </w:pPr>
      <w:r>
        <w:rPr>
          <w:rFonts w:eastAsia="Arial"/>
        </w:rPr>
        <w:t>L’esame si svolge ad una data ora, ma c’è un minuto di tolleranza per chi si collega in ritardo. Oltre il minuto non si può svolgere l’esame</w:t>
      </w:r>
      <w:r w:rsidR="004F7717">
        <w:rPr>
          <w:rFonts w:eastAsia="Arial"/>
        </w:rPr>
        <w:t xml:space="preserve"> recuperato</w:t>
      </w:r>
      <w:r>
        <w:rPr>
          <w:rFonts w:eastAsia="Arial"/>
        </w:rPr>
        <w:t xml:space="preserve">. </w:t>
      </w:r>
    </w:p>
    <w:p w14:paraId="3CC1B9F7" w14:textId="47431AE3" w:rsidR="00626368" w:rsidRPr="00915D4E" w:rsidRDefault="00EA6112" w:rsidP="00915D4E">
      <w:pPr>
        <w:pStyle w:val="ListParagraph"/>
        <w:numPr>
          <w:ilvl w:val="0"/>
          <w:numId w:val="22"/>
        </w:numPr>
        <w:rPr>
          <w:rFonts w:eastAsia="Arial"/>
        </w:rPr>
      </w:pPr>
      <w:r>
        <w:rPr>
          <w:rFonts w:eastAsia="Arial"/>
        </w:rPr>
        <w:t xml:space="preserve">Non ci si può prenotare ad un </w:t>
      </w:r>
      <w:r w:rsidR="009A1298">
        <w:rPr>
          <w:rFonts w:eastAsia="Arial"/>
        </w:rPr>
        <w:t xml:space="preserve">appello di un esame già superato. </w:t>
      </w:r>
    </w:p>
    <w:p w14:paraId="2EA9AA4A" w14:textId="4963B28E" w:rsidR="00EA6112" w:rsidRPr="00915D4E" w:rsidRDefault="00915D4E" w:rsidP="00915D4E">
      <w:pPr>
        <w:pStyle w:val="ListParagraph"/>
        <w:numPr>
          <w:ilvl w:val="0"/>
          <w:numId w:val="22"/>
        </w:numPr>
        <w:rPr>
          <w:rFonts w:eastAsia="Arial"/>
        </w:rPr>
      </w:pPr>
      <w:r>
        <w:rPr>
          <w:rFonts w:eastAsia="Arial"/>
        </w:rPr>
        <w:t xml:space="preserve">Un ID relativo ad un documento di uno studente NON identifica lo stesso univocamente nel sistema; piuttosto, il laboratorio prevede che la matricola funga da chiave per discriminare uno studente dall’altro (simile ad una chiave primaria in uno schema di base di dati). Diversa è la situazione per un amministratore : l’ID del documento lo identifica nel sistema. </w:t>
      </w:r>
    </w:p>
    <w:p w14:paraId="6FBFFEDF" w14:textId="77777777" w:rsidR="00164340" w:rsidRPr="00164340" w:rsidRDefault="00164340" w:rsidP="00164340">
      <w:pPr>
        <w:rPr>
          <w:rFonts w:eastAsia="Arial"/>
        </w:rPr>
      </w:pPr>
    </w:p>
    <w:p w14:paraId="00000090" w14:textId="22EE4831" w:rsidR="005140B8" w:rsidRPr="00134CBE" w:rsidRDefault="00D84CCE" w:rsidP="00713941">
      <w:pPr>
        <w:pStyle w:val="Title"/>
        <w:spacing w:line="360" w:lineRule="auto"/>
        <w:rPr>
          <w:b/>
          <w:i/>
          <w:color w:val="4F81BD"/>
          <w:sz w:val="28"/>
          <w:szCs w:val="28"/>
          <w:lang w:val="en-US"/>
        </w:rPr>
      </w:pPr>
      <w:r>
        <w:lastRenderedPageBreak/>
        <w:pict w14:anchorId="222F20ED">
          <v:rect id="_x0000_i1052" style="width:0;height:1.5pt" o:hralign="center" o:bullet="t" o:hrstd="t" o:hr="t" fillcolor="#a0a0a0" stroked="f"/>
        </w:pict>
      </w:r>
      <w:r w:rsidR="00F12337" w:rsidRPr="00134CBE">
        <w:rPr>
          <w:b/>
          <w:i/>
          <w:color w:val="4F81BD"/>
          <w:sz w:val="28"/>
          <w:szCs w:val="28"/>
          <w:lang w:val="en-US"/>
        </w:rPr>
        <w:t>A.6 Use Case Diagrams</w:t>
      </w:r>
      <w:r>
        <w:pict w14:anchorId="0CB51DC4">
          <v:rect id="_x0000_i1053" style="width:0;height:1.5pt" o:hralign="center" o:hrstd="t" o:hr="t" fillcolor="#a0a0a0" stroked="f"/>
        </w:pict>
      </w:r>
    </w:p>
    <w:p w14:paraId="00000091" w14:textId="68650E33" w:rsidR="005140B8" w:rsidRPr="00134CBE" w:rsidRDefault="005140B8">
      <w:pPr>
        <w:pBdr>
          <w:top w:val="nil"/>
          <w:left w:val="nil"/>
          <w:bottom w:val="nil"/>
          <w:right w:val="nil"/>
          <w:between w:val="nil"/>
        </w:pBdr>
        <w:rPr>
          <w:b/>
          <w:i/>
          <w:color w:val="4F81BD"/>
          <w:sz w:val="28"/>
          <w:szCs w:val="28"/>
          <w:lang w:val="en-US"/>
        </w:rPr>
      </w:pPr>
    </w:p>
    <w:p w14:paraId="6906311A" w14:textId="2A544CC1" w:rsidR="00E414FB" w:rsidRDefault="00134CBE">
      <w:pPr>
        <w:pStyle w:val="Title"/>
        <w:spacing w:line="276" w:lineRule="auto"/>
        <w:rPr>
          <w:lang w:val="en-US"/>
        </w:rPr>
      </w:pPr>
      <w:r>
        <w:rPr>
          <w:noProof/>
          <w:lang w:val="en-US"/>
        </w:rPr>
        <w:drawing>
          <wp:anchor distT="0" distB="0" distL="114300" distR="114300" simplePos="0" relativeHeight="251663360" behindDoc="1" locked="0" layoutInCell="1" allowOverlap="1" wp14:anchorId="0AF6D0A9" wp14:editId="5B88C511">
            <wp:simplePos x="0" y="0"/>
            <wp:positionH relativeFrom="margin">
              <wp:align>center</wp:align>
            </wp:positionH>
            <wp:positionV relativeFrom="paragraph">
              <wp:posOffset>689601</wp:posOffset>
            </wp:positionV>
            <wp:extent cx="7499788" cy="4844955"/>
            <wp:effectExtent l="0" t="0" r="6350" b="0"/>
            <wp:wrapTight wrapText="bothSides">
              <wp:wrapPolygon edited="0">
                <wp:start x="0" y="0"/>
                <wp:lineTo x="0" y="21490"/>
                <wp:lineTo x="21563" y="21490"/>
                <wp:lineTo x="21563"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99788" cy="4844955"/>
                    </a:xfrm>
                    <a:prstGeom prst="rect">
                      <a:avLst/>
                    </a:prstGeom>
                  </pic:spPr>
                </pic:pic>
              </a:graphicData>
            </a:graphic>
            <wp14:sizeRelH relativeFrom="margin">
              <wp14:pctWidth>0</wp14:pctWidth>
            </wp14:sizeRelH>
            <wp14:sizeRelV relativeFrom="margin">
              <wp14:pctHeight>0</wp14:pctHeight>
            </wp14:sizeRelV>
          </wp:anchor>
        </w:drawing>
      </w:r>
    </w:p>
    <w:p w14:paraId="00000092" w14:textId="2B4AA0C3" w:rsidR="005140B8" w:rsidRPr="00C05760" w:rsidRDefault="00F12337">
      <w:pPr>
        <w:pStyle w:val="Title"/>
        <w:spacing w:line="276" w:lineRule="auto"/>
        <w:rPr>
          <w:rFonts w:ascii="Arial" w:eastAsia="Arial" w:hAnsi="Arial" w:cs="Arial"/>
          <w:i/>
          <w:color w:val="595959"/>
          <w:sz w:val="22"/>
          <w:szCs w:val="22"/>
          <w:lang w:val="en-US"/>
        </w:rPr>
      </w:pPr>
      <w:r w:rsidRPr="00C05760">
        <w:rPr>
          <w:lang w:val="en-US"/>
        </w:rPr>
        <w:br w:type="page"/>
      </w:r>
      <w:r w:rsidRPr="00C05760">
        <w:rPr>
          <w:lang w:val="en-US"/>
        </w:rPr>
        <w:lastRenderedPageBreak/>
        <w:t xml:space="preserve">C. </w:t>
      </w:r>
      <w:proofErr w:type="spellStart"/>
      <w:r w:rsidRPr="00C05760">
        <w:rPr>
          <w:lang w:val="en-US"/>
        </w:rPr>
        <w:t>Architettura</w:t>
      </w:r>
      <w:proofErr w:type="spellEnd"/>
      <w:r w:rsidRPr="00C05760">
        <w:rPr>
          <w:lang w:val="en-US"/>
        </w:rPr>
        <w:t xml:space="preserve"> Software </w:t>
      </w:r>
      <w:r w:rsidRPr="00C05760">
        <w:rPr>
          <w:lang w:val="en-US"/>
        </w:rPr>
        <w:br/>
      </w:r>
      <w:r w:rsidRPr="00C05760">
        <w:rPr>
          <w:rFonts w:ascii="Arial" w:eastAsia="Arial" w:hAnsi="Arial" w:cs="Arial"/>
          <w:i/>
          <w:color w:val="595959"/>
          <w:sz w:val="22"/>
          <w:szCs w:val="22"/>
          <w:lang w:val="en-US"/>
        </w:rPr>
        <w:t>&lt;IF RELEVANT, Report here both the static and the dynamic view of your system design, in terms of a Component Diagram, and their related Sequence Diagrams &gt;</w:t>
      </w:r>
    </w:p>
    <w:p w14:paraId="00000093" w14:textId="77777777" w:rsidR="005140B8" w:rsidRDefault="00D84CCE">
      <w:pPr>
        <w:pBdr>
          <w:top w:val="nil"/>
          <w:left w:val="nil"/>
          <w:bottom w:val="nil"/>
          <w:right w:val="nil"/>
          <w:between w:val="nil"/>
        </w:pBdr>
        <w:spacing w:after="200" w:line="276" w:lineRule="auto"/>
        <w:rPr>
          <w:rFonts w:ascii="Arial" w:eastAsia="Arial" w:hAnsi="Arial" w:cs="Arial"/>
          <w:i/>
          <w:color w:val="595959"/>
          <w:sz w:val="22"/>
          <w:szCs w:val="22"/>
        </w:rPr>
      </w:pPr>
      <w:r>
        <w:pict w14:anchorId="7A6CE067">
          <v:rect id="_x0000_i1054" style="width:0;height:1.5pt" o:hralign="center" o:hrstd="t" o:hr="t" fillcolor="#a0a0a0" stroked="f"/>
        </w:pict>
      </w:r>
    </w:p>
    <w:p w14:paraId="00000094" w14:textId="77777777" w:rsidR="005140B8" w:rsidRDefault="005140B8">
      <w:pPr>
        <w:pBdr>
          <w:top w:val="nil"/>
          <w:left w:val="nil"/>
          <w:bottom w:val="nil"/>
          <w:right w:val="nil"/>
          <w:between w:val="nil"/>
        </w:pBdr>
        <w:spacing w:after="200" w:line="276" w:lineRule="auto"/>
        <w:rPr>
          <w:rFonts w:ascii="Arial" w:eastAsia="Arial" w:hAnsi="Arial" w:cs="Arial"/>
          <w:i/>
          <w:color w:val="595959"/>
          <w:sz w:val="22"/>
          <w:szCs w:val="22"/>
        </w:rPr>
      </w:pPr>
    </w:p>
    <w:p w14:paraId="00000095" w14:textId="23505122" w:rsidR="005140B8" w:rsidRPr="00C05760" w:rsidRDefault="00F12337">
      <w:pPr>
        <w:pStyle w:val="Title"/>
        <w:spacing w:line="360" w:lineRule="auto"/>
        <w:rPr>
          <w:b/>
          <w:i/>
          <w:color w:val="4F81BD"/>
          <w:sz w:val="28"/>
          <w:szCs w:val="28"/>
          <w:lang w:val="en-US"/>
        </w:rPr>
      </w:pPr>
      <w:r w:rsidRPr="00C05760">
        <w:rPr>
          <w:b/>
          <w:i/>
          <w:color w:val="4F81BD"/>
          <w:sz w:val="28"/>
          <w:szCs w:val="28"/>
          <w:lang w:val="en-US"/>
        </w:rPr>
        <w:t xml:space="preserve">C.1 The static view of the system: Component Diagram </w:t>
      </w:r>
    </w:p>
    <w:p w14:paraId="00000096" w14:textId="5C7C7628" w:rsidR="005140B8" w:rsidRDefault="00D84CCE">
      <w:pPr>
        <w:pBdr>
          <w:top w:val="nil"/>
          <w:left w:val="nil"/>
          <w:bottom w:val="nil"/>
          <w:right w:val="nil"/>
          <w:between w:val="nil"/>
        </w:pBdr>
        <w:rPr>
          <w:b/>
          <w:i/>
          <w:color w:val="4F81BD"/>
          <w:sz w:val="28"/>
          <w:szCs w:val="28"/>
        </w:rPr>
      </w:pPr>
      <w:r>
        <w:pict w14:anchorId="4DA383F5">
          <v:rect id="_x0000_i1055" style="width:0;height:1.5pt" o:hralign="center" o:hrstd="t" o:hr="t" fillcolor="#a0a0a0" stroked="f"/>
        </w:pict>
      </w:r>
    </w:p>
    <w:p w14:paraId="00000097" w14:textId="18FE2FB5" w:rsidR="005140B8" w:rsidRDefault="00F12337">
      <w:pPr>
        <w:pBdr>
          <w:top w:val="nil"/>
          <w:left w:val="nil"/>
          <w:bottom w:val="nil"/>
          <w:right w:val="nil"/>
          <w:between w:val="nil"/>
        </w:pBdr>
      </w:pPr>
      <w:r>
        <w:br/>
      </w:r>
    </w:p>
    <w:p w14:paraId="2312FB88" w14:textId="5A01584D" w:rsidR="00116606" w:rsidRDefault="00116606">
      <w:pPr>
        <w:pBdr>
          <w:top w:val="nil"/>
          <w:left w:val="nil"/>
          <w:bottom w:val="nil"/>
          <w:right w:val="nil"/>
          <w:between w:val="nil"/>
        </w:pBdr>
      </w:pPr>
    </w:p>
    <w:p w14:paraId="07ABF1FD" w14:textId="00A56961" w:rsidR="00116606" w:rsidRDefault="00134CBE">
      <w:pPr>
        <w:pBdr>
          <w:top w:val="nil"/>
          <w:left w:val="nil"/>
          <w:bottom w:val="nil"/>
          <w:right w:val="nil"/>
          <w:between w:val="nil"/>
        </w:pBdr>
      </w:pPr>
      <w:r>
        <w:rPr>
          <w:noProof/>
        </w:rPr>
        <w:drawing>
          <wp:anchor distT="0" distB="0" distL="114300" distR="114300" simplePos="0" relativeHeight="251676672" behindDoc="1" locked="0" layoutInCell="1" allowOverlap="1" wp14:anchorId="4FC9D8B0" wp14:editId="4C9DC540">
            <wp:simplePos x="0" y="0"/>
            <wp:positionH relativeFrom="page">
              <wp:posOffset>61784</wp:posOffset>
            </wp:positionH>
            <wp:positionV relativeFrom="paragraph">
              <wp:posOffset>234410</wp:posOffset>
            </wp:positionV>
            <wp:extent cx="7622212" cy="4455994"/>
            <wp:effectExtent l="0" t="0" r="0" b="1905"/>
            <wp:wrapTight wrapText="bothSides">
              <wp:wrapPolygon edited="0">
                <wp:start x="0" y="0"/>
                <wp:lineTo x="0" y="21517"/>
                <wp:lineTo x="21541" y="21517"/>
                <wp:lineTo x="21541" y="0"/>
                <wp:lineTo x="0" y="0"/>
              </wp:wrapPolygon>
            </wp:wrapTight>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22212" cy="4455994"/>
                    </a:xfrm>
                    <a:prstGeom prst="rect">
                      <a:avLst/>
                    </a:prstGeom>
                  </pic:spPr>
                </pic:pic>
              </a:graphicData>
            </a:graphic>
            <wp14:sizeRelH relativeFrom="margin">
              <wp14:pctWidth>0</wp14:pctWidth>
            </wp14:sizeRelH>
            <wp14:sizeRelV relativeFrom="margin">
              <wp14:pctHeight>0</wp14:pctHeight>
            </wp14:sizeRelV>
          </wp:anchor>
        </w:drawing>
      </w:r>
    </w:p>
    <w:p w14:paraId="00000098" w14:textId="1D6574C6" w:rsidR="005140B8" w:rsidRDefault="005140B8">
      <w:pPr>
        <w:pBdr>
          <w:top w:val="nil"/>
          <w:left w:val="nil"/>
          <w:bottom w:val="nil"/>
          <w:right w:val="nil"/>
          <w:between w:val="nil"/>
        </w:pBdr>
      </w:pPr>
    </w:p>
    <w:p w14:paraId="00000099" w14:textId="77777777" w:rsidR="005140B8" w:rsidRDefault="005140B8">
      <w:pPr>
        <w:pBdr>
          <w:top w:val="nil"/>
          <w:left w:val="nil"/>
          <w:bottom w:val="nil"/>
          <w:right w:val="nil"/>
          <w:between w:val="nil"/>
        </w:pBdr>
      </w:pPr>
    </w:p>
    <w:p w14:paraId="0000009A" w14:textId="6A8AD06F" w:rsidR="005140B8" w:rsidRPr="00C05760" w:rsidRDefault="00116606">
      <w:pPr>
        <w:pStyle w:val="Title"/>
        <w:spacing w:line="360" w:lineRule="auto"/>
        <w:rPr>
          <w:b/>
          <w:i/>
          <w:color w:val="4F81BD"/>
          <w:sz w:val="28"/>
          <w:szCs w:val="28"/>
          <w:lang w:val="en-US"/>
        </w:rPr>
      </w:pPr>
      <w:r>
        <w:rPr>
          <w:b/>
          <w:i/>
          <w:noProof/>
          <w:color w:val="4F81BD"/>
          <w:sz w:val="28"/>
          <w:szCs w:val="28"/>
        </w:rPr>
        <w:drawing>
          <wp:anchor distT="0" distB="0" distL="114300" distR="114300" simplePos="0" relativeHeight="251674624" behindDoc="1" locked="0" layoutInCell="1" allowOverlap="1" wp14:anchorId="55EF423B" wp14:editId="2BC15EC6">
            <wp:simplePos x="0" y="0"/>
            <wp:positionH relativeFrom="margin">
              <wp:posOffset>-242248</wp:posOffset>
            </wp:positionH>
            <wp:positionV relativeFrom="paragraph">
              <wp:posOffset>4016764</wp:posOffset>
            </wp:positionV>
            <wp:extent cx="5977720" cy="3792808"/>
            <wp:effectExtent l="0" t="0" r="4445" b="0"/>
            <wp:wrapTight wrapText="bothSides">
              <wp:wrapPolygon edited="0">
                <wp:start x="0" y="0"/>
                <wp:lineTo x="0" y="21484"/>
                <wp:lineTo x="21547" y="21484"/>
                <wp:lineTo x="21547"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89686" cy="380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AA3F3F0" wp14:editId="6298ACEF">
            <wp:simplePos x="0" y="0"/>
            <wp:positionH relativeFrom="margin">
              <wp:align>center</wp:align>
            </wp:positionH>
            <wp:positionV relativeFrom="paragraph">
              <wp:posOffset>548640</wp:posOffset>
            </wp:positionV>
            <wp:extent cx="6652895" cy="3865880"/>
            <wp:effectExtent l="0" t="0" r="0" b="1270"/>
            <wp:wrapTight wrapText="bothSides">
              <wp:wrapPolygon edited="0">
                <wp:start x="0" y="0"/>
                <wp:lineTo x="0" y="21501"/>
                <wp:lineTo x="21524" y="21501"/>
                <wp:lineTo x="21524"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52895" cy="3865880"/>
                    </a:xfrm>
                    <a:prstGeom prst="rect">
                      <a:avLst/>
                    </a:prstGeom>
                  </pic:spPr>
                </pic:pic>
              </a:graphicData>
            </a:graphic>
            <wp14:sizeRelH relativeFrom="margin">
              <wp14:pctWidth>0</wp14:pctWidth>
            </wp14:sizeRelH>
            <wp14:sizeRelV relativeFrom="margin">
              <wp14:pctHeight>0</wp14:pctHeight>
            </wp14:sizeRelV>
          </wp:anchor>
        </w:drawing>
      </w:r>
      <w:r w:rsidR="00F12337" w:rsidRPr="00C05760">
        <w:rPr>
          <w:b/>
          <w:i/>
          <w:color w:val="4F81BD"/>
          <w:sz w:val="28"/>
          <w:szCs w:val="28"/>
          <w:lang w:val="en-US"/>
        </w:rPr>
        <w:t>C.2 The dynamic view of the software architecture: Sequence Diagram</w:t>
      </w:r>
    </w:p>
    <w:p w14:paraId="47B5113B" w14:textId="77777777" w:rsidR="00116606" w:rsidRPr="00116606" w:rsidRDefault="00116606">
      <w:pPr>
        <w:pStyle w:val="Title"/>
        <w:rPr>
          <w:lang w:val="en-US"/>
        </w:rPr>
      </w:pPr>
      <w:r>
        <w:rPr>
          <w:b/>
          <w:i/>
          <w:noProof/>
          <w:color w:val="4F81BD"/>
          <w:sz w:val="28"/>
          <w:szCs w:val="28"/>
        </w:rPr>
        <w:lastRenderedPageBreak/>
        <w:drawing>
          <wp:anchor distT="0" distB="0" distL="114300" distR="114300" simplePos="0" relativeHeight="251669504" behindDoc="1" locked="0" layoutInCell="1" allowOverlap="1" wp14:anchorId="4D0F0528" wp14:editId="581AA647">
            <wp:simplePos x="0" y="0"/>
            <wp:positionH relativeFrom="margin">
              <wp:posOffset>-776643</wp:posOffset>
            </wp:positionH>
            <wp:positionV relativeFrom="paragraph">
              <wp:posOffset>238134</wp:posOffset>
            </wp:positionV>
            <wp:extent cx="7249297" cy="7519916"/>
            <wp:effectExtent l="0" t="0" r="8890" b="5080"/>
            <wp:wrapTight wrapText="bothSides">
              <wp:wrapPolygon edited="0">
                <wp:start x="0" y="0"/>
                <wp:lineTo x="0" y="21560"/>
                <wp:lineTo x="21570" y="21560"/>
                <wp:lineTo x="2157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49297" cy="7519916"/>
                    </a:xfrm>
                    <a:prstGeom prst="rect">
                      <a:avLst/>
                    </a:prstGeom>
                  </pic:spPr>
                </pic:pic>
              </a:graphicData>
            </a:graphic>
            <wp14:sizeRelH relativeFrom="margin">
              <wp14:pctWidth>0</wp14:pctWidth>
            </wp14:sizeRelH>
            <wp14:sizeRelV relativeFrom="margin">
              <wp14:pctHeight>0</wp14:pctHeight>
            </wp14:sizeRelV>
          </wp:anchor>
        </w:drawing>
      </w:r>
    </w:p>
    <w:p w14:paraId="34DEB639" w14:textId="18CBDBB9" w:rsidR="00116606" w:rsidRPr="00116606" w:rsidRDefault="00116606">
      <w:pPr>
        <w:pStyle w:val="Title"/>
        <w:rPr>
          <w:lang w:val="en-US"/>
        </w:rPr>
      </w:pPr>
      <w:r>
        <w:rPr>
          <w:b/>
          <w:i/>
          <w:noProof/>
          <w:color w:val="4F81BD"/>
          <w:sz w:val="28"/>
          <w:szCs w:val="28"/>
        </w:rPr>
        <w:lastRenderedPageBreak/>
        <w:drawing>
          <wp:anchor distT="0" distB="0" distL="114300" distR="114300" simplePos="0" relativeHeight="251672576" behindDoc="1" locked="0" layoutInCell="1" allowOverlap="1" wp14:anchorId="53232E6D" wp14:editId="0120F5FC">
            <wp:simplePos x="0" y="0"/>
            <wp:positionH relativeFrom="margin">
              <wp:posOffset>-392430</wp:posOffset>
            </wp:positionH>
            <wp:positionV relativeFrom="paragraph">
              <wp:posOffset>81280</wp:posOffset>
            </wp:positionV>
            <wp:extent cx="6577965" cy="5313680"/>
            <wp:effectExtent l="0" t="0" r="0" b="1270"/>
            <wp:wrapTight wrapText="bothSides">
              <wp:wrapPolygon edited="0">
                <wp:start x="0" y="0"/>
                <wp:lineTo x="0" y="21528"/>
                <wp:lineTo x="21519" y="21528"/>
                <wp:lineTo x="21519"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77965" cy="5313680"/>
                    </a:xfrm>
                    <a:prstGeom prst="rect">
                      <a:avLst/>
                    </a:prstGeom>
                  </pic:spPr>
                </pic:pic>
              </a:graphicData>
            </a:graphic>
            <wp14:sizeRelH relativeFrom="margin">
              <wp14:pctWidth>0</wp14:pctWidth>
            </wp14:sizeRelH>
            <wp14:sizeRelV relativeFrom="margin">
              <wp14:pctHeight>0</wp14:pctHeight>
            </wp14:sizeRelV>
          </wp:anchor>
        </w:drawing>
      </w:r>
    </w:p>
    <w:p w14:paraId="54F7C031" w14:textId="1AC5B92B" w:rsidR="00116606" w:rsidRPr="00116606" w:rsidRDefault="00116606">
      <w:pPr>
        <w:pStyle w:val="Title"/>
        <w:rPr>
          <w:lang w:val="en-US"/>
        </w:rPr>
      </w:pPr>
    </w:p>
    <w:p w14:paraId="000000A2" w14:textId="7D90B724" w:rsidR="005140B8" w:rsidRDefault="00F12337">
      <w:pPr>
        <w:pStyle w:val="Title"/>
      </w:pPr>
      <w:r w:rsidRPr="00134CBE">
        <w:br w:type="page"/>
      </w:r>
      <w:r w:rsidR="00116606">
        <w:rPr>
          <w:b/>
          <w:i/>
          <w:noProof/>
          <w:color w:val="4F81BD"/>
          <w:sz w:val="28"/>
          <w:szCs w:val="28"/>
        </w:rPr>
        <w:lastRenderedPageBreak/>
        <w:drawing>
          <wp:anchor distT="0" distB="0" distL="114300" distR="114300" simplePos="0" relativeHeight="251670528" behindDoc="1" locked="0" layoutInCell="1" allowOverlap="1" wp14:anchorId="79B56B5B" wp14:editId="5C8005EE">
            <wp:simplePos x="0" y="0"/>
            <wp:positionH relativeFrom="margin">
              <wp:align>center</wp:align>
            </wp:positionH>
            <wp:positionV relativeFrom="paragraph">
              <wp:posOffset>57</wp:posOffset>
            </wp:positionV>
            <wp:extent cx="6277610" cy="5174615"/>
            <wp:effectExtent l="0" t="0" r="8890" b="6985"/>
            <wp:wrapTight wrapText="bothSides">
              <wp:wrapPolygon edited="0">
                <wp:start x="0" y="0"/>
                <wp:lineTo x="0" y="21550"/>
                <wp:lineTo x="21565" y="21550"/>
                <wp:lineTo x="21565"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7610" cy="5174615"/>
                    </a:xfrm>
                    <a:prstGeom prst="rect">
                      <a:avLst/>
                    </a:prstGeom>
                  </pic:spPr>
                </pic:pic>
              </a:graphicData>
            </a:graphic>
            <wp14:sizeRelH relativeFrom="margin">
              <wp14:pctWidth>0</wp14:pctWidth>
            </wp14:sizeRelH>
          </wp:anchor>
        </w:drawing>
      </w:r>
      <w:r>
        <w:t>D. Dati e loro modellazione  (se il sistema si interfaccia con un DBMS)</w:t>
      </w:r>
    </w:p>
    <w:p w14:paraId="000000A3" w14:textId="77777777" w:rsidR="005140B8" w:rsidRDefault="00D84CCE">
      <w:pPr>
        <w:pStyle w:val="Title"/>
        <w:spacing w:line="276" w:lineRule="auto"/>
        <w:rPr>
          <w:rFonts w:ascii="Arial" w:eastAsia="Arial" w:hAnsi="Arial" w:cs="Arial"/>
          <w:i/>
          <w:color w:val="595959"/>
          <w:sz w:val="22"/>
          <w:szCs w:val="22"/>
        </w:rPr>
      </w:pPr>
      <w:r>
        <w:pict w14:anchorId="0332D186">
          <v:rect id="_x0000_i1056" style="width:0;height:1.5pt" o:hralign="center" o:hrstd="t" o:hr="t" fillcolor="#a0a0a0" stroked="f"/>
        </w:pict>
      </w:r>
      <w:r w:rsidR="00F12337">
        <w:rPr>
          <w:rFonts w:ascii="Arial" w:eastAsia="Arial" w:hAnsi="Arial" w:cs="Arial"/>
          <w:i/>
          <w:color w:val="595959"/>
          <w:sz w:val="22"/>
          <w:szCs w:val="22"/>
        </w:rPr>
        <w:t xml:space="preserve">Definite le sorgenti di dati a voi necessarie per realizzare I servizi di cui sopra. Modellate tali dati tramite un ER o similari. Specificate se e quali di tali dati sono </w:t>
      </w:r>
      <w:proofErr w:type="spellStart"/>
      <w:r w:rsidR="00F12337">
        <w:rPr>
          <w:rFonts w:ascii="Arial" w:eastAsia="Arial" w:hAnsi="Arial" w:cs="Arial"/>
          <w:i/>
          <w:color w:val="595959"/>
          <w:sz w:val="22"/>
          <w:szCs w:val="22"/>
        </w:rPr>
        <w:t>gia’</w:t>
      </w:r>
      <w:proofErr w:type="spellEnd"/>
      <w:r w:rsidR="00F12337">
        <w:rPr>
          <w:rFonts w:ascii="Arial" w:eastAsia="Arial" w:hAnsi="Arial" w:cs="Arial"/>
          <w:i/>
          <w:color w:val="595959"/>
          <w:sz w:val="22"/>
          <w:szCs w:val="22"/>
        </w:rPr>
        <w:t xml:space="preserve"> forniti da applicativi esistenti.  </w:t>
      </w:r>
    </w:p>
    <w:p w14:paraId="000000A5" w14:textId="77777777" w:rsidR="005140B8" w:rsidRPr="00116606" w:rsidRDefault="005140B8" w:rsidP="00116606">
      <w:pPr>
        <w:pBdr>
          <w:top w:val="nil"/>
          <w:left w:val="nil"/>
          <w:bottom w:val="nil"/>
          <w:right w:val="nil"/>
          <w:between w:val="nil"/>
        </w:pBdr>
        <w:rPr>
          <w:rFonts w:ascii="Arial" w:eastAsia="Arial" w:hAnsi="Arial" w:cs="Arial"/>
          <w:i/>
          <w:color w:val="595959"/>
          <w:sz w:val="22"/>
          <w:szCs w:val="22"/>
        </w:rPr>
      </w:pPr>
    </w:p>
    <w:p w14:paraId="39B3EF97" w14:textId="22B62DED" w:rsidR="004F7717" w:rsidRPr="004F7717" w:rsidRDefault="004F7717">
      <w:pPr>
        <w:pBdr>
          <w:top w:val="nil"/>
          <w:left w:val="nil"/>
          <w:bottom w:val="nil"/>
          <w:right w:val="nil"/>
          <w:between w:val="nil"/>
        </w:pBdr>
        <w:spacing w:after="200" w:line="276" w:lineRule="auto"/>
        <w:rPr>
          <w:rFonts w:ascii="Arial" w:eastAsia="Arial" w:hAnsi="Arial" w:cs="Arial"/>
          <w:iCs/>
          <w:color w:val="595959"/>
        </w:rPr>
      </w:pPr>
      <w:r>
        <w:rPr>
          <w:rFonts w:ascii="Arial" w:eastAsia="Arial" w:hAnsi="Arial" w:cs="Arial"/>
          <w:iCs/>
          <w:color w:val="595959"/>
        </w:rPr>
        <w:lastRenderedPageBreak/>
        <w:t xml:space="preserve">Il sistema non si interfaccia con alcun DBMS ma è predisposto per farlo. </w:t>
      </w:r>
    </w:p>
    <w:p w14:paraId="000000A8" w14:textId="00184FE5" w:rsidR="005140B8" w:rsidRPr="00C05760" w:rsidRDefault="00F12337">
      <w:pPr>
        <w:pStyle w:val="Title"/>
        <w:rPr>
          <w:rFonts w:ascii="Arial" w:eastAsia="Arial" w:hAnsi="Arial" w:cs="Arial"/>
          <w:sz w:val="48"/>
          <w:szCs w:val="48"/>
          <w:lang w:val="en-US"/>
        </w:rPr>
      </w:pPr>
      <w:r w:rsidRPr="00C05760">
        <w:rPr>
          <w:lang w:val="en-US"/>
        </w:rPr>
        <w:t xml:space="preserve">E. </w:t>
      </w:r>
      <w:proofErr w:type="spellStart"/>
      <w:r w:rsidRPr="00C05760">
        <w:rPr>
          <w:lang w:val="en-US"/>
        </w:rPr>
        <w:t>Scelte</w:t>
      </w:r>
      <w:proofErr w:type="spellEnd"/>
      <w:r w:rsidRPr="00C05760">
        <w:rPr>
          <w:lang w:val="en-US"/>
        </w:rPr>
        <w:t xml:space="preserve"> </w:t>
      </w:r>
      <w:proofErr w:type="spellStart"/>
      <w:r w:rsidRPr="00C05760">
        <w:rPr>
          <w:lang w:val="en-US"/>
        </w:rPr>
        <w:t>Progettuali</w:t>
      </w:r>
      <w:proofErr w:type="spellEnd"/>
      <w:r w:rsidRPr="00C05760">
        <w:rPr>
          <w:lang w:val="en-US"/>
        </w:rPr>
        <w:t xml:space="preserve"> (Design Decisions)     </w:t>
      </w:r>
      <w:r w:rsidRPr="00C05760">
        <w:rPr>
          <w:lang w:val="en-US"/>
        </w:rPr>
        <w:br/>
      </w:r>
      <w:r w:rsidRPr="00C05760">
        <w:rPr>
          <w:rFonts w:ascii="Arial" w:eastAsia="Arial" w:hAnsi="Arial" w:cs="Arial"/>
          <w:sz w:val="22"/>
          <w:szCs w:val="22"/>
          <w:lang w:val="en-US"/>
        </w:rPr>
        <w:t xml:space="preserve">&lt;Document here the </w:t>
      </w:r>
      <w:r w:rsidRPr="00C05760">
        <w:rPr>
          <w:rFonts w:ascii="Arial" w:eastAsia="Arial" w:hAnsi="Arial" w:cs="Arial"/>
          <w:b/>
          <w:sz w:val="22"/>
          <w:szCs w:val="22"/>
          <w:lang w:val="en-US"/>
        </w:rPr>
        <w:t>5</w:t>
      </w:r>
      <w:r w:rsidRPr="00C05760">
        <w:rPr>
          <w:rFonts w:ascii="Arial" w:eastAsia="Arial" w:hAnsi="Arial" w:cs="Arial"/>
          <w:sz w:val="22"/>
          <w:szCs w:val="22"/>
          <w:lang w:val="en-US"/>
        </w:rPr>
        <w:t xml:space="preserve"> most important design decisions you had to take. You can use both a textual or a diagrammatic specification.&gt;</w:t>
      </w:r>
      <w:r w:rsidRPr="00C05760">
        <w:rPr>
          <w:rFonts w:ascii="Arial" w:eastAsia="Arial" w:hAnsi="Arial" w:cs="Arial"/>
          <w:sz w:val="48"/>
          <w:szCs w:val="48"/>
          <w:lang w:val="en-US"/>
        </w:rPr>
        <w:t xml:space="preserve"> </w:t>
      </w:r>
    </w:p>
    <w:p w14:paraId="000000A9" w14:textId="77777777" w:rsidR="005140B8" w:rsidRDefault="00D84CCE">
      <w:pPr>
        <w:pBdr>
          <w:top w:val="nil"/>
          <w:left w:val="nil"/>
          <w:bottom w:val="nil"/>
          <w:right w:val="nil"/>
          <w:between w:val="nil"/>
        </w:pBdr>
        <w:rPr>
          <w:rFonts w:ascii="Arial" w:eastAsia="Arial" w:hAnsi="Arial" w:cs="Arial"/>
          <w:sz w:val="48"/>
          <w:szCs w:val="48"/>
        </w:rPr>
      </w:pPr>
      <w:r>
        <w:pict w14:anchorId="1ADBD74C">
          <v:rect id="_x0000_i1057" style="width:0;height:1.5pt" o:hralign="center" o:hrstd="t" o:hr="t" fillcolor="#a0a0a0" stroked="f"/>
        </w:pict>
      </w:r>
    </w:p>
    <w:p w14:paraId="000000AA" w14:textId="77777777" w:rsidR="005140B8" w:rsidRDefault="005140B8">
      <w:pPr>
        <w:pBdr>
          <w:top w:val="nil"/>
          <w:left w:val="nil"/>
          <w:bottom w:val="nil"/>
          <w:right w:val="nil"/>
          <w:between w:val="nil"/>
        </w:pBdr>
        <w:rPr>
          <w:rFonts w:ascii="Arial" w:eastAsia="Arial" w:hAnsi="Arial" w:cs="Arial"/>
          <w:sz w:val="48"/>
          <w:szCs w:val="48"/>
        </w:rPr>
      </w:pPr>
    </w:p>
    <w:p w14:paraId="000000AB" w14:textId="2DE9A162" w:rsidR="005140B8" w:rsidRPr="00CB26D2" w:rsidRDefault="00667B76" w:rsidP="00667B76">
      <w:pPr>
        <w:pStyle w:val="ListParagraph"/>
        <w:numPr>
          <w:ilvl w:val="0"/>
          <w:numId w:val="21"/>
        </w:numPr>
        <w:pBdr>
          <w:top w:val="nil"/>
          <w:left w:val="nil"/>
          <w:bottom w:val="nil"/>
          <w:right w:val="nil"/>
          <w:between w:val="nil"/>
        </w:pBdr>
        <w:spacing w:after="200" w:line="276" w:lineRule="auto"/>
        <w:rPr>
          <w:rFonts w:ascii="Cambria" w:eastAsia="Cambria" w:hAnsi="Cambria" w:cs="Cambria"/>
          <w:b/>
          <w:bCs/>
          <w:color w:val="000000"/>
        </w:rPr>
      </w:pPr>
      <w:r w:rsidRPr="00CB26D2">
        <w:rPr>
          <w:rFonts w:ascii="Cambria" w:eastAsia="Cambria" w:hAnsi="Cambria" w:cs="Cambria"/>
          <w:b/>
          <w:bCs/>
          <w:color w:val="000000"/>
        </w:rPr>
        <w:t xml:space="preserve">Consolle </w:t>
      </w:r>
      <w:r w:rsidR="004F7717" w:rsidRPr="00CB26D2">
        <w:rPr>
          <w:rFonts w:ascii="Cambria" w:eastAsia="Cambria" w:hAnsi="Cambria" w:cs="Cambria"/>
          <w:b/>
          <w:bCs/>
          <w:color w:val="000000"/>
        </w:rPr>
        <w:t xml:space="preserve">priva di </w:t>
      </w:r>
      <w:proofErr w:type="spellStart"/>
      <w:r w:rsidR="004F7717" w:rsidRPr="00CB26D2">
        <w:rPr>
          <w:rFonts w:ascii="Cambria" w:eastAsia="Cambria" w:hAnsi="Cambria" w:cs="Cambria"/>
          <w:b/>
          <w:bCs/>
          <w:color w:val="000000"/>
        </w:rPr>
        <w:t>context-awareness</w:t>
      </w:r>
      <w:proofErr w:type="spellEnd"/>
    </w:p>
    <w:p w14:paraId="76E10444" w14:textId="7A1370EE" w:rsidR="004F7717" w:rsidRPr="004F7717" w:rsidRDefault="004F7717" w:rsidP="004F7717">
      <w:pPr>
        <w:pBdr>
          <w:top w:val="nil"/>
          <w:left w:val="nil"/>
          <w:bottom w:val="nil"/>
          <w:right w:val="nil"/>
          <w:between w:val="nil"/>
        </w:pBdr>
        <w:spacing w:after="200" w:line="276" w:lineRule="auto"/>
        <w:ind w:left="720"/>
        <w:rPr>
          <w:rFonts w:ascii="Cambria" w:eastAsia="Cambria" w:hAnsi="Cambria" w:cs="Cambria"/>
          <w:color w:val="000000"/>
        </w:rPr>
      </w:pPr>
      <w:r>
        <w:rPr>
          <w:rFonts w:ascii="Cambria" w:eastAsia="Cambria" w:hAnsi="Cambria" w:cs="Cambria"/>
          <w:color w:val="000000"/>
        </w:rPr>
        <w:t>La consolle (studente o admin che sia) non conosce i dettagli degli oggetti sessione, ma funge da mero tramite per operare dei cambiamenti di stato su questi ultimi in seno agli eventi innescati da parte degli utenti che si interfacciano con questa stessa</w:t>
      </w:r>
      <w:r w:rsidR="00915D4E">
        <w:rPr>
          <w:rFonts w:ascii="Cambria" w:eastAsia="Cambria" w:hAnsi="Cambria" w:cs="Cambria"/>
          <w:color w:val="000000"/>
        </w:rPr>
        <w:t xml:space="preserve"> (e non, quindi, direttamente con una sessione)</w:t>
      </w:r>
      <w:r>
        <w:rPr>
          <w:rFonts w:ascii="Cambria" w:eastAsia="Cambria" w:hAnsi="Cambria" w:cs="Cambria"/>
          <w:color w:val="000000"/>
        </w:rPr>
        <w:t xml:space="preserve">. Questa scelta, se da un lato favorisce il disaccoppiamento totale tra un oggetto complesso come una Session e la Consolle stessa, dall’altro pregiudica in parte la fruizione dei contenuti nel caso in cui la gerarchia di classi Consolle dovesse essere estesa per supportare una GUI. La gerarchia è estendibile, ma ciò richiederebbe un processamento </w:t>
      </w:r>
      <w:r w:rsidR="00915D4E">
        <w:rPr>
          <w:rFonts w:ascii="Cambria" w:eastAsia="Cambria" w:hAnsi="Cambria" w:cs="Cambria"/>
          <w:color w:val="000000"/>
        </w:rPr>
        <w:t>potenzialmente</w:t>
      </w:r>
      <w:r>
        <w:rPr>
          <w:rFonts w:ascii="Cambria" w:eastAsia="Cambria" w:hAnsi="Cambria" w:cs="Cambria"/>
          <w:color w:val="000000"/>
        </w:rPr>
        <w:t xml:space="preserve"> elaborato degli oggetti String e </w:t>
      </w:r>
      <w:proofErr w:type="spellStart"/>
      <w:r>
        <w:rPr>
          <w:rFonts w:ascii="Cambria" w:eastAsia="Cambria" w:hAnsi="Cambria" w:cs="Cambria"/>
          <w:color w:val="000000"/>
        </w:rPr>
        <w:t>Iterable</w:t>
      </w:r>
      <w:proofErr w:type="spellEnd"/>
      <w:r>
        <w:rPr>
          <w:rFonts w:ascii="Cambria" w:eastAsia="Cambria" w:hAnsi="Cambria" w:cs="Cambria"/>
          <w:color w:val="000000"/>
        </w:rPr>
        <w:t xml:space="preserve">&lt;String&gt; che vengono restituiti dall’oggetto Session </w:t>
      </w:r>
      <w:r w:rsidR="00915D4E">
        <w:rPr>
          <w:rFonts w:ascii="Cambria" w:eastAsia="Cambria" w:hAnsi="Cambria" w:cs="Cambria"/>
          <w:color w:val="000000"/>
        </w:rPr>
        <w:t xml:space="preserve">sulla base delle </w:t>
      </w:r>
      <w:r>
        <w:rPr>
          <w:rFonts w:ascii="Cambria" w:eastAsia="Cambria" w:hAnsi="Cambria" w:cs="Cambria"/>
          <w:color w:val="000000"/>
        </w:rPr>
        <w:t xml:space="preserve">sollecitazioni dell’utente per </w:t>
      </w:r>
      <w:r w:rsidR="00915D4E">
        <w:rPr>
          <w:rFonts w:ascii="Cambria" w:eastAsia="Cambria" w:hAnsi="Cambria" w:cs="Cambria"/>
          <w:color w:val="000000"/>
        </w:rPr>
        <w:t xml:space="preserve">poi </w:t>
      </w:r>
      <w:r>
        <w:rPr>
          <w:rFonts w:ascii="Cambria" w:eastAsia="Cambria" w:hAnsi="Cambria" w:cs="Cambria"/>
          <w:color w:val="000000"/>
        </w:rPr>
        <w:t xml:space="preserve">rappresentare gli stessi su una GUI (ad es. con bottoni, campi testuali ecc.). </w:t>
      </w:r>
    </w:p>
    <w:p w14:paraId="192B238F" w14:textId="775C8100" w:rsidR="00667B76" w:rsidRPr="00CB26D2" w:rsidRDefault="00667B76" w:rsidP="00667B76">
      <w:pPr>
        <w:pStyle w:val="ListParagraph"/>
        <w:numPr>
          <w:ilvl w:val="0"/>
          <w:numId w:val="21"/>
        </w:numPr>
        <w:pBdr>
          <w:top w:val="nil"/>
          <w:left w:val="nil"/>
          <w:bottom w:val="nil"/>
          <w:right w:val="nil"/>
          <w:between w:val="nil"/>
        </w:pBdr>
        <w:spacing w:after="200" w:line="276" w:lineRule="auto"/>
        <w:rPr>
          <w:rFonts w:ascii="Cambria" w:eastAsia="Cambria" w:hAnsi="Cambria" w:cs="Cambria"/>
          <w:b/>
          <w:bCs/>
          <w:color w:val="000000"/>
        </w:rPr>
      </w:pPr>
      <w:r w:rsidRPr="00CB26D2">
        <w:rPr>
          <w:rFonts w:ascii="Cambria" w:eastAsia="Cambria" w:hAnsi="Cambria" w:cs="Cambria"/>
          <w:b/>
          <w:bCs/>
          <w:color w:val="000000"/>
        </w:rPr>
        <w:t>Gestione centralizzata</w:t>
      </w:r>
    </w:p>
    <w:p w14:paraId="62145591" w14:textId="4B981EE9" w:rsidR="00915D4E" w:rsidRDefault="00915D4E" w:rsidP="00915D4E">
      <w:pPr>
        <w:pBdr>
          <w:top w:val="nil"/>
          <w:left w:val="nil"/>
          <w:bottom w:val="nil"/>
          <w:right w:val="nil"/>
          <w:between w:val="nil"/>
        </w:pBdr>
        <w:spacing w:after="200" w:line="276" w:lineRule="auto"/>
        <w:ind w:left="720"/>
        <w:rPr>
          <w:rFonts w:ascii="Cambria" w:eastAsia="Cambria" w:hAnsi="Cambria" w:cs="Cambria"/>
          <w:color w:val="000000"/>
        </w:rPr>
      </w:pPr>
      <w:r>
        <w:rPr>
          <w:rFonts w:ascii="Cambria" w:eastAsia="Cambria" w:hAnsi="Cambria" w:cs="Cambria"/>
          <w:color w:val="000000"/>
        </w:rPr>
        <w:t xml:space="preserve">La gestione dei servizi è realizzata facendo appello ad un tipico modello architetturale client-server, sulla scorta del quale l’applicativo è strutturato. </w:t>
      </w:r>
      <w:r w:rsidR="007C66B6">
        <w:rPr>
          <w:rFonts w:ascii="Cambria" w:eastAsia="Cambria" w:hAnsi="Cambria" w:cs="Cambria"/>
          <w:color w:val="000000"/>
        </w:rPr>
        <w:t xml:space="preserve">Il server (entità laboratorio) gestisce il login degli utenti ed il dispiegamento di oggetti sessione preposti a gestire le interazioni di questi ultimi con il sistema laboratorio. </w:t>
      </w:r>
      <w:r w:rsidR="00494667">
        <w:rPr>
          <w:rFonts w:ascii="Cambria" w:eastAsia="Cambria" w:hAnsi="Cambria" w:cs="Cambria"/>
          <w:color w:val="000000"/>
        </w:rPr>
        <w:t xml:space="preserve">Le sessioni si interfacciano con il sistema laboratorio passando per la mediazione di un oggetto </w:t>
      </w:r>
      <w:proofErr w:type="spellStart"/>
      <w:r w:rsidR="00494667">
        <w:rPr>
          <w:rFonts w:ascii="Cambria" w:eastAsia="Cambria" w:hAnsi="Cambria" w:cs="Cambria"/>
          <w:color w:val="000000"/>
        </w:rPr>
        <w:t>helper</w:t>
      </w:r>
      <w:proofErr w:type="spellEnd"/>
      <w:r w:rsidR="00494667">
        <w:rPr>
          <w:rFonts w:ascii="Cambria" w:eastAsia="Cambria" w:hAnsi="Cambria" w:cs="Cambria"/>
          <w:color w:val="000000"/>
        </w:rPr>
        <w:t xml:space="preserve"> (</w:t>
      </w:r>
      <w:proofErr w:type="spellStart"/>
      <w:r w:rsidR="00494667">
        <w:rPr>
          <w:rFonts w:ascii="Cambria" w:eastAsia="Cambria" w:hAnsi="Cambria" w:cs="Cambria"/>
          <w:color w:val="000000"/>
        </w:rPr>
        <w:t>ExamsHelper</w:t>
      </w:r>
      <w:proofErr w:type="spellEnd"/>
      <w:r w:rsidR="00494667">
        <w:rPr>
          <w:rFonts w:ascii="Cambria" w:eastAsia="Cambria" w:hAnsi="Cambria" w:cs="Cambria"/>
          <w:color w:val="000000"/>
        </w:rPr>
        <w:t xml:space="preserve">) in grado di erogare i servizi connessi agli esami stessi (prenotazioni, visualizzazioni ecc.). Di questo oggetto esiste una sola istanza globale (Singleton) implementata in maniera tale da non avere problemi con processi complessi come la serializzazione di Java, funzionale all’uso di RMI. </w:t>
      </w:r>
    </w:p>
    <w:p w14:paraId="25E6A8E9" w14:textId="1CEACB70" w:rsidR="00494667" w:rsidRDefault="00494667" w:rsidP="00915D4E">
      <w:pPr>
        <w:pBdr>
          <w:top w:val="nil"/>
          <w:left w:val="nil"/>
          <w:bottom w:val="nil"/>
          <w:right w:val="nil"/>
          <w:between w:val="nil"/>
        </w:pBdr>
        <w:spacing w:after="200" w:line="276" w:lineRule="auto"/>
        <w:ind w:left="720"/>
        <w:rPr>
          <w:rFonts w:ascii="Cambria" w:eastAsia="Cambria" w:hAnsi="Cambria" w:cs="Cambria"/>
          <w:color w:val="000000"/>
        </w:rPr>
      </w:pPr>
    </w:p>
    <w:p w14:paraId="768B4487" w14:textId="77777777" w:rsidR="00494667" w:rsidRPr="00915D4E" w:rsidRDefault="00494667" w:rsidP="00915D4E">
      <w:pPr>
        <w:pBdr>
          <w:top w:val="nil"/>
          <w:left w:val="nil"/>
          <w:bottom w:val="nil"/>
          <w:right w:val="nil"/>
          <w:between w:val="nil"/>
        </w:pBdr>
        <w:spacing w:after="200" w:line="276" w:lineRule="auto"/>
        <w:ind w:left="720"/>
        <w:rPr>
          <w:rFonts w:ascii="Cambria" w:eastAsia="Cambria" w:hAnsi="Cambria" w:cs="Cambria"/>
          <w:color w:val="000000"/>
        </w:rPr>
      </w:pPr>
    </w:p>
    <w:p w14:paraId="7D0C0F59" w14:textId="2B615F29" w:rsidR="00667B76" w:rsidRPr="00CB26D2" w:rsidRDefault="00667B76" w:rsidP="00667B76">
      <w:pPr>
        <w:pStyle w:val="ListParagraph"/>
        <w:numPr>
          <w:ilvl w:val="0"/>
          <w:numId w:val="21"/>
        </w:numPr>
        <w:pBdr>
          <w:top w:val="nil"/>
          <w:left w:val="nil"/>
          <w:bottom w:val="nil"/>
          <w:right w:val="nil"/>
          <w:between w:val="nil"/>
        </w:pBdr>
        <w:spacing w:after="200" w:line="276" w:lineRule="auto"/>
        <w:rPr>
          <w:rFonts w:ascii="Cambria" w:eastAsia="Cambria" w:hAnsi="Cambria" w:cs="Cambria"/>
          <w:b/>
          <w:bCs/>
          <w:color w:val="000000"/>
        </w:rPr>
      </w:pPr>
      <w:r w:rsidRPr="00CB26D2">
        <w:rPr>
          <w:rFonts w:ascii="Cambria" w:eastAsia="Cambria" w:hAnsi="Cambria" w:cs="Cambria"/>
          <w:b/>
          <w:bCs/>
          <w:color w:val="000000"/>
        </w:rPr>
        <w:t xml:space="preserve">Gestione dell’esame da parte dell’oggetto sessione </w:t>
      </w:r>
    </w:p>
    <w:p w14:paraId="518C73A6" w14:textId="13C0AF93" w:rsidR="00494667" w:rsidRPr="00494667" w:rsidRDefault="00494667" w:rsidP="00494667">
      <w:pPr>
        <w:pBdr>
          <w:top w:val="nil"/>
          <w:left w:val="nil"/>
          <w:bottom w:val="nil"/>
          <w:right w:val="nil"/>
          <w:between w:val="nil"/>
        </w:pBdr>
        <w:spacing w:after="200" w:line="276" w:lineRule="auto"/>
        <w:ind w:left="720"/>
        <w:rPr>
          <w:rFonts w:ascii="Cambria" w:eastAsia="Cambria" w:hAnsi="Cambria" w:cs="Cambria"/>
          <w:color w:val="000000"/>
        </w:rPr>
      </w:pPr>
      <w:r>
        <w:rPr>
          <w:rFonts w:ascii="Cambria" w:eastAsia="Cambria" w:hAnsi="Cambria" w:cs="Cambria"/>
          <w:color w:val="000000"/>
        </w:rPr>
        <w:t xml:space="preserve">L’oggetto Session (nello specifico </w:t>
      </w:r>
      <w:proofErr w:type="spellStart"/>
      <w:r>
        <w:rPr>
          <w:rFonts w:ascii="Cambria" w:eastAsia="Cambria" w:hAnsi="Cambria" w:cs="Cambria"/>
          <w:color w:val="000000"/>
        </w:rPr>
        <w:t>StudentSession</w:t>
      </w:r>
      <w:proofErr w:type="spellEnd"/>
      <w:r>
        <w:rPr>
          <w:rFonts w:ascii="Cambria" w:eastAsia="Cambria" w:hAnsi="Cambria" w:cs="Cambria"/>
          <w:color w:val="000000"/>
        </w:rPr>
        <w:t xml:space="preserve">) è preposto a gestire l’esame facendo da tramite tra l’oggetto </w:t>
      </w:r>
      <w:proofErr w:type="spellStart"/>
      <w:r>
        <w:rPr>
          <w:rFonts w:ascii="Cambria" w:eastAsia="Cambria" w:hAnsi="Cambria" w:cs="Cambria"/>
          <w:color w:val="000000"/>
        </w:rPr>
        <w:t>ExamHandler</w:t>
      </w:r>
      <w:proofErr w:type="spellEnd"/>
      <w:r>
        <w:rPr>
          <w:rFonts w:ascii="Cambria" w:eastAsia="Cambria" w:hAnsi="Cambria" w:cs="Cambria"/>
          <w:color w:val="000000"/>
        </w:rPr>
        <w:t xml:space="preserve"> e la consolle dello studente. La scelta di non introdurre un’ulteriore classe per regolare lo svolgimento di una prova è principalmente orientata alla diminuzione dell’accoppiamento tra i moduli laboratorio ed il modulo client (questo “conosce” la sola interfaccia Session) oltre che al contenimento della proliferazione di oggetti nel sistema software. </w:t>
      </w:r>
    </w:p>
    <w:p w14:paraId="6128B668" w14:textId="62A31ECE" w:rsidR="00494667" w:rsidRPr="00CB26D2" w:rsidRDefault="00494667" w:rsidP="00494667">
      <w:pPr>
        <w:pStyle w:val="ListParagraph"/>
        <w:numPr>
          <w:ilvl w:val="0"/>
          <w:numId w:val="21"/>
        </w:numPr>
        <w:pBdr>
          <w:top w:val="nil"/>
          <w:left w:val="nil"/>
          <w:bottom w:val="nil"/>
          <w:right w:val="nil"/>
          <w:between w:val="nil"/>
        </w:pBdr>
        <w:spacing w:after="200" w:line="276" w:lineRule="auto"/>
        <w:rPr>
          <w:rFonts w:ascii="Cambria" w:eastAsia="Cambria" w:hAnsi="Cambria" w:cs="Cambria"/>
          <w:b/>
          <w:bCs/>
          <w:color w:val="000000"/>
        </w:rPr>
      </w:pPr>
      <w:r w:rsidRPr="00CB26D2">
        <w:rPr>
          <w:rFonts w:ascii="Cambria" w:eastAsia="Cambria" w:hAnsi="Cambria" w:cs="Cambria"/>
          <w:b/>
          <w:bCs/>
          <w:color w:val="000000"/>
        </w:rPr>
        <w:t>Design dell’interfaccia Session come “macchina a stati“</w:t>
      </w:r>
    </w:p>
    <w:p w14:paraId="67107769" w14:textId="62CEE03C" w:rsidR="00494667" w:rsidRPr="00494667" w:rsidRDefault="005E4D35" w:rsidP="00CB26D2">
      <w:pPr>
        <w:pBdr>
          <w:top w:val="nil"/>
          <w:left w:val="nil"/>
          <w:bottom w:val="nil"/>
          <w:right w:val="nil"/>
          <w:between w:val="nil"/>
        </w:pBdr>
        <w:spacing w:after="200" w:line="276" w:lineRule="auto"/>
        <w:ind w:left="720"/>
        <w:rPr>
          <w:rFonts w:ascii="Cambria" w:eastAsia="Cambria" w:hAnsi="Cambria" w:cs="Cambria"/>
          <w:color w:val="000000"/>
        </w:rPr>
      </w:pPr>
      <w:r>
        <w:rPr>
          <w:rFonts w:ascii="Cambria" w:eastAsia="Cambria" w:hAnsi="Cambria" w:cs="Cambria"/>
          <w:color w:val="000000"/>
        </w:rPr>
        <w:t xml:space="preserve">Una Session è un oggetto dalle dinamiche complesse e dettate dallo stato di quest’ultima. Il concetto di “stato” è in questo caso strettamente legato al concetto di sollecitazione esterna a cui risponde, pertanto una soluzione concettuale ideale per disegnare un oggetto Session è basata sul concetto di macchina a stati. A seguito di una transizione, il nuovo stato detta la risposta del modulo Session all’input dell’utente sulla base dei comandi che esso espone. Ad una sollecitazione corrisponde un’altra transizione e così via. All’oggetto consolle vengono fornite informazioni sullo stato corrente (messaggi) all’ingresso in quest’ultimo ed informazioni riguardanti ogni transizione. Il funzionamento della consolle è articolato di conseguenza e ciò è un vantaggio poiché questa </w:t>
      </w:r>
      <w:r w:rsidRPr="005E4D35">
        <w:rPr>
          <w:rFonts w:ascii="Cambria" w:eastAsia="Cambria" w:hAnsi="Cambria" w:cs="Cambria"/>
          <w:b/>
          <w:bCs/>
          <w:color w:val="000000"/>
          <w:u w:val="single"/>
        </w:rPr>
        <w:t>non</w:t>
      </w:r>
      <w:r>
        <w:rPr>
          <w:rFonts w:ascii="Cambria" w:eastAsia="Cambria" w:hAnsi="Cambria" w:cs="Cambria"/>
          <w:color w:val="000000"/>
        </w:rPr>
        <w:t xml:space="preserve"> conosce gli stati; se ne possono aggiungere di nuovi  o si possono modificare quelli già esistenti senza che la stessa accusi gli effetti del cambiamento (disaccoppiamento dei moduli). </w:t>
      </w:r>
    </w:p>
    <w:p w14:paraId="71414643" w14:textId="621C53DF" w:rsidR="00667B76" w:rsidRPr="00CB26D2" w:rsidRDefault="00667B76" w:rsidP="00667B76">
      <w:pPr>
        <w:pStyle w:val="ListParagraph"/>
        <w:numPr>
          <w:ilvl w:val="0"/>
          <w:numId w:val="21"/>
        </w:numPr>
        <w:pBdr>
          <w:top w:val="nil"/>
          <w:left w:val="nil"/>
          <w:bottom w:val="nil"/>
          <w:right w:val="nil"/>
          <w:between w:val="nil"/>
        </w:pBdr>
        <w:spacing w:after="200" w:line="276" w:lineRule="auto"/>
        <w:rPr>
          <w:rFonts w:ascii="Cambria" w:eastAsia="Cambria" w:hAnsi="Cambria" w:cs="Cambria"/>
          <w:b/>
          <w:bCs/>
          <w:color w:val="000000"/>
        </w:rPr>
      </w:pPr>
      <w:r w:rsidRPr="00CB26D2">
        <w:rPr>
          <w:rFonts w:ascii="Cambria" w:eastAsia="Cambria" w:hAnsi="Cambria" w:cs="Cambria"/>
          <w:b/>
          <w:bCs/>
          <w:color w:val="000000"/>
        </w:rPr>
        <w:t xml:space="preserve">Laboratorio con due endpoint </w:t>
      </w:r>
    </w:p>
    <w:p w14:paraId="73CA7810" w14:textId="306854CF" w:rsidR="00494667" w:rsidRPr="00494667" w:rsidRDefault="00494667" w:rsidP="00494667">
      <w:pPr>
        <w:pBdr>
          <w:top w:val="nil"/>
          <w:left w:val="nil"/>
          <w:bottom w:val="nil"/>
          <w:right w:val="nil"/>
          <w:between w:val="nil"/>
        </w:pBdr>
        <w:spacing w:after="200" w:line="276" w:lineRule="auto"/>
        <w:ind w:left="720"/>
        <w:rPr>
          <w:rFonts w:ascii="Cambria" w:eastAsia="Cambria" w:hAnsi="Cambria" w:cs="Cambria"/>
          <w:color w:val="000000"/>
        </w:rPr>
      </w:pPr>
      <w:r>
        <w:rPr>
          <w:rFonts w:ascii="Cambria" w:eastAsia="Cambria" w:hAnsi="Cambria" w:cs="Cambria"/>
          <w:color w:val="000000"/>
        </w:rPr>
        <w:t xml:space="preserve">La scelta di utilizzare un doppio endpoint è funzionale alla discriminazione dei processi di dispiegamento di una sessione studente e di una sessione admin. Ogni utenza conosce la propria interfaccia e tramite questa può accedere ai servizi che le sono riservati in base al proprio ruolo nel sistema. </w:t>
      </w:r>
    </w:p>
    <w:p w14:paraId="000000AC" w14:textId="77777777" w:rsidR="005140B8" w:rsidRDefault="005140B8">
      <w:pPr>
        <w:pBdr>
          <w:top w:val="nil"/>
          <w:left w:val="nil"/>
          <w:bottom w:val="nil"/>
          <w:right w:val="nil"/>
          <w:between w:val="nil"/>
        </w:pBdr>
        <w:spacing w:after="200" w:line="276" w:lineRule="auto"/>
        <w:rPr>
          <w:rFonts w:ascii="Cambria" w:eastAsia="Cambria" w:hAnsi="Cambria" w:cs="Cambria"/>
          <w:color w:val="000000"/>
        </w:rPr>
      </w:pPr>
    </w:p>
    <w:p w14:paraId="000000AD" w14:textId="02C16C24" w:rsidR="005140B8" w:rsidRDefault="00F12337">
      <w:pPr>
        <w:pStyle w:val="Title"/>
        <w:spacing w:line="276" w:lineRule="auto"/>
      </w:pPr>
      <w:r>
        <w:br w:type="page"/>
      </w:r>
      <w:r>
        <w:lastRenderedPageBreak/>
        <w:t>F. Progettazione di Basso Livello</w:t>
      </w:r>
    </w:p>
    <w:p w14:paraId="000000AE" w14:textId="1D734A6B" w:rsidR="005140B8" w:rsidRDefault="00BC4913">
      <w:pPr>
        <w:pBdr>
          <w:top w:val="nil"/>
          <w:left w:val="nil"/>
          <w:bottom w:val="nil"/>
          <w:right w:val="nil"/>
          <w:between w:val="nil"/>
        </w:pBdr>
      </w:pPr>
      <w:r>
        <w:rPr>
          <w:b/>
          <w:bCs/>
          <w:noProof/>
        </w:rPr>
        <w:drawing>
          <wp:anchor distT="0" distB="0" distL="114300" distR="114300" simplePos="0" relativeHeight="251675648" behindDoc="1" locked="0" layoutInCell="1" allowOverlap="1" wp14:anchorId="2E42F9E3" wp14:editId="5C9E88A8">
            <wp:simplePos x="0" y="0"/>
            <wp:positionH relativeFrom="page">
              <wp:posOffset>53975</wp:posOffset>
            </wp:positionH>
            <wp:positionV relativeFrom="paragraph">
              <wp:posOffset>223520</wp:posOffset>
            </wp:positionV>
            <wp:extent cx="7642225" cy="6188710"/>
            <wp:effectExtent l="0" t="0" r="0" b="2540"/>
            <wp:wrapTight wrapText="bothSides">
              <wp:wrapPolygon edited="0">
                <wp:start x="0" y="0"/>
                <wp:lineTo x="0" y="21542"/>
                <wp:lineTo x="21537" y="21542"/>
                <wp:lineTo x="2153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42225" cy="6188710"/>
                    </a:xfrm>
                    <a:prstGeom prst="rect">
                      <a:avLst/>
                    </a:prstGeom>
                  </pic:spPr>
                </pic:pic>
              </a:graphicData>
            </a:graphic>
            <wp14:sizeRelH relativeFrom="margin">
              <wp14:pctWidth>0</wp14:pctWidth>
            </wp14:sizeRelH>
            <wp14:sizeRelV relativeFrom="margin">
              <wp14:pctHeight>0</wp14:pctHeight>
            </wp14:sizeRelV>
          </wp:anchor>
        </w:drawing>
      </w:r>
      <w:r w:rsidR="00D84CCE">
        <w:pict w14:anchorId="10CADEE4">
          <v:rect id="_x0000_i1058" style="width:0;height:1.5pt" o:hralign="center" o:hrstd="t" o:hr="t" fillcolor="#a0a0a0" stroked="f"/>
        </w:pict>
      </w:r>
    </w:p>
    <w:p w14:paraId="000000AF" w14:textId="12E2AF7F" w:rsidR="005140B8" w:rsidRPr="007C66B6" w:rsidRDefault="005140B8">
      <w:pPr>
        <w:pBdr>
          <w:top w:val="nil"/>
          <w:left w:val="nil"/>
          <w:bottom w:val="nil"/>
          <w:right w:val="nil"/>
          <w:between w:val="nil"/>
        </w:pBdr>
        <w:rPr>
          <w:b/>
          <w:bCs/>
        </w:rPr>
      </w:pPr>
    </w:p>
    <w:p w14:paraId="000000B0" w14:textId="33FA5BE0" w:rsidR="005140B8" w:rsidRDefault="005140B8">
      <w:pPr>
        <w:pBdr>
          <w:top w:val="nil"/>
          <w:left w:val="nil"/>
          <w:bottom w:val="nil"/>
          <w:right w:val="nil"/>
          <w:between w:val="nil"/>
        </w:pBdr>
      </w:pPr>
    </w:p>
    <w:p w14:paraId="000000D3" w14:textId="102B65A8" w:rsidR="005140B8" w:rsidRDefault="00CB26D2" w:rsidP="007C66B6">
      <w:pPr>
        <w:pBdr>
          <w:top w:val="nil"/>
          <w:left w:val="nil"/>
          <w:bottom w:val="nil"/>
          <w:right w:val="nil"/>
          <w:between w:val="nil"/>
        </w:pBdr>
      </w:pPr>
      <w:r>
        <w:rPr>
          <w:noProof/>
        </w:rPr>
        <w:lastRenderedPageBreak/>
        <w:drawing>
          <wp:anchor distT="0" distB="0" distL="114300" distR="114300" simplePos="0" relativeHeight="251660288" behindDoc="1" locked="0" layoutInCell="1" allowOverlap="1" wp14:anchorId="2350CF54" wp14:editId="72F187F3">
            <wp:simplePos x="0" y="0"/>
            <wp:positionH relativeFrom="margin">
              <wp:align>center</wp:align>
            </wp:positionH>
            <wp:positionV relativeFrom="paragraph">
              <wp:posOffset>3599132</wp:posOffset>
            </wp:positionV>
            <wp:extent cx="7371080" cy="4205605"/>
            <wp:effectExtent l="0" t="0" r="1270" b="4445"/>
            <wp:wrapTight wrapText="bothSides">
              <wp:wrapPolygon edited="0">
                <wp:start x="0" y="0"/>
                <wp:lineTo x="0" y="21525"/>
                <wp:lineTo x="21548" y="21525"/>
                <wp:lineTo x="21548" y="0"/>
                <wp:lineTo x="0" y="0"/>
              </wp:wrapPolygon>
            </wp:wrapTight>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1080" cy="4205605"/>
                    </a:xfrm>
                    <a:prstGeom prst="rect">
                      <a:avLst/>
                    </a:prstGeom>
                  </pic:spPr>
                </pic:pic>
              </a:graphicData>
            </a:graphic>
            <wp14:sizeRelH relativeFrom="page">
              <wp14:pctWidth>0</wp14:pctWidth>
            </wp14:sizeRelH>
            <wp14:sizeRelV relativeFrom="page">
              <wp14:pctHeight>0</wp14:pctHeight>
            </wp14:sizeRelV>
          </wp:anchor>
        </w:drawing>
      </w:r>
      <w:r w:rsidR="007C66B6">
        <w:rPr>
          <w:noProof/>
        </w:rPr>
        <w:drawing>
          <wp:anchor distT="0" distB="0" distL="114300" distR="114300" simplePos="0" relativeHeight="251659264" behindDoc="0" locked="0" layoutInCell="1" allowOverlap="1" wp14:anchorId="7C8BB90B" wp14:editId="40633BA2">
            <wp:simplePos x="0" y="0"/>
            <wp:positionH relativeFrom="margin">
              <wp:align>center</wp:align>
            </wp:positionH>
            <wp:positionV relativeFrom="paragraph">
              <wp:posOffset>27296</wp:posOffset>
            </wp:positionV>
            <wp:extent cx="7499350" cy="3668395"/>
            <wp:effectExtent l="0" t="0" r="6350" b="825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99350" cy="3668395"/>
                    </a:xfrm>
                    <a:prstGeom prst="rect">
                      <a:avLst/>
                    </a:prstGeom>
                  </pic:spPr>
                </pic:pic>
              </a:graphicData>
            </a:graphic>
            <wp14:sizeRelH relativeFrom="page">
              <wp14:pctWidth>0</wp14:pctWidth>
            </wp14:sizeRelH>
            <wp14:sizeRelV relativeFrom="page">
              <wp14:pctHeight>0</wp14:pctHeight>
            </wp14:sizeRelV>
          </wp:anchor>
        </w:drawing>
      </w:r>
    </w:p>
    <w:p w14:paraId="000000D4" w14:textId="166075D0" w:rsidR="005140B8" w:rsidRDefault="00F12337" w:rsidP="00E92587">
      <w:pPr>
        <w:pStyle w:val="Title"/>
        <w:numPr>
          <w:ilvl w:val="0"/>
          <w:numId w:val="24"/>
        </w:numPr>
        <w:spacing w:line="276" w:lineRule="auto"/>
        <w:rPr>
          <w:rFonts w:ascii="Arial" w:eastAsia="Arial" w:hAnsi="Arial" w:cs="Arial"/>
          <w:i/>
          <w:sz w:val="22"/>
          <w:szCs w:val="22"/>
        </w:rPr>
      </w:pPr>
      <w:r>
        <w:lastRenderedPageBreak/>
        <w:t>G</w:t>
      </w:r>
      <w:r w:rsidR="009E4112">
        <w:t>G</w:t>
      </w:r>
      <w:r>
        <w:t xml:space="preserve">.  </w:t>
      </w:r>
      <w:r w:rsidRPr="003F34B0">
        <w:t>Spiegare come il progetto soddisfa i requisiti funzionali (</w:t>
      </w:r>
      <w:proofErr w:type="spellStart"/>
      <w:r w:rsidRPr="003F34B0">
        <w:t>FRs</w:t>
      </w:r>
      <w:proofErr w:type="spellEnd"/>
      <w:r w:rsidRPr="003F34B0">
        <w:t>) e quelli non funzionali (</w:t>
      </w:r>
      <w:proofErr w:type="spellStart"/>
      <w:r w:rsidRPr="003F34B0">
        <w:t>NFRs</w:t>
      </w:r>
      <w:proofErr w:type="spellEnd"/>
      <w:r w:rsidRPr="003F34B0">
        <w:t xml:space="preserve">) </w:t>
      </w:r>
      <w:r w:rsidR="00D84CCE">
        <w:pict w14:anchorId="6395B8EB">
          <v:rect id="_x0000_i1059" style="width:0;height:1.5pt" o:hralign="center" o:hrstd="t" o:hr="t" fillcolor="#a0a0a0" stroked="f"/>
        </w:pict>
      </w:r>
      <w:r w:rsidRPr="003F34B0">
        <w:rPr>
          <w:rFonts w:ascii="Arial" w:eastAsia="Arial" w:hAnsi="Arial" w:cs="Arial"/>
          <w:i/>
          <w:sz w:val="22"/>
          <w:szCs w:val="22"/>
        </w:rPr>
        <w:t xml:space="preserve">&lt;Report in </w:t>
      </w:r>
      <w:proofErr w:type="spellStart"/>
      <w:r w:rsidRPr="003F34B0">
        <w:rPr>
          <w:rFonts w:ascii="Arial" w:eastAsia="Arial" w:hAnsi="Arial" w:cs="Arial"/>
          <w:i/>
          <w:sz w:val="22"/>
          <w:szCs w:val="22"/>
        </w:rPr>
        <w:t>this</w:t>
      </w:r>
      <w:proofErr w:type="spellEnd"/>
      <w:r w:rsidRPr="003F34B0">
        <w:rPr>
          <w:rFonts w:ascii="Arial" w:eastAsia="Arial" w:hAnsi="Arial" w:cs="Arial"/>
          <w:i/>
          <w:sz w:val="22"/>
          <w:szCs w:val="22"/>
        </w:rPr>
        <w:t xml:space="preserve"> </w:t>
      </w:r>
      <w:proofErr w:type="spellStart"/>
      <w:r w:rsidRPr="003F34B0">
        <w:rPr>
          <w:rFonts w:ascii="Arial" w:eastAsia="Arial" w:hAnsi="Arial" w:cs="Arial"/>
          <w:i/>
          <w:sz w:val="22"/>
          <w:szCs w:val="22"/>
        </w:rPr>
        <w:t>section</w:t>
      </w:r>
      <w:proofErr w:type="spellEnd"/>
      <w:r w:rsidRPr="003F34B0">
        <w:rPr>
          <w:rFonts w:ascii="Arial" w:eastAsia="Arial" w:hAnsi="Arial" w:cs="Arial"/>
          <w:i/>
          <w:sz w:val="22"/>
          <w:szCs w:val="22"/>
        </w:rPr>
        <w:t xml:space="preserve"> </w:t>
      </w:r>
      <w:proofErr w:type="spellStart"/>
      <w:r w:rsidRPr="003F34B0">
        <w:rPr>
          <w:rFonts w:ascii="Arial" w:eastAsia="Arial" w:hAnsi="Arial" w:cs="Arial"/>
          <w:i/>
          <w:sz w:val="22"/>
          <w:szCs w:val="22"/>
        </w:rPr>
        <w:t>how</w:t>
      </w:r>
      <w:proofErr w:type="spellEnd"/>
      <w:r w:rsidRPr="003F34B0">
        <w:rPr>
          <w:rFonts w:ascii="Arial" w:eastAsia="Arial" w:hAnsi="Arial" w:cs="Arial"/>
          <w:i/>
          <w:sz w:val="22"/>
          <w:szCs w:val="22"/>
        </w:rPr>
        <w:t xml:space="preserve"> the </w:t>
      </w:r>
      <w:proofErr w:type="spellStart"/>
      <w:r w:rsidRPr="003F34B0">
        <w:rPr>
          <w:rFonts w:ascii="Arial" w:eastAsia="Arial" w:hAnsi="Arial" w:cs="Arial"/>
          <w:i/>
          <w:sz w:val="22"/>
          <w:szCs w:val="22"/>
        </w:rPr>
        <w:t>architectural</w:t>
      </w:r>
      <w:proofErr w:type="spellEnd"/>
      <w:r w:rsidRPr="003F34B0">
        <w:rPr>
          <w:rFonts w:ascii="Arial" w:eastAsia="Arial" w:hAnsi="Arial" w:cs="Arial"/>
          <w:i/>
          <w:sz w:val="22"/>
          <w:szCs w:val="22"/>
        </w:rPr>
        <w:t xml:space="preserve">  and low </w:t>
      </w:r>
      <w:proofErr w:type="spellStart"/>
      <w:r w:rsidRPr="003F34B0">
        <w:rPr>
          <w:rFonts w:ascii="Arial" w:eastAsia="Arial" w:hAnsi="Arial" w:cs="Arial"/>
          <w:i/>
          <w:sz w:val="22"/>
          <w:szCs w:val="22"/>
        </w:rPr>
        <w:t>level</w:t>
      </w:r>
      <w:proofErr w:type="spellEnd"/>
      <w:r w:rsidRPr="003F34B0">
        <w:rPr>
          <w:rFonts w:ascii="Arial" w:eastAsia="Arial" w:hAnsi="Arial" w:cs="Arial"/>
          <w:i/>
          <w:sz w:val="22"/>
          <w:szCs w:val="22"/>
        </w:rPr>
        <w:t xml:space="preserve"> design </w:t>
      </w:r>
      <w:proofErr w:type="spellStart"/>
      <w:r w:rsidRPr="003F34B0">
        <w:rPr>
          <w:rFonts w:ascii="Arial" w:eastAsia="Arial" w:hAnsi="Arial" w:cs="Arial"/>
          <w:i/>
          <w:sz w:val="22"/>
          <w:szCs w:val="22"/>
        </w:rPr>
        <w:t>you</w:t>
      </w:r>
      <w:proofErr w:type="spellEnd"/>
      <w:r w:rsidRPr="003F34B0">
        <w:rPr>
          <w:rFonts w:ascii="Arial" w:eastAsia="Arial" w:hAnsi="Arial" w:cs="Arial"/>
          <w:i/>
          <w:sz w:val="22"/>
          <w:szCs w:val="22"/>
        </w:rPr>
        <w:t xml:space="preserve"> </w:t>
      </w:r>
      <w:proofErr w:type="spellStart"/>
      <w:r w:rsidRPr="003F34B0">
        <w:rPr>
          <w:rFonts w:ascii="Arial" w:eastAsia="Arial" w:hAnsi="Arial" w:cs="Arial"/>
          <w:i/>
          <w:sz w:val="22"/>
          <w:szCs w:val="22"/>
        </w:rPr>
        <w:t>produced</w:t>
      </w:r>
      <w:proofErr w:type="spellEnd"/>
      <w:r w:rsidRPr="003F34B0">
        <w:rPr>
          <w:rFonts w:ascii="Arial" w:eastAsia="Arial" w:hAnsi="Arial" w:cs="Arial"/>
          <w:i/>
          <w:sz w:val="22"/>
          <w:szCs w:val="22"/>
        </w:rPr>
        <w:t xml:space="preserve"> </w:t>
      </w:r>
      <w:proofErr w:type="spellStart"/>
      <w:r w:rsidRPr="003F34B0">
        <w:rPr>
          <w:rFonts w:ascii="Arial" w:eastAsia="Arial" w:hAnsi="Arial" w:cs="Arial"/>
          <w:i/>
          <w:sz w:val="22"/>
          <w:szCs w:val="22"/>
        </w:rPr>
        <w:t>satisfies</w:t>
      </w:r>
      <w:proofErr w:type="spellEnd"/>
      <w:r w:rsidRPr="003F34B0">
        <w:rPr>
          <w:rFonts w:ascii="Arial" w:eastAsia="Arial" w:hAnsi="Arial" w:cs="Arial"/>
          <w:i/>
          <w:sz w:val="22"/>
          <w:szCs w:val="22"/>
        </w:rPr>
        <w:t xml:space="preserve"> the </w:t>
      </w:r>
      <w:proofErr w:type="spellStart"/>
      <w:r w:rsidRPr="003F34B0">
        <w:rPr>
          <w:rFonts w:ascii="Arial" w:eastAsia="Arial" w:hAnsi="Arial" w:cs="Arial"/>
          <w:i/>
          <w:sz w:val="22"/>
          <w:szCs w:val="22"/>
        </w:rPr>
        <w:t>FRs</w:t>
      </w:r>
      <w:proofErr w:type="spellEnd"/>
      <w:r w:rsidRPr="003F34B0">
        <w:rPr>
          <w:rFonts w:ascii="Arial" w:eastAsia="Arial" w:hAnsi="Arial" w:cs="Arial"/>
          <w:i/>
          <w:sz w:val="22"/>
          <w:szCs w:val="22"/>
        </w:rPr>
        <w:t xml:space="preserve"> and the </w:t>
      </w:r>
      <w:proofErr w:type="spellStart"/>
      <w:r w:rsidRPr="003F34B0">
        <w:rPr>
          <w:rFonts w:ascii="Arial" w:eastAsia="Arial" w:hAnsi="Arial" w:cs="Arial"/>
          <w:i/>
          <w:sz w:val="22"/>
          <w:szCs w:val="22"/>
        </w:rPr>
        <w:t>NFRs</w:t>
      </w:r>
      <w:proofErr w:type="spellEnd"/>
      <w:r w:rsidRPr="003F34B0">
        <w:rPr>
          <w:rFonts w:ascii="Arial" w:eastAsia="Arial" w:hAnsi="Arial" w:cs="Arial"/>
          <w:i/>
          <w:sz w:val="22"/>
          <w:szCs w:val="22"/>
        </w:rPr>
        <w:t>&gt;</w:t>
      </w:r>
      <w:r w:rsidR="003F34B0" w:rsidRPr="003F34B0">
        <w:rPr>
          <w:rFonts w:ascii="Arial" w:eastAsia="Arial" w:hAnsi="Arial" w:cs="Arial"/>
          <w:i/>
          <w:sz w:val="22"/>
          <w:szCs w:val="22"/>
        </w:rPr>
        <w:t xml:space="preserve"> </w:t>
      </w:r>
    </w:p>
    <w:p w14:paraId="79468D34" w14:textId="738CD6B2" w:rsidR="00BF2122" w:rsidRDefault="009E4112" w:rsidP="009E4112">
      <w:pPr>
        <w:rPr>
          <w:rFonts w:eastAsia="Arial"/>
        </w:rPr>
      </w:pPr>
      <w:r>
        <w:rPr>
          <w:rFonts w:eastAsia="Arial"/>
        </w:rPr>
        <w:t xml:space="preserve">Per quanto riguarda il login dello studente (lato client dell’applicativo), questo, interagendo con la consolle specifica i propri dati che poi vengono trasmessi al laboratorio mediante la chiamata al metodo dell’interfaccia </w:t>
      </w:r>
      <w:proofErr w:type="spellStart"/>
      <w:r>
        <w:rPr>
          <w:rFonts w:eastAsia="Arial"/>
        </w:rPr>
        <w:t>StudentEndpoint</w:t>
      </w:r>
      <w:proofErr w:type="spellEnd"/>
      <w:r>
        <w:rPr>
          <w:rFonts w:eastAsia="Arial"/>
        </w:rPr>
        <w:t xml:space="preserve"> (implementata dalla classe </w:t>
      </w:r>
      <w:proofErr w:type="spellStart"/>
      <w:r>
        <w:rPr>
          <w:rFonts w:eastAsia="Arial"/>
        </w:rPr>
        <w:t>Laboratory</w:t>
      </w:r>
      <w:proofErr w:type="spellEnd"/>
      <w:r>
        <w:rPr>
          <w:rFonts w:eastAsia="Arial"/>
        </w:rPr>
        <w:t xml:space="preserve">) </w:t>
      </w:r>
      <w:proofErr w:type="spellStart"/>
      <w:r w:rsidRPr="009E4112">
        <w:rPr>
          <w:rFonts w:eastAsia="Arial"/>
          <w:i/>
          <w:iCs/>
        </w:rPr>
        <w:t>studentLogin</w:t>
      </w:r>
      <w:proofErr w:type="spellEnd"/>
      <w:r w:rsidRPr="009E4112">
        <w:rPr>
          <w:rFonts w:eastAsia="Arial"/>
          <w:i/>
          <w:iCs/>
        </w:rPr>
        <w:t>(</w:t>
      </w:r>
      <w:proofErr w:type="spellStart"/>
      <w:r w:rsidRPr="009E4112">
        <w:rPr>
          <w:rFonts w:eastAsia="Arial"/>
          <w:i/>
          <w:iCs/>
        </w:rPr>
        <w:t>int,LocalDate,int</w:t>
      </w:r>
      <w:proofErr w:type="spellEnd"/>
      <w:r w:rsidRPr="009E4112">
        <w:rPr>
          <w:rFonts w:eastAsia="Arial"/>
          <w:i/>
          <w:iCs/>
        </w:rPr>
        <w:t>)</w:t>
      </w:r>
      <w:r>
        <w:rPr>
          <w:rFonts w:eastAsia="Arial"/>
        </w:rPr>
        <w:t xml:space="preserve">. L’oggetto </w:t>
      </w:r>
      <w:proofErr w:type="spellStart"/>
      <w:r>
        <w:rPr>
          <w:rFonts w:eastAsia="Arial"/>
        </w:rPr>
        <w:t>Laboratory</w:t>
      </w:r>
      <w:proofErr w:type="spellEnd"/>
      <w:r>
        <w:rPr>
          <w:rFonts w:eastAsia="Arial"/>
        </w:rPr>
        <w:t xml:space="preserve">, in veste di </w:t>
      </w:r>
      <w:proofErr w:type="spellStart"/>
      <w:r>
        <w:rPr>
          <w:rFonts w:eastAsia="Arial"/>
        </w:rPr>
        <w:t>StudentEndpoint</w:t>
      </w:r>
      <w:proofErr w:type="spellEnd"/>
      <w:r>
        <w:rPr>
          <w:rFonts w:eastAsia="Arial"/>
        </w:rPr>
        <w:t xml:space="preserve"> , è un oggetto remoto, dunque la chiamata procede per mezzo del framework middleware RMI. Per eseguire il check del documento di identità un oggetto forgiato dalla classe </w:t>
      </w:r>
      <w:proofErr w:type="spellStart"/>
      <w:r>
        <w:rPr>
          <w:rFonts w:eastAsia="Arial"/>
        </w:rPr>
        <w:t>Laboratory</w:t>
      </w:r>
      <w:proofErr w:type="spellEnd"/>
      <w:r>
        <w:rPr>
          <w:rFonts w:eastAsia="Arial"/>
        </w:rPr>
        <w:t xml:space="preserve"> si interfaccia con un componente </w:t>
      </w:r>
      <w:proofErr w:type="spellStart"/>
      <w:r>
        <w:rPr>
          <w:rFonts w:eastAsia="Arial"/>
        </w:rPr>
        <w:t>CredentialsHelper</w:t>
      </w:r>
      <w:proofErr w:type="spellEnd"/>
      <w:r>
        <w:rPr>
          <w:rFonts w:eastAsia="Arial"/>
        </w:rPr>
        <w:t xml:space="preserve">, di cui è fornita un’implementazione “naïve” che è preposta alla semplice verifica della data di scadenza del documento; un documento è identificato da una sequenza di cifre, ma disponendo ogni persona di più documenti (es. patente, carta di identità, tessera sanitaria) non si può sapere a priori quale dei documenti verrà usato dall’utente per essere riconosciuto né si richiede un documento specifico. Pertanto, seppur ulteriori verifiche siano implementabili con un approccio </w:t>
      </w:r>
      <w:r w:rsidR="00BF2122">
        <w:rPr>
          <w:rFonts w:eastAsia="Arial"/>
        </w:rPr>
        <w:t xml:space="preserve">incrementale allo sviluppo del componente che implementa l’interfaccia </w:t>
      </w:r>
      <w:proofErr w:type="spellStart"/>
      <w:r w:rsidR="00BF2122">
        <w:rPr>
          <w:rFonts w:eastAsia="Arial"/>
        </w:rPr>
        <w:t>CredentialsHelper</w:t>
      </w:r>
      <w:proofErr w:type="spellEnd"/>
      <w:r w:rsidR="00BF2122">
        <w:rPr>
          <w:rFonts w:eastAsia="Arial"/>
        </w:rPr>
        <w:t xml:space="preserve">, in questa versione la chiamata a </w:t>
      </w:r>
      <w:proofErr w:type="spellStart"/>
      <w:r w:rsidR="00BF2122" w:rsidRPr="00BF2122">
        <w:rPr>
          <w:rFonts w:eastAsia="Arial"/>
          <w:i/>
          <w:iCs/>
        </w:rPr>
        <w:t>IDCheck</w:t>
      </w:r>
      <w:proofErr w:type="spellEnd"/>
      <w:r w:rsidR="00BF2122" w:rsidRPr="00BF2122">
        <w:rPr>
          <w:rFonts w:eastAsia="Arial"/>
          <w:i/>
          <w:iCs/>
        </w:rPr>
        <w:t>(</w:t>
      </w:r>
      <w:proofErr w:type="spellStart"/>
      <w:r w:rsidR="00BF2122" w:rsidRPr="00BF2122">
        <w:rPr>
          <w:rFonts w:eastAsia="Arial"/>
          <w:i/>
          <w:iCs/>
        </w:rPr>
        <w:t>int</w:t>
      </w:r>
      <w:proofErr w:type="spellEnd"/>
      <w:r w:rsidR="00BF2122" w:rsidRPr="00BF2122">
        <w:rPr>
          <w:rFonts w:eastAsia="Arial"/>
          <w:i/>
          <w:iCs/>
        </w:rPr>
        <w:t xml:space="preserve">, </w:t>
      </w:r>
      <w:proofErr w:type="spellStart"/>
      <w:r w:rsidR="00BF2122" w:rsidRPr="00BF2122">
        <w:rPr>
          <w:rFonts w:eastAsia="Arial"/>
          <w:i/>
          <w:iCs/>
        </w:rPr>
        <w:t>LocalDate</w:t>
      </w:r>
      <w:proofErr w:type="spellEnd"/>
      <w:r w:rsidR="00BF2122" w:rsidRPr="00BF2122">
        <w:rPr>
          <w:rFonts w:eastAsia="Arial"/>
          <w:i/>
          <w:iCs/>
        </w:rPr>
        <w:t>)</w:t>
      </w:r>
      <w:r w:rsidR="00BF2122">
        <w:rPr>
          <w:rFonts w:eastAsia="Arial"/>
        </w:rPr>
        <w:t xml:space="preserve"> esegue un mero controllo di scadenza. L’implementazione inclusa dell’interfaccia </w:t>
      </w:r>
      <w:proofErr w:type="spellStart"/>
      <w:r w:rsidR="00BF2122">
        <w:rPr>
          <w:rFonts w:eastAsia="Arial"/>
        </w:rPr>
        <w:t>CredentialsHelper</w:t>
      </w:r>
      <w:proofErr w:type="spellEnd"/>
      <w:r w:rsidR="00BF2122">
        <w:rPr>
          <w:rFonts w:eastAsia="Arial"/>
        </w:rPr>
        <w:t xml:space="preserve"> si avvale dell’uso di un tipo enumerato, il che consente di rendere l’istanza (unica) dell’implementazione serializzabile </w:t>
      </w:r>
      <w:r w:rsidR="006B01C4">
        <w:rPr>
          <w:rFonts w:eastAsia="Arial"/>
        </w:rPr>
        <w:t xml:space="preserve">compatibilmente </w:t>
      </w:r>
      <w:r w:rsidR="00BF2122">
        <w:rPr>
          <w:rFonts w:eastAsia="Arial"/>
        </w:rPr>
        <w:t xml:space="preserve">con </w:t>
      </w:r>
      <w:r w:rsidR="006B01C4">
        <w:rPr>
          <w:rFonts w:eastAsia="Arial"/>
        </w:rPr>
        <w:t xml:space="preserve">le procedure </w:t>
      </w:r>
      <w:r w:rsidR="00BF2122">
        <w:rPr>
          <w:rFonts w:eastAsia="Arial"/>
        </w:rPr>
        <w:t xml:space="preserve">RMI. Una simile scelta progettuale, oltre a superare tutti i problemi legati alla </w:t>
      </w:r>
      <w:proofErr w:type="spellStart"/>
      <w:r w:rsidR="00BF2122">
        <w:rPr>
          <w:rFonts w:eastAsia="Arial"/>
        </w:rPr>
        <w:t>serializzabilità</w:t>
      </w:r>
      <w:proofErr w:type="spellEnd"/>
      <w:r w:rsidR="00BF2122">
        <w:rPr>
          <w:rFonts w:eastAsia="Arial"/>
        </w:rPr>
        <w:t xml:space="preserve">, facilita l’implementazione del servizio in accordo con il design pattern Singleton, funzionale alla risoluzione di problemi di ingegneria del software in cui una sola istanza di una data classe deve esistere al più in un sistema. </w:t>
      </w:r>
    </w:p>
    <w:p w14:paraId="6925248E" w14:textId="70D9125A" w:rsidR="008D0628" w:rsidRDefault="00BF2122" w:rsidP="009E4112">
      <w:pPr>
        <w:rPr>
          <w:rFonts w:eastAsia="Arial"/>
        </w:rPr>
      </w:pPr>
      <w:r>
        <w:rPr>
          <w:rFonts w:eastAsia="Arial"/>
        </w:rPr>
        <w:t>Tornando alla procedura di login vera e propria, fatta salva la “validità” del documento, si procede a verificare che il numero di matricola inserito in fase di login sia appartenente ad uno studente noto al laboratorio;</w:t>
      </w:r>
      <w:r w:rsidR="006B01C4">
        <w:rPr>
          <w:rFonts w:eastAsia="Arial"/>
        </w:rPr>
        <w:t xml:space="preserve"> si chiama il </w:t>
      </w:r>
      <w:proofErr w:type="spellStart"/>
      <w:r w:rsidR="006B01C4">
        <w:rPr>
          <w:rFonts w:eastAsia="Arial"/>
        </w:rPr>
        <w:t>DBManager</w:t>
      </w:r>
      <w:proofErr w:type="spellEnd"/>
      <w:r w:rsidR="006B01C4">
        <w:rPr>
          <w:rFonts w:eastAsia="Arial"/>
        </w:rPr>
        <w:t xml:space="preserve"> per effettuare un controllo sulla base di dati preposta a gestire simili dati.</w:t>
      </w:r>
      <w:r>
        <w:rPr>
          <w:rFonts w:eastAsia="Arial"/>
        </w:rPr>
        <w:t xml:space="preserve"> </w:t>
      </w:r>
      <w:r w:rsidR="006B01C4">
        <w:rPr>
          <w:rFonts w:eastAsia="Arial"/>
        </w:rPr>
        <w:t>Q</w:t>
      </w:r>
      <w:r>
        <w:rPr>
          <w:rFonts w:eastAsia="Arial"/>
        </w:rPr>
        <w:t xml:space="preserve">uesta procedura è funzionale alla verifica dell’utente e alla trasmissione del numero di matricola all’oggetto </w:t>
      </w:r>
      <w:proofErr w:type="spellStart"/>
      <w:r>
        <w:rPr>
          <w:rFonts w:eastAsia="Arial"/>
        </w:rPr>
        <w:t>StudentSession</w:t>
      </w:r>
      <w:proofErr w:type="spellEnd"/>
      <w:r>
        <w:rPr>
          <w:rFonts w:eastAsia="Arial"/>
        </w:rPr>
        <w:t xml:space="preserve"> eventualmente restituito da parte del </w:t>
      </w:r>
      <w:proofErr w:type="spellStart"/>
      <w:r>
        <w:rPr>
          <w:rFonts w:eastAsia="Arial"/>
        </w:rPr>
        <w:t>Laboratory</w:t>
      </w:r>
      <w:proofErr w:type="spellEnd"/>
      <w:r>
        <w:rPr>
          <w:rFonts w:eastAsia="Arial"/>
        </w:rPr>
        <w:t xml:space="preserve"> se il login va a buon fine. Perché la </w:t>
      </w:r>
      <w:r>
        <w:rPr>
          <w:rFonts w:eastAsia="Arial"/>
        </w:rPr>
        <w:lastRenderedPageBreak/>
        <w:t>procedura abbia esito positivo, però, è necessario l’ulteriore step di deposito dei dispositivi, gestito mediante l’utilizzo di una chiamata ad un metodo bloccante dal lato della consolle (si richiede un input all’utente). In tal modo si “simula” il deposito e si abilita la creazione e restituzione dell’oggetto remoto che implementa l’interfaccia Session particolarizzandola per adattarla alle esigenze di uno studente.</w:t>
      </w:r>
    </w:p>
    <w:p w14:paraId="3DD81A00" w14:textId="72AA26A7" w:rsidR="00AC105A" w:rsidRDefault="00BF2122" w:rsidP="009E4112">
      <w:pPr>
        <w:rPr>
          <w:rFonts w:eastAsia="Arial"/>
        </w:rPr>
      </w:pPr>
      <w:r>
        <w:rPr>
          <w:rFonts w:eastAsia="Arial"/>
        </w:rPr>
        <w:t xml:space="preserve">Un oggetto di tipo </w:t>
      </w:r>
      <w:proofErr w:type="spellStart"/>
      <w:r>
        <w:rPr>
          <w:rFonts w:eastAsia="Arial"/>
        </w:rPr>
        <w:t>StudentSession</w:t>
      </w:r>
      <w:proofErr w:type="spellEnd"/>
      <w:r>
        <w:rPr>
          <w:rFonts w:eastAsia="Arial"/>
        </w:rPr>
        <w:t xml:space="preserve"> mantiene un riferimento all’unica istanza della classe </w:t>
      </w:r>
      <w:proofErr w:type="spellStart"/>
      <w:r>
        <w:rPr>
          <w:rFonts w:eastAsia="Arial"/>
        </w:rPr>
        <w:t>ConcreteExamsHelper</w:t>
      </w:r>
      <w:proofErr w:type="spellEnd"/>
      <w:r>
        <w:rPr>
          <w:rFonts w:eastAsia="Arial"/>
        </w:rPr>
        <w:t xml:space="preserve">, implementata sempre a partire dal design pattern Singleton in accordo con il contratto sancito dall’interfaccia </w:t>
      </w:r>
      <w:proofErr w:type="spellStart"/>
      <w:r>
        <w:rPr>
          <w:rFonts w:eastAsia="Arial"/>
        </w:rPr>
        <w:t>ExamsHelper</w:t>
      </w:r>
      <w:proofErr w:type="spellEnd"/>
      <w:r>
        <w:rPr>
          <w:rFonts w:eastAsia="Arial"/>
        </w:rPr>
        <w:t xml:space="preserve">. Un altro tipo enumerato risolve dunque il problema di </w:t>
      </w:r>
      <w:r w:rsidR="008D0628">
        <w:rPr>
          <w:rFonts w:eastAsia="Arial"/>
        </w:rPr>
        <w:t xml:space="preserve">mettere a disposizione di tutte le eventuali istanze attive contemporaneamente di Session (siano esse </w:t>
      </w:r>
      <w:proofErr w:type="spellStart"/>
      <w:r w:rsidR="008D0628">
        <w:rPr>
          <w:rFonts w:eastAsia="Arial"/>
        </w:rPr>
        <w:t>Student</w:t>
      </w:r>
      <w:proofErr w:type="spellEnd"/>
      <w:r w:rsidR="008D0628">
        <w:rPr>
          <w:rFonts w:eastAsia="Arial"/>
        </w:rPr>
        <w:t xml:space="preserve"> o Admin) </w:t>
      </w:r>
      <w:r w:rsidR="00AC105A">
        <w:rPr>
          <w:rFonts w:eastAsia="Arial"/>
        </w:rPr>
        <w:t xml:space="preserve">l’unica istanza della classe </w:t>
      </w:r>
      <w:r w:rsidR="008D0628">
        <w:rPr>
          <w:rFonts w:eastAsia="Arial"/>
        </w:rPr>
        <w:t>prepost</w:t>
      </w:r>
      <w:r w:rsidR="00AC105A">
        <w:rPr>
          <w:rFonts w:eastAsia="Arial"/>
        </w:rPr>
        <w:t xml:space="preserve">a </w:t>
      </w:r>
      <w:r w:rsidR="008D0628">
        <w:rPr>
          <w:rFonts w:eastAsia="Arial"/>
        </w:rPr>
        <w:t xml:space="preserve">alla gestione degli esami (prenotazioni, recupero degli appelli o di un esame, aggiunta di appelli ed eventuale rimozione </w:t>
      </w:r>
      <w:r w:rsidR="008D0628" w:rsidRPr="00AC105A">
        <w:rPr>
          <w:rFonts w:eastAsia="Arial"/>
          <w:u w:val="single"/>
        </w:rPr>
        <w:t>se successivamente resa disponibile</w:t>
      </w:r>
      <w:r w:rsidR="008D0628">
        <w:rPr>
          <w:rFonts w:eastAsia="Arial"/>
        </w:rPr>
        <w:t xml:space="preserve">). Questo componente si interfaccia a sua volta con un componente preposto a gestire i dati del laboratorio il cui funzionamento è conforme all’interfaccia </w:t>
      </w:r>
      <w:proofErr w:type="spellStart"/>
      <w:r w:rsidR="008D0628">
        <w:rPr>
          <w:rFonts w:eastAsia="Arial"/>
        </w:rPr>
        <w:t>DBManager</w:t>
      </w:r>
      <w:proofErr w:type="spellEnd"/>
      <w:r w:rsidR="008D0628">
        <w:rPr>
          <w:rFonts w:eastAsia="Arial"/>
        </w:rPr>
        <w:t>, in questa sede non implementata</w:t>
      </w:r>
      <w:r w:rsidR="00AC105A">
        <w:rPr>
          <w:rFonts w:eastAsia="Arial"/>
        </w:rPr>
        <w:t xml:space="preserve"> (se non per effettuare i test del modulo laboratorio)</w:t>
      </w:r>
      <w:r w:rsidR="008D0628">
        <w:rPr>
          <w:rFonts w:eastAsia="Arial"/>
        </w:rPr>
        <w:t>. Certo è che, in presenza di oggetti che si interfacciano con DBMS, ancora una volta bisogna gestire opportunamente il numero delle istanze della classe forgiabili ed il recupero delle stesse</w:t>
      </w:r>
      <w:r w:rsidR="00AC105A">
        <w:rPr>
          <w:rFonts w:eastAsia="Arial"/>
        </w:rPr>
        <w:t>, quindi anche qui il pattern Singleton può tornare utile</w:t>
      </w:r>
      <w:r w:rsidR="008D0628">
        <w:rPr>
          <w:rFonts w:eastAsia="Arial"/>
        </w:rPr>
        <w:t xml:space="preserve">. Comunque sia, spostando ancora una volta l’attenzione sul </w:t>
      </w:r>
      <w:proofErr w:type="spellStart"/>
      <w:r w:rsidR="008D0628">
        <w:rPr>
          <w:rFonts w:eastAsia="Arial"/>
        </w:rPr>
        <w:t>helper</w:t>
      </w:r>
      <w:proofErr w:type="spellEnd"/>
      <w:r w:rsidR="008D0628">
        <w:rPr>
          <w:rFonts w:eastAsia="Arial"/>
        </w:rPr>
        <w:t>, questo collabora al soddisfacimento dei requisiti funzionali mettendo a disposizione metodi che implementano le azioni di controllo e verifica delle prenotazioni, di recupero degli esami inseriti, di inserimento di nuove prenotazioni ed esami in accordo con le regole del laboratorio (ad esempio, non ci si può prenotare ad appelli di esami sostenuti, non vengono proposti agli utenti esami non prenotabili o già tenutisi ecc.). Questo componente funge da traduttore delle richieste degli utenti (es. lista degli appelli) in query</w:t>
      </w:r>
      <w:r w:rsidR="00AC105A">
        <w:rPr>
          <w:rFonts w:eastAsia="Arial"/>
        </w:rPr>
        <w:t xml:space="preserve"> (invocazioni dei metodi di query)</w:t>
      </w:r>
      <w:r w:rsidR="008D0628">
        <w:rPr>
          <w:rFonts w:eastAsia="Arial"/>
        </w:rPr>
        <w:t xml:space="preserve"> al DB sottostante; i risultati delle </w:t>
      </w:r>
      <w:r w:rsidR="00AC105A">
        <w:rPr>
          <w:rFonts w:eastAsia="Arial"/>
        </w:rPr>
        <w:t>interrogazioni</w:t>
      </w:r>
      <w:r w:rsidR="008D0628">
        <w:rPr>
          <w:rFonts w:eastAsia="Arial"/>
        </w:rPr>
        <w:t xml:space="preserve"> sono poi opportunamente filtrati e restituiti sotto forma di messaggi agli oggetti Session. Tali messaggi si compongono di aggregati di stringhe (</w:t>
      </w:r>
      <w:r w:rsidR="008D0628" w:rsidRPr="008D0628">
        <w:rPr>
          <w:rFonts w:eastAsia="Arial"/>
          <w:u w:val="single"/>
        </w:rPr>
        <w:t>java.lang.String</w:t>
      </w:r>
      <w:r w:rsidR="008D0628">
        <w:rPr>
          <w:rFonts w:eastAsia="Arial"/>
        </w:rPr>
        <w:t xml:space="preserve">) iterabili (implementano </w:t>
      </w:r>
      <w:proofErr w:type="spellStart"/>
      <w:r w:rsidR="008D0628" w:rsidRPr="008D0628">
        <w:rPr>
          <w:rFonts w:eastAsia="Arial"/>
          <w:u w:val="single"/>
        </w:rPr>
        <w:t>java.util.Iterable</w:t>
      </w:r>
      <w:proofErr w:type="spellEnd"/>
      <w:r w:rsidR="008D0628" w:rsidRPr="008D0628">
        <w:rPr>
          <w:rFonts w:eastAsia="Arial"/>
          <w:u w:val="single"/>
        </w:rPr>
        <w:t>&lt;String&gt;</w:t>
      </w:r>
      <w:r w:rsidR="008D0628">
        <w:rPr>
          <w:rFonts w:eastAsia="Arial"/>
        </w:rPr>
        <w:t xml:space="preserve">) che a sua volta l’oggetto Session converte in messaggi da presentare all’utente attraverso l’interfaccia </w:t>
      </w:r>
      <w:r w:rsidR="00000A5C">
        <w:rPr>
          <w:rFonts w:eastAsia="Arial"/>
        </w:rPr>
        <w:t xml:space="preserve">grafica </w:t>
      </w:r>
      <w:r w:rsidR="008D0628">
        <w:rPr>
          <w:rFonts w:eastAsia="Arial"/>
        </w:rPr>
        <w:t>Consolle. In tal modo sono soddisfatti i requisiti funzionali come la visualizzazione degli appelli</w:t>
      </w:r>
      <w:r w:rsidR="00000A5C">
        <w:rPr>
          <w:rFonts w:eastAsia="Arial"/>
        </w:rPr>
        <w:t xml:space="preserve">, delle prenotazioni e dei comandi che un utente può (sempre grazie tramite interfaccia grafica Consolle) sottomettere alla Session. </w:t>
      </w:r>
      <w:r w:rsidR="00AC105A">
        <w:rPr>
          <w:rFonts w:eastAsia="Arial"/>
        </w:rPr>
        <w:t xml:space="preserve">Ogni aggregato di stringhe ha una struttura standard; essa prevede che una stringa esplicativa nei confronti del contesto sia in prima linea, seguita poi da tutte le altre stringhe che descrivono comandi ed opzioni varie. In tal modo si ottiene una vista chiara dell’esame e degli stati in cui la sessione versa volta per volta, rendendo l’interazione utente più immediata </w:t>
      </w:r>
      <w:proofErr w:type="spellStart"/>
      <w:r w:rsidR="00AC105A">
        <w:rPr>
          <w:rFonts w:eastAsia="Arial"/>
        </w:rPr>
        <w:t>pre</w:t>
      </w:r>
      <w:proofErr w:type="spellEnd"/>
      <w:r w:rsidR="00AC105A">
        <w:rPr>
          <w:rFonts w:eastAsia="Arial"/>
        </w:rPr>
        <w:t xml:space="preserve"> fare fronte ai requisiti di usabilità. </w:t>
      </w:r>
    </w:p>
    <w:p w14:paraId="4A719D2E" w14:textId="77777777" w:rsidR="00AC105A" w:rsidRDefault="00000A5C" w:rsidP="009E4112">
      <w:pPr>
        <w:rPr>
          <w:rFonts w:eastAsia="Arial"/>
        </w:rPr>
      </w:pPr>
      <w:r>
        <w:rPr>
          <w:rFonts w:eastAsia="Arial"/>
        </w:rPr>
        <w:t xml:space="preserve">L’allineamento tra i dati del laboratorio e tutti gli oggetti Session è realizzato mediante l’impiego di una versione non perfettamente conforme alla struttura studiata nel presente corso del design pattern Observer. La classe astratta </w:t>
      </w:r>
      <w:proofErr w:type="spellStart"/>
      <w:r>
        <w:rPr>
          <w:rFonts w:eastAsia="Arial"/>
        </w:rPr>
        <w:t>Subject</w:t>
      </w:r>
      <w:proofErr w:type="spellEnd"/>
      <w:r>
        <w:rPr>
          <w:rFonts w:eastAsia="Arial"/>
        </w:rPr>
        <w:t xml:space="preserve"> deve lasciare il posto ad una interfaccia per un vincolo sancito dal linguaggio utilizzato per produrre il presente elaborato (una </w:t>
      </w:r>
      <w:proofErr w:type="spellStart"/>
      <w:r>
        <w:rPr>
          <w:rFonts w:eastAsia="Arial"/>
        </w:rPr>
        <w:t>enum</w:t>
      </w:r>
      <w:proofErr w:type="spellEnd"/>
      <w:r>
        <w:rPr>
          <w:rFonts w:eastAsia="Arial"/>
        </w:rPr>
        <w:t xml:space="preserve"> di Java non può estendere classi bensì solo implementare interfacce). Comunque sia, l’oggetto che concretizza </w:t>
      </w:r>
      <w:proofErr w:type="spellStart"/>
      <w:r>
        <w:rPr>
          <w:rFonts w:eastAsia="Arial"/>
        </w:rPr>
        <w:t>ExamsHelper</w:t>
      </w:r>
      <w:proofErr w:type="spellEnd"/>
      <w:r>
        <w:rPr>
          <w:rFonts w:eastAsia="Arial"/>
        </w:rPr>
        <w:t xml:space="preserve"> (che è un’istanza di tipo enumerato, è opportuno rimarcarlo), appena una modifica alla lista degli appelli </w:t>
      </w:r>
      <w:r>
        <w:rPr>
          <w:rFonts w:eastAsia="Arial"/>
        </w:rPr>
        <w:lastRenderedPageBreak/>
        <w:t xml:space="preserve">viene apportata da parte di un admin (a patto che questa funzionalità sia resa disponibile estendendo l’implementazione corrente) aggiorna i propri Observer (gli oggetti Session sia </w:t>
      </w:r>
      <w:proofErr w:type="spellStart"/>
      <w:r>
        <w:rPr>
          <w:rFonts w:eastAsia="Arial"/>
        </w:rPr>
        <w:t>Student</w:t>
      </w:r>
      <w:proofErr w:type="spellEnd"/>
      <w:r>
        <w:rPr>
          <w:rFonts w:eastAsia="Arial"/>
        </w:rPr>
        <w:t xml:space="preserve"> che Admin) e questi, in accordo con la logica “pull” prelevano il contenuto della lista degli appelli disponibili al fine di proporlo agli utenti che richiedono di visionare gli appelli stessi; entro tale modalità si consuma l’aggiornamento degli appelli disponibili</w:t>
      </w:r>
      <w:r w:rsidR="00AC105A">
        <w:rPr>
          <w:rFonts w:eastAsia="Arial"/>
        </w:rPr>
        <w:t xml:space="preserve">  in maniera automatica e on-demand</w:t>
      </w:r>
      <w:r>
        <w:rPr>
          <w:rFonts w:eastAsia="Arial"/>
        </w:rPr>
        <w:t>.</w:t>
      </w:r>
      <w:r w:rsidR="00AC105A">
        <w:rPr>
          <w:rFonts w:eastAsia="Arial"/>
        </w:rPr>
        <w:t xml:space="preserve"> Tale misura, se da un lato implica un certo accoppiamento tra Session e </w:t>
      </w:r>
      <w:proofErr w:type="spellStart"/>
      <w:r w:rsidR="00AC105A">
        <w:rPr>
          <w:rFonts w:eastAsia="Arial"/>
        </w:rPr>
        <w:t>Helper</w:t>
      </w:r>
      <w:proofErr w:type="spellEnd"/>
      <w:r w:rsidR="00AC105A">
        <w:rPr>
          <w:rFonts w:eastAsia="Arial"/>
        </w:rPr>
        <w:t xml:space="preserve">, dall’altro può aumentare l’efficienza in quanto, se la lista non subisce cambiamenti per un periodo di tempo abbastanza lungo, nessuna query viene inoltrata al sistema laboratorio per visualizzare gli appelli disponibili. </w:t>
      </w:r>
    </w:p>
    <w:p w14:paraId="0D94679C" w14:textId="3CE0F251" w:rsidR="009E4112" w:rsidRDefault="00000A5C" w:rsidP="009E4112">
      <w:pPr>
        <w:rPr>
          <w:rFonts w:eastAsia="Arial"/>
        </w:rPr>
      </w:pPr>
      <w:r>
        <w:rPr>
          <w:rFonts w:eastAsia="Arial"/>
        </w:rPr>
        <w:t xml:space="preserve">Per completare la veduta di insieme alle soluzioni preposte al soddisfacimento dei requisiti è opportuno  prendere visione dell’oggetto </w:t>
      </w:r>
      <w:proofErr w:type="spellStart"/>
      <w:r>
        <w:rPr>
          <w:rFonts w:eastAsia="Arial"/>
        </w:rPr>
        <w:t>StudentSession</w:t>
      </w:r>
      <w:proofErr w:type="spellEnd"/>
      <w:r>
        <w:rPr>
          <w:rFonts w:eastAsia="Arial"/>
        </w:rPr>
        <w:t xml:space="preserve">, realizzato </w:t>
      </w:r>
      <w:r w:rsidR="00BC4913">
        <w:rPr>
          <w:rFonts w:eastAsia="Arial"/>
        </w:rPr>
        <w:t xml:space="preserve">secondo </w:t>
      </w:r>
      <w:r>
        <w:rPr>
          <w:rFonts w:eastAsia="Arial"/>
        </w:rPr>
        <w:t xml:space="preserve">una logica conforme </w:t>
      </w:r>
      <w:r w:rsidR="00BC4913">
        <w:rPr>
          <w:rFonts w:eastAsia="Arial"/>
        </w:rPr>
        <w:t>a quella alla base del</w:t>
      </w:r>
      <w:r>
        <w:rPr>
          <w:rFonts w:eastAsia="Arial"/>
        </w:rPr>
        <w:t xml:space="preserve"> design pattern State. </w:t>
      </w:r>
      <w:r w:rsidR="00BC4913">
        <w:rPr>
          <w:rFonts w:eastAsia="Arial"/>
        </w:rPr>
        <w:t xml:space="preserve">Come già detto, il comportamento di un oggetto sessione (sia esso Admin o </w:t>
      </w:r>
      <w:proofErr w:type="spellStart"/>
      <w:r w:rsidR="00BC4913">
        <w:rPr>
          <w:rFonts w:eastAsia="Arial"/>
        </w:rPr>
        <w:t>Student</w:t>
      </w:r>
      <w:proofErr w:type="spellEnd"/>
      <w:r w:rsidR="00BC4913">
        <w:rPr>
          <w:rFonts w:eastAsia="Arial"/>
        </w:rPr>
        <w:t xml:space="preserve">) è sempre caratterizzato dallo stato in cui l’oggetto si trova. La mancanza di </w:t>
      </w:r>
      <w:proofErr w:type="spellStart"/>
      <w:r w:rsidR="00BC4913">
        <w:rPr>
          <w:rFonts w:eastAsia="Arial"/>
        </w:rPr>
        <w:t>context</w:t>
      </w:r>
      <w:proofErr w:type="spellEnd"/>
      <w:r w:rsidR="00BC4913">
        <w:rPr>
          <w:rFonts w:eastAsia="Arial"/>
        </w:rPr>
        <w:t xml:space="preserve"> </w:t>
      </w:r>
      <w:proofErr w:type="spellStart"/>
      <w:r w:rsidR="00BC4913">
        <w:rPr>
          <w:rFonts w:eastAsia="Arial"/>
        </w:rPr>
        <w:t>awareness</w:t>
      </w:r>
      <w:proofErr w:type="spellEnd"/>
      <w:r w:rsidR="00BC4913">
        <w:rPr>
          <w:rFonts w:eastAsia="Arial"/>
        </w:rPr>
        <w:t xml:space="preserve"> della generica Consolle che si rapporta con la Session</w:t>
      </w:r>
      <w:r w:rsidR="00AC105A">
        <w:rPr>
          <w:rFonts w:eastAsia="Arial"/>
        </w:rPr>
        <w:t xml:space="preserve"> e l’implementazione </w:t>
      </w:r>
      <w:r w:rsidR="00910FFE">
        <w:rPr>
          <w:rFonts w:eastAsia="Arial"/>
        </w:rPr>
        <w:t>semplice di comportamenti complessi</w:t>
      </w:r>
      <w:r w:rsidR="00BC4913">
        <w:rPr>
          <w:rFonts w:eastAsia="Arial"/>
        </w:rPr>
        <w:t xml:space="preserve"> </w:t>
      </w:r>
      <w:r w:rsidR="00910FFE">
        <w:rPr>
          <w:rFonts w:eastAsia="Arial"/>
        </w:rPr>
        <w:t xml:space="preserve">sono </w:t>
      </w:r>
      <w:r w:rsidR="00BC4913">
        <w:rPr>
          <w:rFonts w:eastAsia="Arial"/>
        </w:rPr>
        <w:t>possibil</w:t>
      </w:r>
      <w:r w:rsidR="00910FFE">
        <w:rPr>
          <w:rFonts w:eastAsia="Arial"/>
        </w:rPr>
        <w:t xml:space="preserve">i </w:t>
      </w:r>
      <w:r w:rsidR="00BC4913">
        <w:rPr>
          <w:rFonts w:eastAsia="Arial"/>
        </w:rPr>
        <w:t xml:space="preserve">grazie al fatto che </w:t>
      </w:r>
      <w:r w:rsidR="00910FFE">
        <w:rPr>
          <w:rFonts w:eastAsia="Arial"/>
        </w:rPr>
        <w:t xml:space="preserve">la sessione muta il proprio modo di rispondere alle </w:t>
      </w:r>
      <w:r w:rsidR="00BC4913">
        <w:rPr>
          <w:rFonts w:eastAsia="Arial"/>
        </w:rPr>
        <w:t xml:space="preserve">chiamate al metodo </w:t>
      </w:r>
      <w:proofErr w:type="spellStart"/>
      <w:r w:rsidR="00BC4913" w:rsidRPr="00BC4913">
        <w:rPr>
          <w:rFonts w:eastAsia="Arial"/>
          <w:i/>
          <w:iCs/>
        </w:rPr>
        <w:t>submitCommand</w:t>
      </w:r>
      <w:proofErr w:type="spellEnd"/>
      <w:r w:rsidR="00BC4913" w:rsidRPr="00BC4913">
        <w:rPr>
          <w:rFonts w:eastAsia="Arial"/>
          <w:i/>
          <w:iCs/>
        </w:rPr>
        <w:t>(String</w:t>
      </w:r>
      <w:r w:rsidR="00910FFE">
        <w:rPr>
          <w:rFonts w:eastAsia="Arial"/>
          <w:i/>
          <w:iCs/>
        </w:rPr>
        <w:t>),</w:t>
      </w:r>
      <w:r w:rsidR="00910FFE">
        <w:rPr>
          <w:rFonts w:eastAsia="Arial"/>
        </w:rPr>
        <w:t>le quali</w:t>
      </w:r>
      <w:r w:rsidR="00BC4913">
        <w:rPr>
          <w:rFonts w:eastAsia="Arial"/>
        </w:rPr>
        <w:t xml:space="preserve"> hanno l’effetto di innescare sul</w:t>
      </w:r>
      <w:r w:rsidR="00910FFE">
        <w:rPr>
          <w:rFonts w:eastAsia="Arial"/>
        </w:rPr>
        <w:t xml:space="preserve">l’oggetto </w:t>
      </w:r>
      <w:r w:rsidR="00BC4913">
        <w:rPr>
          <w:rFonts w:eastAsia="Arial"/>
        </w:rPr>
        <w:t>oggetto (remoto) una procedura di validazione dell’input</w:t>
      </w:r>
      <w:r w:rsidR="00910FFE">
        <w:rPr>
          <w:rFonts w:eastAsia="Arial"/>
        </w:rPr>
        <w:t xml:space="preserve"> (stringa)</w:t>
      </w:r>
      <w:r w:rsidR="00BC4913">
        <w:rPr>
          <w:rFonts w:eastAsia="Arial"/>
        </w:rPr>
        <w:t xml:space="preserve"> e traduzione dello stesso </w:t>
      </w:r>
      <w:r w:rsidR="004928EF">
        <w:rPr>
          <w:rFonts w:eastAsia="Arial"/>
        </w:rPr>
        <w:t xml:space="preserve">in numeri o caratteri (secondo una certa logica di validazione e </w:t>
      </w:r>
      <w:proofErr w:type="spellStart"/>
      <w:r w:rsidR="004928EF">
        <w:rPr>
          <w:rFonts w:eastAsia="Arial"/>
        </w:rPr>
        <w:t>parsing</w:t>
      </w:r>
      <w:proofErr w:type="spellEnd"/>
      <w:r w:rsidR="004928EF">
        <w:rPr>
          <w:rFonts w:eastAsia="Arial"/>
        </w:rPr>
        <w:t xml:space="preserve">). Se il comando non viene riconosciuto (immissione errata da parte dell’utente) la sessione evolve verso uno stato di errore notificando l’utente, altrimenti esegue la richiesta pervenuta dallo stesso. Tutto questo è possibile grazie al fatto che le due azioni che, in sequenza, vengono compiute ad ogni transizione di stato, ossia </w:t>
      </w:r>
      <w:r w:rsidR="004928EF" w:rsidRPr="004928EF">
        <w:rPr>
          <w:rFonts w:eastAsia="Arial"/>
          <w:i/>
          <w:iCs/>
        </w:rPr>
        <w:t>callback(</w:t>
      </w:r>
      <w:proofErr w:type="spellStart"/>
      <w:r w:rsidR="004928EF" w:rsidRPr="004928EF">
        <w:rPr>
          <w:rFonts w:eastAsia="Arial"/>
          <w:i/>
          <w:iCs/>
        </w:rPr>
        <w:t>String</w:t>
      </w:r>
      <w:r w:rsidR="004928EF">
        <w:rPr>
          <w:rFonts w:eastAsia="Arial"/>
          <w:i/>
          <w:iCs/>
        </w:rPr>
        <w:t>,Session</w:t>
      </w:r>
      <w:proofErr w:type="spellEnd"/>
      <w:r w:rsidR="004928EF" w:rsidRPr="004928EF">
        <w:rPr>
          <w:rFonts w:eastAsia="Arial"/>
          <w:i/>
          <w:iCs/>
        </w:rPr>
        <w:t>)</w:t>
      </w:r>
      <w:r w:rsidR="004928EF">
        <w:rPr>
          <w:rFonts w:eastAsia="Arial"/>
        </w:rPr>
        <w:t xml:space="preserve"> ed </w:t>
      </w:r>
      <w:proofErr w:type="spellStart"/>
      <w:r w:rsidR="004928EF" w:rsidRPr="004928EF">
        <w:rPr>
          <w:rFonts w:eastAsia="Arial"/>
          <w:i/>
          <w:iCs/>
        </w:rPr>
        <w:t>entryAction</w:t>
      </w:r>
      <w:proofErr w:type="spellEnd"/>
      <w:r w:rsidR="004928EF" w:rsidRPr="004928EF">
        <w:rPr>
          <w:rFonts w:eastAsia="Arial"/>
          <w:i/>
          <w:iCs/>
        </w:rPr>
        <w:t>(Session)</w:t>
      </w:r>
      <w:r w:rsidR="004928EF">
        <w:rPr>
          <w:rFonts w:eastAsia="Arial"/>
          <w:i/>
          <w:iCs/>
        </w:rPr>
        <w:t xml:space="preserve"> </w:t>
      </w:r>
      <w:r w:rsidR="004928EF">
        <w:rPr>
          <w:rFonts w:eastAsia="Arial"/>
        </w:rPr>
        <w:t xml:space="preserve">esposte dall’interfaccia </w:t>
      </w:r>
      <w:proofErr w:type="spellStart"/>
      <w:r w:rsidR="004928EF" w:rsidRPr="004928EF">
        <w:rPr>
          <w:rFonts w:eastAsia="Arial"/>
          <w:u w:val="single"/>
        </w:rPr>
        <w:t>SessionState</w:t>
      </w:r>
      <w:proofErr w:type="spellEnd"/>
      <w:r w:rsidR="004928EF" w:rsidRPr="004928EF">
        <w:rPr>
          <w:rFonts w:eastAsia="Arial"/>
          <w:u w:val="single"/>
        </w:rPr>
        <w:t xml:space="preserve">&lt;T </w:t>
      </w:r>
      <w:proofErr w:type="spellStart"/>
      <w:r w:rsidR="004928EF" w:rsidRPr="004928EF">
        <w:rPr>
          <w:rFonts w:eastAsia="Arial"/>
          <w:u w:val="single"/>
        </w:rPr>
        <w:t>extends</w:t>
      </w:r>
      <w:proofErr w:type="spellEnd"/>
      <w:r w:rsidR="004928EF" w:rsidRPr="004928EF">
        <w:rPr>
          <w:rFonts w:eastAsia="Arial"/>
          <w:u w:val="single"/>
        </w:rPr>
        <w:t xml:space="preserve"> Session&gt;</w:t>
      </w:r>
      <w:r w:rsidR="004928EF">
        <w:rPr>
          <w:rFonts w:eastAsia="Arial"/>
          <w:u w:val="single"/>
        </w:rPr>
        <w:t>,</w:t>
      </w:r>
      <w:r w:rsidR="004928EF">
        <w:rPr>
          <w:rFonts w:eastAsia="Arial"/>
        </w:rPr>
        <w:t xml:space="preserve"> sono implementate dai vari stati incapsulati da parte degli oggetti </w:t>
      </w:r>
      <w:r w:rsidR="00910FFE">
        <w:rPr>
          <w:rFonts w:eastAsia="Arial"/>
        </w:rPr>
        <w:t>utilizzati</w:t>
      </w:r>
      <w:r w:rsidR="004928EF">
        <w:rPr>
          <w:rFonts w:eastAsia="Arial"/>
        </w:rPr>
        <w:t xml:space="preserve"> da </w:t>
      </w:r>
      <w:proofErr w:type="spellStart"/>
      <w:r w:rsidR="004928EF">
        <w:rPr>
          <w:rFonts w:eastAsia="Arial"/>
        </w:rPr>
        <w:t>StudentSession</w:t>
      </w:r>
      <w:proofErr w:type="spellEnd"/>
      <w:r w:rsidR="004928EF">
        <w:rPr>
          <w:rFonts w:eastAsia="Arial"/>
        </w:rPr>
        <w:t xml:space="preserve"> ed </w:t>
      </w:r>
      <w:proofErr w:type="spellStart"/>
      <w:r w:rsidR="004928EF">
        <w:rPr>
          <w:rFonts w:eastAsia="Arial"/>
        </w:rPr>
        <w:t>AdminSession</w:t>
      </w:r>
      <w:proofErr w:type="spellEnd"/>
      <w:r w:rsidR="004928EF">
        <w:rPr>
          <w:rFonts w:eastAsia="Arial"/>
        </w:rPr>
        <w:t>. Allo stato corrente è delegata, dunque, la gestione delle callback e la costruzione delle rappresentazioni testuali dello stato stesso</w:t>
      </w:r>
      <w:r w:rsidR="00910FFE">
        <w:rPr>
          <w:rFonts w:eastAsia="Arial"/>
        </w:rPr>
        <w:t>, esplicative del contesto (requisito di usabilità)</w:t>
      </w:r>
      <w:r w:rsidR="004928EF">
        <w:rPr>
          <w:rFonts w:eastAsia="Arial"/>
        </w:rPr>
        <w:t>. Questo ultimo task vede il processo di costruzione degli oggetti contenenti il testo (</w:t>
      </w:r>
      <w:proofErr w:type="spellStart"/>
      <w:r w:rsidR="004928EF" w:rsidRPr="004928EF">
        <w:rPr>
          <w:rFonts w:eastAsia="Arial"/>
          <w:u w:val="single"/>
        </w:rPr>
        <w:t>Iterable</w:t>
      </w:r>
      <w:proofErr w:type="spellEnd"/>
      <w:r w:rsidR="004928EF" w:rsidRPr="004928EF">
        <w:rPr>
          <w:rFonts w:eastAsia="Arial"/>
          <w:u w:val="single"/>
        </w:rPr>
        <w:t>&lt;String&gt;</w:t>
      </w:r>
      <w:r w:rsidR="004928EF">
        <w:rPr>
          <w:rFonts w:eastAsia="Arial"/>
        </w:rPr>
        <w:t xml:space="preserve">)  demandata ad un componente nei dettami del </w:t>
      </w:r>
      <w:r w:rsidR="00910FFE">
        <w:rPr>
          <w:rFonts w:eastAsia="Arial"/>
        </w:rPr>
        <w:t>design</w:t>
      </w:r>
      <w:r w:rsidR="004928EF">
        <w:rPr>
          <w:rFonts w:eastAsia="Arial"/>
        </w:rPr>
        <w:t xml:space="preserve"> pattern Builder. Il CommandBuilder, forgiato a partire da una </w:t>
      </w:r>
      <w:proofErr w:type="spellStart"/>
      <w:r w:rsidR="004928EF">
        <w:rPr>
          <w:rFonts w:eastAsia="Arial"/>
        </w:rPr>
        <w:t>inner</w:t>
      </w:r>
      <w:proofErr w:type="spellEnd"/>
      <w:r w:rsidR="004928EF">
        <w:rPr>
          <w:rFonts w:eastAsia="Arial"/>
        </w:rPr>
        <w:t xml:space="preserve"> class statica esposta dalla classe astratta AbstractSession, usando un tipo enumerato che espone i comandi con relative rappresentazioni testuali, vede lo stato corrente in veste di Director che lo “guida” alla costruzione degli oggetti iterabili in seno al metodo </w:t>
      </w:r>
      <w:proofErr w:type="spellStart"/>
      <w:r w:rsidR="004928EF">
        <w:rPr>
          <w:rFonts w:eastAsia="Arial"/>
          <w:i/>
          <w:iCs/>
        </w:rPr>
        <w:t>append</w:t>
      </w:r>
      <w:proofErr w:type="spellEnd"/>
      <w:r w:rsidR="004928EF" w:rsidRPr="004928EF">
        <w:rPr>
          <w:rFonts w:eastAsia="Arial"/>
          <w:i/>
          <w:iCs/>
        </w:rPr>
        <w:t>(Object)</w:t>
      </w:r>
      <w:r w:rsidR="004928EF">
        <w:rPr>
          <w:rFonts w:eastAsia="Arial"/>
          <w:i/>
          <w:iCs/>
        </w:rPr>
        <w:t xml:space="preserve"> </w:t>
      </w:r>
      <w:r w:rsidR="004928EF">
        <w:rPr>
          <w:rFonts w:eastAsia="Arial"/>
        </w:rPr>
        <w:t xml:space="preserve">dell’oggetto, che aggiunge una stringa all’aggregato finale restituito da </w:t>
      </w:r>
      <w:r w:rsidR="004928EF" w:rsidRPr="004928EF">
        <w:rPr>
          <w:rFonts w:eastAsia="Arial"/>
          <w:i/>
          <w:iCs/>
        </w:rPr>
        <w:t>build()</w:t>
      </w:r>
      <w:r w:rsidR="004928EF">
        <w:rPr>
          <w:rFonts w:eastAsia="Arial"/>
        </w:rPr>
        <w:t>.</w:t>
      </w:r>
      <w:r w:rsidR="00741E83">
        <w:rPr>
          <w:rFonts w:eastAsia="Arial"/>
        </w:rPr>
        <w:t xml:space="preserve"> Questa soluzione si adatta all’uso proposto di State in quanto ogni stato costruisce rappresentazioni testuali caratteristiche dello stato stesso e di nessun altro stato e permette di soddisfare i requisiti funzionali di specifica delle operazioni che possono essere eseguite o di eventuali output relativi ad operazioni precedenti (come ad es. l’output del processo di esame contenente le risposte a tutte le domande). Quanto alla modifica dello stato, questa è un riflesso della callback e, cioè, dipende da quello che lo stato corrente mette a disposizione a livello di comandi. Per implementare un meccanismo di callback efficiente il mapping tra codice numerico associato ad un comando ed azione sullo stato corrente relativa si utilizza in ciascuna delle classi concrete derivanti da AbstractSession una struttura dati </w:t>
      </w:r>
      <w:proofErr w:type="spellStart"/>
      <w:r w:rsidR="00741E83">
        <w:rPr>
          <w:rFonts w:eastAsia="Arial"/>
        </w:rPr>
        <w:t>Map</w:t>
      </w:r>
      <w:proofErr w:type="spellEnd"/>
      <w:r w:rsidR="00741E83">
        <w:rPr>
          <w:rFonts w:eastAsia="Arial"/>
        </w:rPr>
        <w:t>&lt;K,V&gt; dal framework Colle</w:t>
      </w:r>
      <w:r w:rsidR="00F62BBA">
        <w:rPr>
          <w:rFonts w:eastAsia="Arial"/>
        </w:rPr>
        <w:t>c</w:t>
      </w:r>
      <w:r w:rsidR="00741E83">
        <w:rPr>
          <w:rFonts w:eastAsia="Arial"/>
        </w:rPr>
        <w:t xml:space="preserve">tion di </w:t>
      </w:r>
      <w:r w:rsidR="00741E83">
        <w:rPr>
          <w:rFonts w:eastAsia="Arial"/>
        </w:rPr>
        <w:lastRenderedPageBreak/>
        <w:t xml:space="preserve">Java. </w:t>
      </w:r>
      <w:r w:rsidR="00F62BBA">
        <w:rPr>
          <w:rFonts w:eastAsia="Arial"/>
        </w:rPr>
        <w:t>Grazie alla mappa</w:t>
      </w:r>
      <w:r w:rsidR="00910FFE">
        <w:rPr>
          <w:rFonts w:eastAsia="Arial"/>
        </w:rPr>
        <w:t xml:space="preserve">, implementata tramite una </w:t>
      </w:r>
      <w:proofErr w:type="spellStart"/>
      <w:r w:rsidR="00910FFE">
        <w:rPr>
          <w:rFonts w:eastAsia="Arial"/>
        </w:rPr>
        <w:t>HashMap</w:t>
      </w:r>
      <w:proofErr w:type="spellEnd"/>
      <w:r w:rsidR="00F62BBA">
        <w:rPr>
          <w:rFonts w:eastAsia="Arial"/>
        </w:rPr>
        <w:t xml:space="preserve">, variabile statica inizializzata con un blocco </w:t>
      </w:r>
      <w:proofErr w:type="spellStart"/>
      <w:r w:rsidR="00F62BBA" w:rsidRPr="00F62BBA">
        <w:rPr>
          <w:rFonts w:eastAsia="Arial"/>
          <w:u w:val="single"/>
        </w:rPr>
        <w:t>static</w:t>
      </w:r>
      <w:proofErr w:type="spellEnd"/>
      <w:r w:rsidR="00F62BBA">
        <w:rPr>
          <w:rFonts w:eastAsia="Arial"/>
          <w:u w:val="single"/>
        </w:rPr>
        <w:t xml:space="preserve"> </w:t>
      </w:r>
      <w:r w:rsidR="00F62BBA">
        <w:rPr>
          <w:rFonts w:eastAsia="Arial"/>
        </w:rPr>
        <w:t xml:space="preserve">ad hoc, </w:t>
      </w:r>
      <w:r w:rsidR="00910FFE">
        <w:rPr>
          <w:rFonts w:eastAsia="Arial"/>
        </w:rPr>
        <w:t xml:space="preserve">è possibile </w:t>
      </w:r>
      <w:r w:rsidR="00F62BBA">
        <w:rPr>
          <w:rFonts w:eastAsia="Arial"/>
        </w:rPr>
        <w:t>associare un intero (codice numerico del comando) ad un’istanza di un tipo enumerato che modella i comandi con relativa rappresentazione testuale</w:t>
      </w:r>
      <w:r w:rsidR="00910FFE">
        <w:rPr>
          <w:rFonts w:eastAsia="Arial"/>
        </w:rPr>
        <w:t xml:space="preserve"> con semplicità</w:t>
      </w:r>
      <w:r w:rsidR="00F62BBA">
        <w:rPr>
          <w:rFonts w:eastAsia="Arial"/>
        </w:rPr>
        <w:t xml:space="preserve">. La complessità del </w:t>
      </w:r>
      <w:proofErr w:type="spellStart"/>
      <w:r w:rsidR="00F62BBA">
        <w:rPr>
          <w:rFonts w:eastAsia="Arial"/>
        </w:rPr>
        <w:t>lookup</w:t>
      </w:r>
      <w:proofErr w:type="spellEnd"/>
      <w:r w:rsidR="00F62BBA">
        <w:rPr>
          <w:rFonts w:eastAsia="Arial"/>
        </w:rPr>
        <w:t xml:space="preserve"> su </w:t>
      </w:r>
      <w:r w:rsidR="00910FFE">
        <w:rPr>
          <w:rFonts w:eastAsia="Arial"/>
        </w:rPr>
        <w:t>(</w:t>
      </w:r>
      <w:proofErr w:type="spellStart"/>
      <w:r w:rsidR="00910FFE">
        <w:rPr>
          <w:rFonts w:eastAsia="Arial"/>
        </w:rPr>
        <w:t>hash</w:t>
      </w:r>
      <w:proofErr w:type="spellEnd"/>
      <w:r w:rsidR="00910FFE">
        <w:rPr>
          <w:rFonts w:eastAsia="Arial"/>
        </w:rPr>
        <w:t>)</w:t>
      </w:r>
      <w:r w:rsidR="00F62BBA">
        <w:rPr>
          <w:rFonts w:eastAsia="Arial"/>
        </w:rPr>
        <w:t>mappa è O(1</w:t>
      </w:r>
      <w:r w:rsidR="00910FFE">
        <w:rPr>
          <w:rFonts w:eastAsia="Arial"/>
        </w:rPr>
        <w:t>)</w:t>
      </w:r>
      <w:r w:rsidR="00F62BBA">
        <w:rPr>
          <w:rFonts w:eastAsia="Arial"/>
        </w:rPr>
        <w:t xml:space="preserve">, dunque, dato un codice di comando valido (validato mediante il metodo statico </w:t>
      </w:r>
      <w:proofErr w:type="spellStart"/>
      <w:r w:rsidR="00F62BBA" w:rsidRPr="00F62BBA">
        <w:rPr>
          <w:rFonts w:eastAsia="Arial"/>
          <w:i/>
          <w:iCs/>
        </w:rPr>
        <w:t>validateNumericInput</w:t>
      </w:r>
      <w:proofErr w:type="spellEnd"/>
      <w:r w:rsidR="00F62BBA">
        <w:rPr>
          <w:rFonts w:eastAsia="Arial"/>
          <w:i/>
          <w:iCs/>
        </w:rPr>
        <w:t>(String)</w:t>
      </w:r>
      <w:r w:rsidR="00F62BBA">
        <w:rPr>
          <w:rFonts w:eastAsia="Arial"/>
        </w:rPr>
        <w:t xml:space="preserve"> o mediante procedure ad hoc del singolo stato) realizzare una callback è semplice grazie a blocchi switch che usano lo stesso tipo enumerato che modella i comandi. Ad un comando, come già detto, corrisponde una transizione, orchestrata tramite il metodo della classe </w:t>
      </w:r>
      <w:r w:rsidR="00F62BBA" w:rsidRPr="00F62BBA">
        <w:rPr>
          <w:rFonts w:eastAsia="Arial"/>
        </w:rPr>
        <w:t>AbstractSession</w:t>
      </w:r>
      <w:r w:rsidR="00F62BBA">
        <w:rPr>
          <w:rFonts w:eastAsia="Arial"/>
        </w:rPr>
        <w:t xml:space="preserve"> </w:t>
      </w:r>
      <w:proofErr w:type="spellStart"/>
      <w:r w:rsidR="00F62BBA" w:rsidRPr="00F62BBA">
        <w:rPr>
          <w:rFonts w:eastAsia="Arial"/>
          <w:i/>
          <w:iCs/>
        </w:rPr>
        <w:t>transition</w:t>
      </w:r>
      <w:proofErr w:type="spellEnd"/>
      <w:r w:rsidR="00F62BBA" w:rsidRPr="00F62BBA">
        <w:rPr>
          <w:rFonts w:eastAsia="Arial"/>
          <w:i/>
          <w:iCs/>
        </w:rPr>
        <w:t>(</w:t>
      </w:r>
      <w:proofErr w:type="spellStart"/>
      <w:r w:rsidR="00F62BBA" w:rsidRPr="00F62BBA">
        <w:rPr>
          <w:rFonts w:eastAsia="Arial"/>
          <w:i/>
          <w:iCs/>
        </w:rPr>
        <w:t>SessionState</w:t>
      </w:r>
      <w:proofErr w:type="spellEnd"/>
      <w:r w:rsidR="00F62BBA" w:rsidRPr="00F62BBA">
        <w:rPr>
          <w:rFonts w:eastAsia="Arial"/>
          <w:i/>
          <w:iCs/>
        </w:rPr>
        <w:t>)</w:t>
      </w:r>
      <w:r w:rsidR="00F62BBA">
        <w:rPr>
          <w:rFonts w:eastAsia="Arial"/>
        </w:rPr>
        <w:t xml:space="preserve">; esso si avvale di un meccanismo di sincronizzazione per la gestione della mutua esclusione nell’esecuzione della sezione critica di transizione, il monitor nativo di Java. In determinate interazioni con l’utente, la variabile di stato di una Session (specie di una </w:t>
      </w:r>
      <w:proofErr w:type="spellStart"/>
      <w:r w:rsidR="00F62BBA">
        <w:rPr>
          <w:rFonts w:eastAsia="Arial"/>
        </w:rPr>
        <w:t>StudentSession</w:t>
      </w:r>
      <w:proofErr w:type="spellEnd"/>
      <w:r w:rsidR="00F62BBA">
        <w:rPr>
          <w:rFonts w:eastAsia="Arial"/>
        </w:rPr>
        <w:t xml:space="preserve">) può, infatti, essere letta o modificata da più </w:t>
      </w:r>
      <w:proofErr w:type="spellStart"/>
      <w:r w:rsidR="00910FFE">
        <w:rPr>
          <w:rFonts w:eastAsia="Arial"/>
        </w:rPr>
        <w:t>T</w:t>
      </w:r>
      <w:r w:rsidR="00F62BBA">
        <w:rPr>
          <w:rFonts w:eastAsia="Arial"/>
        </w:rPr>
        <w:t>hread</w:t>
      </w:r>
      <w:proofErr w:type="spellEnd"/>
      <w:r w:rsidR="00F62BBA">
        <w:rPr>
          <w:rFonts w:eastAsia="Arial"/>
        </w:rPr>
        <w:t xml:space="preserve"> che eseguono in parallelo. Per comprendere questo passo e spiegare come concorra a soddisfare i requisiti funzionali del sistema si passerà ora in rassegna la procedura di esame. Ogni </w:t>
      </w:r>
      <w:r w:rsidR="00610F99">
        <w:rPr>
          <w:rFonts w:eastAsia="Arial"/>
        </w:rPr>
        <w:t xml:space="preserve">(appello di) </w:t>
      </w:r>
      <w:r w:rsidR="00F62BBA">
        <w:rPr>
          <w:rFonts w:eastAsia="Arial"/>
        </w:rPr>
        <w:t xml:space="preserve">esame è modellato per mezzo di un’astrazione, la classe </w:t>
      </w:r>
      <w:proofErr w:type="spellStart"/>
      <w:r w:rsidR="00F62BBA">
        <w:rPr>
          <w:rFonts w:eastAsia="Arial"/>
        </w:rPr>
        <w:t>Exam</w:t>
      </w:r>
      <w:proofErr w:type="spellEnd"/>
      <w:r w:rsidR="00F62BBA">
        <w:rPr>
          <w:rFonts w:eastAsia="Arial"/>
        </w:rPr>
        <w:t xml:space="preserve">. Sostanzialmente un </w:t>
      </w:r>
      <w:proofErr w:type="spellStart"/>
      <w:r w:rsidR="00F62BBA">
        <w:rPr>
          <w:rFonts w:eastAsia="Arial"/>
        </w:rPr>
        <w:t>Exam</w:t>
      </w:r>
      <w:proofErr w:type="spellEnd"/>
      <w:r w:rsidR="00F62BBA">
        <w:rPr>
          <w:rFonts w:eastAsia="Arial"/>
        </w:rPr>
        <w:t xml:space="preserve"> è un aggregato di </w:t>
      </w:r>
      <w:proofErr w:type="spellStart"/>
      <w:r w:rsidR="00F62BBA">
        <w:rPr>
          <w:rFonts w:eastAsia="Arial"/>
        </w:rPr>
        <w:t>Question</w:t>
      </w:r>
      <w:proofErr w:type="spellEnd"/>
      <w:r w:rsidR="00F62BBA">
        <w:rPr>
          <w:rFonts w:eastAsia="Arial"/>
        </w:rPr>
        <w:t xml:space="preserve">, interfaccia degli oggetti domanda. Ciascuna </w:t>
      </w:r>
      <w:proofErr w:type="spellStart"/>
      <w:r w:rsidR="00F62BBA">
        <w:rPr>
          <w:rFonts w:eastAsia="Arial"/>
        </w:rPr>
        <w:t>Question</w:t>
      </w:r>
      <w:proofErr w:type="spellEnd"/>
      <w:r w:rsidR="00F62BBA">
        <w:rPr>
          <w:rFonts w:eastAsia="Arial"/>
        </w:rPr>
        <w:t xml:space="preserve"> è a risposta multipla, incapsula un tempo massimo per rispondere, usato dall’oggetto preposto alla gestione del singolo appello per scandire temporalmente i vari momenti </w:t>
      </w:r>
      <w:r w:rsidR="00610F99">
        <w:rPr>
          <w:rFonts w:eastAsia="Arial"/>
        </w:rPr>
        <w:t xml:space="preserve">dello svolgimento di una prova. L’oggetto </w:t>
      </w:r>
      <w:proofErr w:type="spellStart"/>
      <w:r w:rsidR="00610F99">
        <w:rPr>
          <w:rFonts w:eastAsia="Arial"/>
        </w:rPr>
        <w:t>Exam</w:t>
      </w:r>
      <w:proofErr w:type="spellEnd"/>
      <w:r w:rsidR="00610F99">
        <w:rPr>
          <w:rFonts w:eastAsia="Arial"/>
        </w:rPr>
        <w:t xml:space="preserve"> è, infatti, a sua volta incapsulato da un </w:t>
      </w:r>
      <w:proofErr w:type="spellStart"/>
      <w:r w:rsidR="00610F99">
        <w:rPr>
          <w:rFonts w:eastAsia="Arial"/>
        </w:rPr>
        <w:t>ExamHandler</w:t>
      </w:r>
      <w:proofErr w:type="spellEnd"/>
      <w:r w:rsidR="00610F99">
        <w:rPr>
          <w:rFonts w:eastAsia="Arial"/>
        </w:rPr>
        <w:t xml:space="preserve">, la cui interfaccia espone diversi metodi funzionali allo svolgimento dell’appello. Tornando alla </w:t>
      </w:r>
      <w:proofErr w:type="spellStart"/>
      <w:r w:rsidR="00610F99">
        <w:rPr>
          <w:rFonts w:eastAsia="Arial"/>
        </w:rPr>
        <w:t>StudentSession</w:t>
      </w:r>
      <w:proofErr w:type="spellEnd"/>
      <w:r w:rsidR="00610F99">
        <w:rPr>
          <w:rFonts w:eastAsia="Arial"/>
        </w:rPr>
        <w:t xml:space="preserve">, questa esegue una procedura di recupero dell’esame che un utente intende affrontare interfacciandosi con l’oggetto (o comunque l’unica istanza) di tipo </w:t>
      </w:r>
      <w:proofErr w:type="spellStart"/>
      <w:r w:rsidR="00610F99">
        <w:rPr>
          <w:rFonts w:eastAsia="Arial"/>
        </w:rPr>
        <w:t>ExamsHelper</w:t>
      </w:r>
      <w:proofErr w:type="spellEnd"/>
      <w:r w:rsidR="00610F99">
        <w:rPr>
          <w:rFonts w:eastAsia="Arial"/>
        </w:rPr>
        <w:t>; l’</w:t>
      </w:r>
      <w:proofErr w:type="spellStart"/>
      <w:r w:rsidR="00610F99">
        <w:rPr>
          <w:rFonts w:eastAsia="Arial"/>
        </w:rPr>
        <w:t>helper</w:t>
      </w:r>
      <w:proofErr w:type="spellEnd"/>
      <w:r w:rsidR="00610F99">
        <w:rPr>
          <w:rFonts w:eastAsia="Arial"/>
        </w:rPr>
        <w:t xml:space="preserve">, con il numero di matricola dell’utente e all’ID dell’esame che questi intende affrontare (trasmessi tramite chiamata al metodo </w:t>
      </w:r>
      <w:proofErr w:type="spellStart"/>
      <w:r w:rsidR="00610F99" w:rsidRPr="00610F99">
        <w:rPr>
          <w:rFonts w:eastAsia="Arial"/>
          <w:i/>
          <w:iCs/>
        </w:rPr>
        <w:t>fetchExam</w:t>
      </w:r>
      <w:proofErr w:type="spellEnd"/>
      <w:r w:rsidR="00610F99" w:rsidRPr="00610F99">
        <w:rPr>
          <w:rFonts w:eastAsia="Arial"/>
          <w:i/>
          <w:iCs/>
        </w:rPr>
        <w:t>(</w:t>
      </w:r>
      <w:proofErr w:type="spellStart"/>
      <w:r w:rsidR="00610F99" w:rsidRPr="00610F99">
        <w:rPr>
          <w:rFonts w:eastAsia="Arial"/>
          <w:i/>
          <w:iCs/>
        </w:rPr>
        <w:t>int,int</w:t>
      </w:r>
      <w:proofErr w:type="spellEnd"/>
      <w:r w:rsidR="00610F99" w:rsidRPr="00610F99">
        <w:rPr>
          <w:rFonts w:eastAsia="Arial"/>
          <w:i/>
          <w:iCs/>
        </w:rPr>
        <w:t>)</w:t>
      </w:r>
      <w:r w:rsidR="00610F99">
        <w:rPr>
          <w:rFonts w:eastAsia="Arial"/>
        </w:rPr>
        <w:t xml:space="preserve"> dalla Session), compie delle valutazioni circa la correttezza e la validità dei dati trasmessi ed eventualmente forgia un oggetto </w:t>
      </w:r>
      <w:proofErr w:type="spellStart"/>
      <w:r w:rsidR="00610F99">
        <w:rPr>
          <w:rFonts w:eastAsia="Arial"/>
        </w:rPr>
        <w:t>ExamHandler</w:t>
      </w:r>
      <w:proofErr w:type="spellEnd"/>
      <w:r w:rsidR="00610F99">
        <w:rPr>
          <w:rFonts w:eastAsia="Arial"/>
        </w:rPr>
        <w:t xml:space="preserve"> a partire dall’esame recuperato per poi restituirlo alla Session. La procedura di recupero prevede che si verifichi che l’appello di esame esiste, che lo studente è prenotato e che è il giorno giusto e l’ora giusta per tentare l’esame. Solo allora, se tutto va per il meglio, un riferimento ad un </w:t>
      </w:r>
      <w:proofErr w:type="spellStart"/>
      <w:r w:rsidR="00610F99">
        <w:rPr>
          <w:rFonts w:eastAsia="Arial"/>
        </w:rPr>
        <w:t>handler</w:t>
      </w:r>
      <w:proofErr w:type="spellEnd"/>
      <w:r w:rsidR="00610F99">
        <w:rPr>
          <w:rFonts w:eastAsia="Arial"/>
        </w:rPr>
        <w:t xml:space="preserve"> è restituito, altrimenti si esegue la </w:t>
      </w:r>
      <w:proofErr w:type="spellStart"/>
      <w:r w:rsidR="00610F99">
        <w:rPr>
          <w:rFonts w:eastAsia="Arial"/>
        </w:rPr>
        <w:t>return</w:t>
      </w:r>
      <w:proofErr w:type="spellEnd"/>
      <w:r w:rsidR="00610F99">
        <w:rPr>
          <w:rFonts w:eastAsia="Arial"/>
        </w:rPr>
        <w:t xml:space="preserve"> di </w:t>
      </w:r>
      <w:proofErr w:type="spellStart"/>
      <w:r w:rsidR="00610F99">
        <w:rPr>
          <w:rFonts w:eastAsia="Arial"/>
        </w:rPr>
        <w:t>null</w:t>
      </w:r>
      <w:proofErr w:type="spellEnd"/>
      <w:r w:rsidR="00610F99">
        <w:rPr>
          <w:rFonts w:eastAsia="Arial"/>
        </w:rPr>
        <w:t>. La sessione, verificato che l’</w:t>
      </w:r>
      <w:proofErr w:type="spellStart"/>
      <w:r w:rsidR="00610F99">
        <w:rPr>
          <w:rFonts w:eastAsia="Arial"/>
        </w:rPr>
        <w:t>handler</w:t>
      </w:r>
      <w:proofErr w:type="spellEnd"/>
      <w:r w:rsidR="00610F99">
        <w:rPr>
          <w:rFonts w:eastAsia="Arial"/>
        </w:rPr>
        <w:t xml:space="preserve"> non è </w:t>
      </w:r>
      <w:proofErr w:type="spellStart"/>
      <w:r w:rsidR="00610F99">
        <w:rPr>
          <w:rFonts w:eastAsia="Arial"/>
        </w:rPr>
        <w:t>null</w:t>
      </w:r>
      <w:proofErr w:type="spellEnd"/>
      <w:r w:rsidR="00C45857">
        <w:rPr>
          <w:rFonts w:eastAsia="Arial"/>
        </w:rPr>
        <w:t xml:space="preserve">, </w:t>
      </w:r>
      <w:r w:rsidR="00610F99">
        <w:rPr>
          <w:rFonts w:eastAsia="Arial"/>
        </w:rPr>
        <w:t xml:space="preserve">avvia i preliminari della procedura di esame. </w:t>
      </w:r>
    </w:p>
    <w:p w14:paraId="4C641AC5" w14:textId="32D1BBFD" w:rsidR="00040B64" w:rsidRDefault="00C45857" w:rsidP="00040B64">
      <w:pPr>
        <w:rPr>
          <w:rFonts w:eastAsia="Arial"/>
        </w:rPr>
      </w:pPr>
      <w:r>
        <w:rPr>
          <w:rFonts w:eastAsia="Arial"/>
        </w:rPr>
        <w:t xml:space="preserve">Se l’utente ha richiesto di sottoporsi alla prova di esame in anticipo questo viene posto in una </w:t>
      </w:r>
      <w:proofErr w:type="spellStart"/>
      <w:r>
        <w:rPr>
          <w:rFonts w:eastAsia="Arial"/>
        </w:rPr>
        <w:t>waiting</w:t>
      </w:r>
      <w:proofErr w:type="spellEnd"/>
      <w:r>
        <w:rPr>
          <w:rFonts w:eastAsia="Arial"/>
        </w:rPr>
        <w:t xml:space="preserve"> room mediante una transizione allo stato WAITING</w:t>
      </w:r>
      <w:r w:rsidR="009502FD">
        <w:rPr>
          <w:rFonts w:eastAsia="Arial"/>
        </w:rPr>
        <w:t>-</w:t>
      </w:r>
      <w:r>
        <w:rPr>
          <w:rFonts w:eastAsia="Arial"/>
        </w:rPr>
        <w:t>ROOM</w:t>
      </w:r>
      <w:r w:rsidR="009502FD">
        <w:rPr>
          <w:rFonts w:eastAsia="Arial"/>
        </w:rPr>
        <w:t>. Dopo l’attesa, arrivata l’ora dell’esame, la procedura è gestita mediante lo stato EXAM_MODE</w:t>
      </w:r>
      <w:r w:rsidR="00910FFE">
        <w:rPr>
          <w:rFonts w:eastAsia="Arial"/>
        </w:rPr>
        <w:t xml:space="preserve"> (e qui entra in gioco il controllo serrato di concorrenza)</w:t>
      </w:r>
      <w:r w:rsidR="009502FD">
        <w:rPr>
          <w:rFonts w:eastAsia="Arial"/>
        </w:rPr>
        <w:t xml:space="preserve">. </w:t>
      </w:r>
      <w:r w:rsidR="00134CBE">
        <w:rPr>
          <w:rFonts w:eastAsia="Arial"/>
        </w:rPr>
        <w:t xml:space="preserve">L’ingresso della </w:t>
      </w:r>
      <w:proofErr w:type="spellStart"/>
      <w:r w:rsidR="00134CBE">
        <w:rPr>
          <w:rFonts w:eastAsia="Arial"/>
        </w:rPr>
        <w:t>StudentSession</w:t>
      </w:r>
      <w:proofErr w:type="spellEnd"/>
      <w:r w:rsidR="00134CBE">
        <w:rPr>
          <w:rFonts w:eastAsia="Arial"/>
        </w:rPr>
        <w:t xml:space="preserve"> nello stato per la prima volta implica l’inizio della prova di esame; questa richiede (requisito funzionale) che siano presenti dei timer a regolare la risposta alle singole domande e per gestire l’esame, pertanto è qui che vengono implementate le soluzioni per far fronte a queste richieste. Innanzitutto, quando la Session si trova nello stato WAITING_ROOM o EXAM_FETCHING, appena arriva il momento di cominciare l’esame, una procedura di preparazione viene invocata tramite la chiamata al metodo </w:t>
      </w:r>
      <w:proofErr w:type="spellStart"/>
      <w:r w:rsidR="00134CBE" w:rsidRPr="00134CBE">
        <w:rPr>
          <w:rFonts w:eastAsia="Arial"/>
          <w:i/>
          <w:iCs/>
        </w:rPr>
        <w:t>prepareExam</w:t>
      </w:r>
      <w:proofErr w:type="spellEnd"/>
      <w:r w:rsidR="00134CBE" w:rsidRPr="00134CBE">
        <w:rPr>
          <w:rFonts w:eastAsia="Arial"/>
          <w:i/>
          <w:iCs/>
        </w:rPr>
        <w:t>()</w:t>
      </w:r>
      <w:r w:rsidR="00134CBE">
        <w:rPr>
          <w:rFonts w:eastAsia="Arial"/>
          <w:i/>
          <w:iCs/>
        </w:rPr>
        <w:t xml:space="preserve"> </w:t>
      </w:r>
      <w:r w:rsidR="00134CBE">
        <w:rPr>
          <w:rFonts w:eastAsia="Arial"/>
        </w:rPr>
        <w:t xml:space="preserve">della classe </w:t>
      </w:r>
      <w:proofErr w:type="spellStart"/>
      <w:r w:rsidR="00134CBE">
        <w:rPr>
          <w:rFonts w:eastAsia="Arial"/>
        </w:rPr>
        <w:t>StudentSession</w:t>
      </w:r>
      <w:proofErr w:type="spellEnd"/>
      <w:r w:rsidR="00134CBE">
        <w:rPr>
          <w:rFonts w:eastAsia="Arial"/>
        </w:rPr>
        <w:t xml:space="preserve">. Esso predispone l’oggetto </w:t>
      </w:r>
      <w:proofErr w:type="spellStart"/>
      <w:r w:rsidR="00134CBE">
        <w:rPr>
          <w:rFonts w:eastAsia="Arial"/>
        </w:rPr>
        <w:t>StudentSession</w:t>
      </w:r>
      <w:proofErr w:type="spellEnd"/>
      <w:r w:rsidR="00134CBE">
        <w:rPr>
          <w:rFonts w:eastAsia="Arial"/>
        </w:rPr>
        <w:t xml:space="preserve"> a gestire il timing dell’esame; in poche parole, viene istanziato un </w:t>
      </w:r>
      <w:proofErr w:type="spellStart"/>
      <w:r w:rsidR="00134CBE">
        <w:rPr>
          <w:rFonts w:eastAsia="Arial"/>
        </w:rPr>
        <w:t>Thread</w:t>
      </w:r>
      <w:proofErr w:type="spellEnd"/>
      <w:r w:rsidR="00134CBE">
        <w:rPr>
          <w:rFonts w:eastAsia="Arial"/>
        </w:rPr>
        <w:t xml:space="preserve"> che attende la terminazione del timer</w:t>
      </w:r>
      <w:r w:rsidR="00910FFE">
        <w:rPr>
          <w:rFonts w:eastAsia="Arial"/>
        </w:rPr>
        <w:t xml:space="preserve"> </w:t>
      </w:r>
      <w:r w:rsidR="00910FFE">
        <w:rPr>
          <w:rFonts w:eastAsia="Arial"/>
        </w:rPr>
        <w:lastRenderedPageBreak/>
        <w:t xml:space="preserve">istanziato dal </w:t>
      </w:r>
      <w:proofErr w:type="spellStart"/>
      <w:r w:rsidR="00134CBE">
        <w:rPr>
          <w:rFonts w:eastAsia="Arial"/>
        </w:rPr>
        <w:t>ExamHandler</w:t>
      </w:r>
      <w:proofErr w:type="spellEnd"/>
      <w:r w:rsidR="00910FFE">
        <w:rPr>
          <w:rFonts w:eastAsia="Arial"/>
        </w:rPr>
        <w:t xml:space="preserve"> in seguito all’invocazione del metodo </w:t>
      </w:r>
      <w:proofErr w:type="spellStart"/>
      <w:r w:rsidR="00910FFE" w:rsidRPr="00910FFE">
        <w:rPr>
          <w:rFonts w:eastAsia="Arial"/>
          <w:i/>
          <w:iCs/>
        </w:rPr>
        <w:t>startExam</w:t>
      </w:r>
      <w:proofErr w:type="spellEnd"/>
      <w:r w:rsidR="00910FFE" w:rsidRPr="00910FFE">
        <w:rPr>
          <w:rFonts w:eastAsia="Arial"/>
          <w:i/>
          <w:iCs/>
        </w:rPr>
        <w:t>()</w:t>
      </w:r>
      <w:r w:rsidR="00134CBE">
        <w:rPr>
          <w:rFonts w:eastAsia="Arial"/>
        </w:rPr>
        <w:t>; l’</w:t>
      </w:r>
      <w:proofErr w:type="spellStart"/>
      <w:r w:rsidR="00134CBE">
        <w:rPr>
          <w:rFonts w:eastAsia="Arial"/>
        </w:rPr>
        <w:t>handler</w:t>
      </w:r>
      <w:proofErr w:type="spellEnd"/>
      <w:r w:rsidR="00134CBE">
        <w:rPr>
          <w:rFonts w:eastAsia="Arial"/>
        </w:rPr>
        <w:t xml:space="preserve">, infatti, avvia un processo che attende tanti </w:t>
      </w:r>
      <w:proofErr w:type="spellStart"/>
      <w:r w:rsidR="00134CBE">
        <w:rPr>
          <w:rFonts w:eastAsia="Arial"/>
        </w:rPr>
        <w:t>ms</w:t>
      </w:r>
      <w:proofErr w:type="spellEnd"/>
      <w:r w:rsidR="00134CBE">
        <w:rPr>
          <w:rFonts w:eastAsia="Arial"/>
        </w:rPr>
        <w:t xml:space="preserve"> quanti sono quelli che designano la durata dell’esame per poi terminare. A terminazione avvenuta, lato </w:t>
      </w:r>
      <w:proofErr w:type="spellStart"/>
      <w:r w:rsidR="00134CBE">
        <w:rPr>
          <w:rFonts w:eastAsia="Arial"/>
        </w:rPr>
        <w:t>StudentSession</w:t>
      </w:r>
      <w:proofErr w:type="spellEnd"/>
      <w:r w:rsidR="00134CBE">
        <w:rPr>
          <w:rFonts w:eastAsia="Arial"/>
        </w:rPr>
        <w:t xml:space="preserve">, </w:t>
      </w:r>
      <w:r w:rsidR="00461A18">
        <w:rPr>
          <w:rFonts w:eastAsia="Arial"/>
        </w:rPr>
        <w:t>il</w:t>
      </w:r>
      <w:r w:rsidR="00134CBE">
        <w:rPr>
          <w:rFonts w:eastAsia="Arial"/>
        </w:rPr>
        <w:t xml:space="preserve"> </w:t>
      </w:r>
      <w:proofErr w:type="spellStart"/>
      <w:r w:rsidR="00461A18">
        <w:rPr>
          <w:rFonts w:eastAsia="Arial"/>
        </w:rPr>
        <w:t>T</w:t>
      </w:r>
      <w:r w:rsidR="00134CBE">
        <w:rPr>
          <w:rFonts w:eastAsia="Arial"/>
        </w:rPr>
        <w:t>hread</w:t>
      </w:r>
      <w:proofErr w:type="spellEnd"/>
      <w:r w:rsidR="00134CBE">
        <w:rPr>
          <w:rFonts w:eastAsia="Arial"/>
        </w:rPr>
        <w:t xml:space="preserve"> </w:t>
      </w:r>
      <w:r w:rsidR="00461A18">
        <w:rPr>
          <w:rFonts w:eastAsia="Arial"/>
        </w:rPr>
        <w:t xml:space="preserve">istanziato in </w:t>
      </w:r>
      <w:proofErr w:type="spellStart"/>
      <w:r w:rsidR="00461A18" w:rsidRPr="00461A18">
        <w:rPr>
          <w:rFonts w:eastAsia="Arial"/>
          <w:i/>
          <w:iCs/>
        </w:rPr>
        <w:t>prepareExam</w:t>
      </w:r>
      <w:proofErr w:type="spellEnd"/>
      <w:r w:rsidR="00461A18" w:rsidRPr="00461A18">
        <w:rPr>
          <w:rFonts w:eastAsia="Arial"/>
          <w:i/>
          <w:iCs/>
        </w:rPr>
        <w:t>()</w:t>
      </w:r>
      <w:r w:rsidR="00461A18">
        <w:rPr>
          <w:rFonts w:eastAsia="Arial"/>
        </w:rPr>
        <w:t xml:space="preserve"> </w:t>
      </w:r>
      <w:r w:rsidR="00134CBE">
        <w:rPr>
          <w:rFonts w:eastAsia="Arial"/>
        </w:rPr>
        <w:t>modifica lo stato dell’oggetto Session (solo se l’esame non è già terminato)</w:t>
      </w:r>
      <w:r w:rsidR="00461A18">
        <w:rPr>
          <w:rFonts w:eastAsia="Arial"/>
        </w:rPr>
        <w:t xml:space="preserve"> e lo setta ad EXAM_RESULT_VIEW. Analogo è il comportamento dei timer sulle domande; l’</w:t>
      </w:r>
      <w:proofErr w:type="spellStart"/>
      <w:r w:rsidR="00461A18">
        <w:rPr>
          <w:rFonts w:eastAsia="Arial"/>
        </w:rPr>
        <w:t>handler</w:t>
      </w:r>
      <w:proofErr w:type="spellEnd"/>
      <w:r w:rsidR="00461A18">
        <w:rPr>
          <w:rFonts w:eastAsia="Arial"/>
        </w:rPr>
        <w:t xml:space="preserve"> di esame istanzia e avvia </w:t>
      </w:r>
      <w:proofErr w:type="spellStart"/>
      <w:r w:rsidR="00461A18">
        <w:rPr>
          <w:rFonts w:eastAsia="Arial"/>
        </w:rPr>
        <w:t>Thread</w:t>
      </w:r>
      <w:proofErr w:type="spellEnd"/>
      <w:r w:rsidR="00461A18">
        <w:rPr>
          <w:rFonts w:eastAsia="Arial"/>
        </w:rPr>
        <w:t xml:space="preserve"> timer e alla loro eventuale terminazione (</w:t>
      </w:r>
      <w:proofErr w:type="spellStart"/>
      <w:r w:rsidR="00461A18">
        <w:rPr>
          <w:rFonts w:eastAsia="Arial"/>
        </w:rPr>
        <w:t>timeout</w:t>
      </w:r>
      <w:proofErr w:type="spellEnd"/>
      <w:r w:rsidR="00461A18">
        <w:rPr>
          <w:rFonts w:eastAsia="Arial"/>
        </w:rPr>
        <w:t xml:space="preserve"> della domanda) la sessione, in “ascolto” mediante un </w:t>
      </w:r>
      <w:proofErr w:type="spellStart"/>
      <w:r w:rsidR="00461A18">
        <w:rPr>
          <w:rFonts w:eastAsia="Arial"/>
        </w:rPr>
        <w:t>thread</w:t>
      </w:r>
      <w:proofErr w:type="spellEnd"/>
      <w:r w:rsidR="00461A18">
        <w:rPr>
          <w:rFonts w:eastAsia="Arial"/>
        </w:rPr>
        <w:t xml:space="preserve"> istanziato ad ogni iterazione-domanda , esegue una transizione verso lo stesso stato EXAM MODE. Così facendo, vengono gestite le evenienze di fine delle domande (il metodo </w:t>
      </w:r>
      <w:proofErr w:type="spellStart"/>
      <w:r w:rsidR="00461A18" w:rsidRPr="00461A18">
        <w:rPr>
          <w:rFonts w:eastAsia="Arial"/>
          <w:i/>
          <w:iCs/>
        </w:rPr>
        <w:t>isOver</w:t>
      </w:r>
      <w:proofErr w:type="spellEnd"/>
      <w:r w:rsidR="00461A18" w:rsidRPr="00461A18">
        <w:rPr>
          <w:rFonts w:eastAsia="Arial"/>
          <w:i/>
          <w:iCs/>
        </w:rPr>
        <w:t>()</w:t>
      </w:r>
      <w:r w:rsidR="00461A18">
        <w:rPr>
          <w:rFonts w:eastAsia="Arial"/>
          <w:i/>
          <w:iCs/>
        </w:rPr>
        <w:t xml:space="preserve"> </w:t>
      </w:r>
      <w:r w:rsidR="00461A18">
        <w:rPr>
          <w:rFonts w:eastAsia="Arial"/>
        </w:rPr>
        <w:t xml:space="preserve">di </w:t>
      </w:r>
      <w:proofErr w:type="spellStart"/>
      <w:r w:rsidR="00461A18">
        <w:rPr>
          <w:rFonts w:eastAsia="Arial"/>
        </w:rPr>
        <w:t>ExamHandler</w:t>
      </w:r>
      <w:proofErr w:type="spellEnd"/>
      <w:r w:rsidR="00461A18">
        <w:rPr>
          <w:rFonts w:eastAsia="Arial"/>
        </w:rPr>
        <w:t xml:space="preserve"> restituisce false) e si fa fronte ai vari </w:t>
      </w:r>
      <w:proofErr w:type="spellStart"/>
      <w:r w:rsidR="00461A18">
        <w:rPr>
          <w:rFonts w:eastAsia="Arial"/>
        </w:rPr>
        <w:t>timeout</w:t>
      </w:r>
      <w:proofErr w:type="spellEnd"/>
      <w:r w:rsidR="00461A18">
        <w:rPr>
          <w:rFonts w:eastAsia="Arial"/>
        </w:rPr>
        <w:t xml:space="preserve">. La soluzione più elegante al problema dei timer, modellati con l’ausilio dell’astrazione </w:t>
      </w:r>
      <w:proofErr w:type="spellStart"/>
      <w:r w:rsidR="00461A18">
        <w:rPr>
          <w:rFonts w:eastAsia="Arial"/>
        </w:rPr>
        <w:t>Thread</w:t>
      </w:r>
      <w:proofErr w:type="spellEnd"/>
      <w:r w:rsidR="00461A18">
        <w:rPr>
          <w:rFonts w:eastAsia="Arial"/>
        </w:rPr>
        <w:t xml:space="preserve"> di Java, è quella che fa uso del </w:t>
      </w:r>
      <w:proofErr w:type="spellStart"/>
      <w:r w:rsidR="00461A18">
        <w:rPr>
          <w:rFonts w:eastAsia="Arial"/>
        </w:rPr>
        <w:t>Executor</w:t>
      </w:r>
      <w:proofErr w:type="spellEnd"/>
      <w:r w:rsidR="00461A18">
        <w:rPr>
          <w:rFonts w:eastAsia="Arial"/>
        </w:rPr>
        <w:t xml:space="preserve"> Framework. Tramite un oggetto </w:t>
      </w:r>
      <w:proofErr w:type="spellStart"/>
      <w:r w:rsidR="00461A18">
        <w:rPr>
          <w:rFonts w:eastAsia="Arial"/>
        </w:rPr>
        <w:t>ExecutorService</w:t>
      </w:r>
      <w:proofErr w:type="spellEnd"/>
      <w:r w:rsidR="00461A18">
        <w:rPr>
          <w:rFonts w:eastAsia="Arial"/>
        </w:rPr>
        <w:t xml:space="preserve"> l’</w:t>
      </w:r>
      <w:proofErr w:type="spellStart"/>
      <w:r w:rsidR="00461A18">
        <w:rPr>
          <w:rFonts w:eastAsia="Arial"/>
        </w:rPr>
        <w:t>examHandler</w:t>
      </w:r>
      <w:proofErr w:type="spellEnd"/>
      <w:r w:rsidR="00461A18">
        <w:rPr>
          <w:rFonts w:eastAsia="Arial"/>
        </w:rPr>
        <w:t xml:space="preserve"> ha modo di gestire la sottomissione ed esecuzione dei task timer, oltre che la loro cancellazione e la sincronizzazione tra i vari processi. Per ogni timer, un </w:t>
      </w:r>
      <w:proofErr w:type="spellStart"/>
      <w:r w:rsidR="00461A18">
        <w:rPr>
          <w:rFonts w:eastAsia="Arial"/>
        </w:rPr>
        <w:t>thread</w:t>
      </w:r>
      <w:proofErr w:type="spellEnd"/>
      <w:r w:rsidR="00461A18">
        <w:rPr>
          <w:rFonts w:eastAsia="Arial"/>
        </w:rPr>
        <w:t xml:space="preserve"> lato sessione ne attende la terminazione, il che è facilmente implementabile con l’ausilio degli oggetti Future&lt;K&gt; appartenenti al framework e forniti dall’</w:t>
      </w:r>
      <w:proofErr w:type="spellStart"/>
      <w:r w:rsidR="00461A18">
        <w:rPr>
          <w:rFonts w:eastAsia="Arial"/>
        </w:rPr>
        <w:t>ExecutorService</w:t>
      </w:r>
      <w:proofErr w:type="spellEnd"/>
      <w:r w:rsidR="00461A18">
        <w:rPr>
          <w:rFonts w:eastAsia="Arial"/>
        </w:rPr>
        <w:t xml:space="preserve"> ogni qual volta un task viene sottomesso. L’</w:t>
      </w:r>
      <w:proofErr w:type="spellStart"/>
      <w:r w:rsidR="00461A18">
        <w:rPr>
          <w:rFonts w:eastAsia="Arial"/>
        </w:rPr>
        <w:t>handler</w:t>
      </w:r>
      <w:proofErr w:type="spellEnd"/>
      <w:r w:rsidR="00461A18">
        <w:rPr>
          <w:rFonts w:eastAsia="Arial"/>
        </w:rPr>
        <w:t xml:space="preserve"> e la sessione comunicano (e si sincronizzano) proprio grazie a tali oggetti Future&lt;K&gt;</w:t>
      </w:r>
      <w:r w:rsidR="00910FFE">
        <w:rPr>
          <w:rFonts w:eastAsia="Arial"/>
        </w:rPr>
        <w:t>, richiesti dalla sessione ad ogni iterazione del processo di esame ed all’inizio della prova stessa</w:t>
      </w:r>
      <w:r w:rsidR="00461A18">
        <w:rPr>
          <w:rFonts w:eastAsia="Arial"/>
        </w:rPr>
        <w:t xml:space="preserve">. </w:t>
      </w:r>
      <w:r w:rsidR="00910FFE">
        <w:rPr>
          <w:rFonts w:eastAsia="Arial"/>
        </w:rPr>
        <w:t xml:space="preserve">Fatta questa premessa alquanto prolissa </w:t>
      </w:r>
      <w:r w:rsidR="00461A18">
        <w:rPr>
          <w:rFonts w:eastAsia="Arial"/>
        </w:rPr>
        <w:t>, è</w:t>
      </w:r>
      <w:r w:rsidR="00910FFE">
        <w:rPr>
          <w:rFonts w:eastAsia="Arial"/>
        </w:rPr>
        <w:t xml:space="preserve">, infine, </w:t>
      </w:r>
      <w:r w:rsidR="00461A18">
        <w:rPr>
          <w:rFonts w:eastAsia="Arial"/>
        </w:rPr>
        <w:t xml:space="preserve">opportuno parlare di transizioni. Le transizioni sono un processo delicato, specie quando più </w:t>
      </w:r>
      <w:proofErr w:type="spellStart"/>
      <w:r w:rsidR="009A249B">
        <w:rPr>
          <w:rFonts w:eastAsia="Arial"/>
        </w:rPr>
        <w:t>T</w:t>
      </w:r>
      <w:r w:rsidR="00461A18">
        <w:rPr>
          <w:rFonts w:eastAsia="Arial"/>
        </w:rPr>
        <w:t>hread</w:t>
      </w:r>
      <w:proofErr w:type="spellEnd"/>
      <w:r w:rsidR="00461A18">
        <w:rPr>
          <w:rFonts w:eastAsia="Arial"/>
        </w:rPr>
        <w:t xml:space="preserve"> possono leggere e scrivere lo stato di un oggetto. A tal proposito, per fare fronte al problema delle race </w:t>
      </w:r>
      <w:proofErr w:type="spellStart"/>
      <w:r w:rsidR="00461A18">
        <w:rPr>
          <w:rFonts w:eastAsia="Arial"/>
        </w:rPr>
        <w:t>conditions</w:t>
      </w:r>
      <w:proofErr w:type="spellEnd"/>
      <w:r w:rsidR="00461A18">
        <w:rPr>
          <w:rFonts w:eastAsia="Arial"/>
        </w:rPr>
        <w:t xml:space="preserve"> all’interno </w:t>
      </w:r>
      <w:r w:rsidR="00040B64">
        <w:rPr>
          <w:rFonts w:eastAsia="Arial"/>
        </w:rPr>
        <w:t xml:space="preserve">della gerarchia di classi che derivano da AbstractSession (questa ultima inclusa) si è fatto uso del monitor nativo di Java per gestire l’accesso in mutua esclusione a sezioni critiche di codice. In particolare, tutto il codice che legge e/o scrive lo stato della Session deve essere considerato sezione critica;  in base a tale assunzione, dunque,  i blocchi </w:t>
      </w:r>
      <w:proofErr w:type="spellStart"/>
      <w:r w:rsidR="00040B64">
        <w:rPr>
          <w:rFonts w:eastAsia="Arial"/>
        </w:rPr>
        <w:t>synchronized</w:t>
      </w:r>
      <w:proofErr w:type="spellEnd"/>
      <w:r w:rsidR="00040B64">
        <w:rPr>
          <w:rFonts w:eastAsia="Arial"/>
        </w:rPr>
        <w:t xml:space="preserve"> sono funzionali alla realizzazione di una gestione del controllo di concorrenza necessario a soddisfare i requisiti funzionali senza che si possano presentare errori dovuti al threading(es. transizioni “fantasma”) che generano inconsistenze . Questa soluzione, però, non aiuta le performance dell’applicativo; è, infatti, noto che le misure di accesso in mutua esclusione a sezioni di codice potrebbero ridurre l’efficienza dello stesso, quindi questo requisito non funzionale in questa sede è un po’ messo da parte di fronte alla necessità di scrivere un gestore di esame robusto e che eviti le inconsistenze deleterie. </w:t>
      </w:r>
      <w:r w:rsidR="006B01C4">
        <w:rPr>
          <w:rFonts w:eastAsia="Arial"/>
        </w:rPr>
        <w:t xml:space="preserve">In seno a queste misure, il programma soddisfa i requisiti funzionali di temporizzazione, specie in sede di esame, dove due </w:t>
      </w:r>
      <w:proofErr w:type="spellStart"/>
      <w:r w:rsidR="006B01C4">
        <w:rPr>
          <w:rFonts w:eastAsia="Arial"/>
        </w:rPr>
        <w:t>thread</w:t>
      </w:r>
      <w:proofErr w:type="spellEnd"/>
      <w:r w:rsidR="006B01C4">
        <w:rPr>
          <w:rFonts w:eastAsia="Arial"/>
        </w:rPr>
        <w:t xml:space="preserve"> timer per volta </w:t>
      </w:r>
      <w:r w:rsidR="009A249B">
        <w:rPr>
          <w:rFonts w:eastAsia="Arial"/>
        </w:rPr>
        <w:t xml:space="preserve">sono attivi insieme con un processo dell’utente. </w:t>
      </w:r>
    </w:p>
    <w:p w14:paraId="000000D5" w14:textId="7A70972A" w:rsidR="005140B8" w:rsidRPr="00C05760" w:rsidRDefault="00F12337" w:rsidP="00040B64">
      <w:pPr>
        <w:rPr>
          <w:rFonts w:ascii="Arial" w:eastAsia="Arial" w:hAnsi="Arial" w:cs="Arial"/>
          <w:i/>
          <w:sz w:val="22"/>
          <w:szCs w:val="22"/>
          <w:lang w:val="en-US"/>
        </w:rPr>
      </w:pPr>
      <w:r w:rsidRPr="00134CBE">
        <w:br w:type="page"/>
      </w:r>
      <w:proofErr w:type="spellStart"/>
      <w:r w:rsidRPr="00040B64">
        <w:lastRenderedPageBreak/>
        <w:t>A</w:t>
      </w:r>
      <w:r w:rsidR="00254B05" w:rsidRPr="00040B64">
        <w:t>A</w:t>
      </w:r>
      <w:r w:rsidRPr="00040B64">
        <w:t>ppendix</w:t>
      </w:r>
      <w:proofErr w:type="spellEnd"/>
      <w:r w:rsidRPr="00040B64">
        <w:t xml:space="preserve">. </w:t>
      </w:r>
      <w:r w:rsidRPr="00C05760">
        <w:rPr>
          <w:lang w:val="en-US"/>
        </w:rPr>
        <w:t xml:space="preserve">Prototype </w:t>
      </w:r>
      <w:r w:rsidRPr="00C05760">
        <w:rPr>
          <w:lang w:val="en-US"/>
        </w:rPr>
        <w:br/>
      </w:r>
      <w:r w:rsidRPr="00C05760">
        <w:rPr>
          <w:rFonts w:ascii="Arial" w:eastAsia="Arial" w:hAnsi="Arial" w:cs="Arial"/>
          <w:i/>
          <w:sz w:val="22"/>
          <w:szCs w:val="22"/>
          <w:lang w:val="en-US"/>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r>
        <w:rPr>
          <w:noProof/>
        </w:rPr>
        <w:drawing>
          <wp:anchor distT="0" distB="0" distL="114300" distR="114300" simplePos="0" relativeHeight="251658240" behindDoc="0" locked="0" layoutInCell="1" hidden="0" allowOverlap="1" wp14:anchorId="67FA3841" wp14:editId="054CFFF1">
            <wp:simplePos x="0" y="0"/>
            <wp:positionH relativeFrom="column">
              <wp:posOffset>5486400</wp:posOffset>
            </wp:positionH>
            <wp:positionV relativeFrom="paragraph">
              <wp:posOffset>-55244</wp:posOffset>
            </wp:positionV>
            <wp:extent cx="990600" cy="10096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990600" cy="1009650"/>
                    </a:xfrm>
                    <a:prstGeom prst="rect">
                      <a:avLst/>
                    </a:prstGeom>
                    <a:ln/>
                  </pic:spPr>
                </pic:pic>
              </a:graphicData>
            </a:graphic>
          </wp:anchor>
        </w:drawing>
      </w:r>
    </w:p>
    <w:p w14:paraId="000000D6" w14:textId="77777777" w:rsidR="005140B8" w:rsidRPr="00E92587" w:rsidRDefault="00D84CCE" w:rsidP="00E92587">
      <w:pPr>
        <w:pStyle w:val="ListParagraph"/>
        <w:numPr>
          <w:ilvl w:val="0"/>
          <w:numId w:val="23"/>
        </w:numPr>
        <w:pBdr>
          <w:top w:val="nil"/>
          <w:left w:val="nil"/>
          <w:bottom w:val="nil"/>
          <w:right w:val="nil"/>
          <w:between w:val="nil"/>
        </w:pBdr>
        <w:rPr>
          <w:rFonts w:ascii="Arial" w:eastAsia="Arial" w:hAnsi="Arial" w:cs="Arial"/>
          <w:i/>
          <w:sz w:val="22"/>
          <w:szCs w:val="22"/>
        </w:rPr>
      </w:pPr>
      <w:r>
        <w:pict w14:anchorId="6605D561">
          <v:rect id="_x0000_i1060" style="width:0;height:1.5pt" o:hralign="center" o:hrstd="t" o:hr="t" fillcolor="#a0a0a0" stroked="f"/>
        </w:pict>
      </w:r>
    </w:p>
    <w:p w14:paraId="000000D7" w14:textId="4A6256F3" w:rsidR="005140B8" w:rsidRDefault="00FF40D1">
      <w:pPr>
        <w:pBdr>
          <w:top w:val="nil"/>
          <w:left w:val="nil"/>
          <w:bottom w:val="nil"/>
          <w:right w:val="nil"/>
          <w:between w:val="nil"/>
        </w:pBdr>
        <w:rPr>
          <w:rFonts w:ascii="Arial" w:eastAsia="Arial" w:hAnsi="Arial" w:cs="Arial"/>
          <w:i/>
          <w:sz w:val="22"/>
          <w:szCs w:val="22"/>
        </w:rPr>
      </w:pPr>
      <w:r>
        <w:rPr>
          <w:noProof/>
        </w:rPr>
        <w:drawing>
          <wp:anchor distT="0" distB="0" distL="114300" distR="114300" simplePos="0" relativeHeight="251677696" behindDoc="1" locked="0" layoutInCell="1" allowOverlap="1" wp14:anchorId="415B7225" wp14:editId="068F3647">
            <wp:simplePos x="0" y="0"/>
            <wp:positionH relativeFrom="column">
              <wp:posOffset>-515440</wp:posOffset>
            </wp:positionH>
            <wp:positionV relativeFrom="paragraph">
              <wp:posOffset>292593</wp:posOffset>
            </wp:positionV>
            <wp:extent cx="6616720" cy="1753737"/>
            <wp:effectExtent l="0" t="0" r="0" b="0"/>
            <wp:wrapTight wrapText="bothSides">
              <wp:wrapPolygon edited="0">
                <wp:start x="0" y="0"/>
                <wp:lineTo x="0" y="21357"/>
                <wp:lineTo x="21517" y="21357"/>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16720" cy="1753737"/>
                    </a:xfrm>
                    <a:prstGeom prst="rect">
                      <a:avLst/>
                    </a:prstGeom>
                  </pic:spPr>
                </pic:pic>
              </a:graphicData>
            </a:graphic>
          </wp:anchor>
        </w:drawing>
      </w:r>
    </w:p>
    <w:p w14:paraId="000000D8" w14:textId="08CEA821" w:rsidR="005140B8" w:rsidRDefault="00FF40D1" w:rsidP="00FF40D1">
      <w:pPr>
        <w:pBdr>
          <w:top w:val="nil"/>
          <w:left w:val="nil"/>
          <w:bottom w:val="nil"/>
          <w:right w:val="nil"/>
          <w:between w:val="nil"/>
        </w:pBdr>
        <w:spacing w:before="280" w:after="280"/>
        <w:rPr>
          <w:rFonts w:ascii="Arial" w:eastAsia="Arial" w:hAnsi="Arial" w:cs="Arial"/>
          <w:iCs/>
          <w:sz w:val="22"/>
          <w:szCs w:val="22"/>
        </w:rPr>
      </w:pPr>
      <w:r>
        <w:rPr>
          <w:rFonts w:ascii="Arial" w:eastAsia="Arial" w:hAnsi="Arial" w:cs="Arial"/>
          <w:iCs/>
          <w:sz w:val="22"/>
          <w:szCs w:val="22"/>
        </w:rPr>
        <w:t xml:space="preserve">Figura 1. Schermata di login studente (destra) e finestra di avvio del laboratorio. </w:t>
      </w:r>
    </w:p>
    <w:p w14:paraId="7B14B840" w14:textId="64EE49AA" w:rsidR="00FF40D1" w:rsidRDefault="00FF40D1" w:rsidP="00FF40D1">
      <w:pPr>
        <w:pBdr>
          <w:top w:val="nil"/>
          <w:left w:val="nil"/>
          <w:bottom w:val="nil"/>
          <w:right w:val="nil"/>
          <w:between w:val="nil"/>
        </w:pBdr>
        <w:spacing w:before="280" w:after="280"/>
        <w:rPr>
          <w:rFonts w:ascii="Arial" w:eastAsia="Arial" w:hAnsi="Arial" w:cs="Arial"/>
          <w:iCs/>
          <w:sz w:val="22"/>
          <w:szCs w:val="22"/>
        </w:rPr>
      </w:pPr>
      <w:r>
        <w:rPr>
          <w:noProof/>
        </w:rPr>
        <w:drawing>
          <wp:inline distT="0" distB="0" distL="0" distR="0" wp14:anchorId="460A4220" wp14:editId="08F97446">
            <wp:extent cx="5486400" cy="273637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019" cy="2739677"/>
                    </a:xfrm>
                    <a:prstGeom prst="rect">
                      <a:avLst/>
                    </a:prstGeom>
                  </pic:spPr>
                </pic:pic>
              </a:graphicData>
            </a:graphic>
          </wp:inline>
        </w:drawing>
      </w:r>
    </w:p>
    <w:p w14:paraId="248CED5B" w14:textId="07DBC9B9" w:rsidR="00FF40D1" w:rsidRDefault="00FF40D1" w:rsidP="00FF40D1">
      <w:pPr>
        <w:pBdr>
          <w:top w:val="nil"/>
          <w:left w:val="nil"/>
          <w:bottom w:val="nil"/>
          <w:right w:val="nil"/>
          <w:between w:val="nil"/>
        </w:pBdr>
        <w:spacing w:before="280" w:after="280"/>
        <w:rPr>
          <w:rFonts w:ascii="Arial" w:eastAsia="Arial" w:hAnsi="Arial" w:cs="Arial"/>
          <w:iCs/>
          <w:sz w:val="22"/>
          <w:szCs w:val="22"/>
        </w:rPr>
      </w:pPr>
      <w:r>
        <w:rPr>
          <w:rFonts w:ascii="Arial" w:eastAsia="Arial" w:hAnsi="Arial" w:cs="Arial"/>
          <w:iCs/>
          <w:sz w:val="22"/>
          <w:szCs w:val="22"/>
        </w:rPr>
        <w:t xml:space="preserve">Figura 2. Login dello studente con matricola 1 e ID 1. </w:t>
      </w:r>
    </w:p>
    <w:p w14:paraId="000000D9" w14:textId="4D590D8B" w:rsidR="005140B8" w:rsidRPr="00FF40D1" w:rsidRDefault="00FF40D1" w:rsidP="00FF40D1">
      <w:pPr>
        <w:pBdr>
          <w:top w:val="nil"/>
          <w:left w:val="nil"/>
          <w:bottom w:val="nil"/>
          <w:right w:val="nil"/>
          <w:between w:val="nil"/>
        </w:pBdr>
        <w:spacing w:before="280" w:after="280"/>
        <w:rPr>
          <w:rFonts w:ascii="Arial" w:eastAsia="Arial" w:hAnsi="Arial" w:cs="Arial"/>
          <w:iCs/>
          <w:sz w:val="22"/>
          <w:szCs w:val="22"/>
        </w:rPr>
      </w:pPr>
      <w:r>
        <w:rPr>
          <w:noProof/>
        </w:rPr>
        <w:lastRenderedPageBreak/>
        <w:drawing>
          <wp:inline distT="0" distB="0" distL="0" distR="0" wp14:anchorId="29599964" wp14:editId="135B3665">
            <wp:extent cx="54864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09800"/>
                    </a:xfrm>
                    <a:prstGeom prst="rect">
                      <a:avLst/>
                    </a:prstGeom>
                  </pic:spPr>
                </pic:pic>
              </a:graphicData>
            </a:graphic>
          </wp:inline>
        </w:drawing>
      </w:r>
    </w:p>
    <w:p w14:paraId="000000DA" w14:textId="68657BBA" w:rsidR="005140B8" w:rsidRDefault="00FF40D1" w:rsidP="00FF40D1">
      <w:pPr>
        <w:pBdr>
          <w:top w:val="nil"/>
          <w:left w:val="nil"/>
          <w:bottom w:val="nil"/>
          <w:right w:val="nil"/>
          <w:between w:val="nil"/>
        </w:pBdr>
        <w:rPr>
          <w:rFonts w:ascii="Arial" w:eastAsia="Arial" w:hAnsi="Arial" w:cs="Arial"/>
          <w:iCs/>
          <w:sz w:val="22"/>
          <w:szCs w:val="22"/>
        </w:rPr>
      </w:pPr>
      <w:r w:rsidRPr="00FF40D1">
        <w:rPr>
          <w:rFonts w:ascii="Arial" w:eastAsia="Arial" w:hAnsi="Arial" w:cs="Arial"/>
          <w:iCs/>
          <w:sz w:val="22"/>
          <w:szCs w:val="22"/>
        </w:rPr>
        <w:t>Figura 3. Errore nel login.</w:t>
      </w:r>
    </w:p>
    <w:p w14:paraId="18488DD7" w14:textId="77777777" w:rsidR="00FF40D1" w:rsidRDefault="00FF40D1" w:rsidP="00FF40D1">
      <w:pPr>
        <w:pBdr>
          <w:top w:val="nil"/>
          <w:left w:val="nil"/>
          <w:bottom w:val="nil"/>
          <w:right w:val="nil"/>
          <w:between w:val="nil"/>
        </w:pBdr>
        <w:rPr>
          <w:rFonts w:ascii="Arial" w:eastAsia="Arial" w:hAnsi="Arial" w:cs="Arial"/>
          <w:iCs/>
          <w:sz w:val="22"/>
          <w:szCs w:val="22"/>
        </w:rPr>
      </w:pPr>
    </w:p>
    <w:p w14:paraId="252C4335" w14:textId="32763391" w:rsidR="00FF40D1" w:rsidRDefault="00FF40D1" w:rsidP="00FF40D1">
      <w:pPr>
        <w:pBdr>
          <w:top w:val="nil"/>
          <w:left w:val="nil"/>
          <w:bottom w:val="nil"/>
          <w:right w:val="nil"/>
          <w:between w:val="nil"/>
        </w:pBdr>
        <w:rPr>
          <w:rFonts w:ascii="Arial" w:eastAsia="Arial" w:hAnsi="Arial" w:cs="Arial"/>
          <w:iCs/>
          <w:sz w:val="22"/>
          <w:szCs w:val="22"/>
        </w:rPr>
      </w:pPr>
      <w:r>
        <w:rPr>
          <w:noProof/>
        </w:rPr>
        <w:drawing>
          <wp:inline distT="0" distB="0" distL="0" distR="0" wp14:anchorId="37D8CEAE" wp14:editId="0048154B">
            <wp:extent cx="5486400" cy="1793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93240"/>
                    </a:xfrm>
                    <a:prstGeom prst="rect">
                      <a:avLst/>
                    </a:prstGeom>
                  </pic:spPr>
                </pic:pic>
              </a:graphicData>
            </a:graphic>
          </wp:inline>
        </w:drawing>
      </w:r>
    </w:p>
    <w:p w14:paraId="7BA51FEF" w14:textId="1012F174" w:rsidR="00FF40D1" w:rsidRDefault="00FF40D1" w:rsidP="00FF40D1">
      <w:pPr>
        <w:pBdr>
          <w:top w:val="nil"/>
          <w:left w:val="nil"/>
          <w:bottom w:val="nil"/>
          <w:right w:val="nil"/>
          <w:between w:val="nil"/>
        </w:pBdr>
        <w:rPr>
          <w:rFonts w:ascii="Arial" w:eastAsia="Arial" w:hAnsi="Arial" w:cs="Arial"/>
          <w:iCs/>
          <w:sz w:val="22"/>
          <w:szCs w:val="22"/>
        </w:rPr>
      </w:pPr>
      <w:r>
        <w:rPr>
          <w:rFonts w:ascii="Arial" w:eastAsia="Arial" w:hAnsi="Arial" w:cs="Arial"/>
          <w:iCs/>
          <w:sz w:val="22"/>
          <w:szCs w:val="22"/>
        </w:rPr>
        <w:t xml:space="preserve">Figura 4. Lista delle prenotazioni effettuate. </w:t>
      </w:r>
    </w:p>
    <w:p w14:paraId="41C59D99" w14:textId="553BC1BC" w:rsidR="00FF40D1" w:rsidRDefault="00FF40D1" w:rsidP="00FF40D1">
      <w:pPr>
        <w:pBdr>
          <w:top w:val="nil"/>
          <w:left w:val="nil"/>
          <w:bottom w:val="nil"/>
          <w:right w:val="nil"/>
          <w:between w:val="nil"/>
        </w:pBdr>
        <w:rPr>
          <w:rFonts w:ascii="Arial" w:eastAsia="Arial" w:hAnsi="Arial" w:cs="Arial"/>
          <w:iCs/>
          <w:sz w:val="22"/>
          <w:szCs w:val="22"/>
        </w:rPr>
      </w:pPr>
    </w:p>
    <w:p w14:paraId="70842A40" w14:textId="26EB4B7A" w:rsidR="00FF40D1" w:rsidRDefault="00FF40D1" w:rsidP="00FF40D1">
      <w:pPr>
        <w:pBdr>
          <w:top w:val="nil"/>
          <w:left w:val="nil"/>
          <w:bottom w:val="nil"/>
          <w:right w:val="nil"/>
          <w:between w:val="nil"/>
        </w:pBdr>
        <w:rPr>
          <w:rFonts w:ascii="Arial" w:eastAsia="Arial" w:hAnsi="Arial" w:cs="Arial"/>
          <w:iCs/>
          <w:sz w:val="22"/>
          <w:szCs w:val="22"/>
        </w:rPr>
      </w:pPr>
      <w:r>
        <w:rPr>
          <w:noProof/>
        </w:rPr>
        <w:drawing>
          <wp:inline distT="0" distB="0" distL="0" distR="0" wp14:anchorId="54E1D2DA" wp14:editId="66A6C548">
            <wp:extent cx="5486400" cy="2535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35555"/>
                    </a:xfrm>
                    <a:prstGeom prst="rect">
                      <a:avLst/>
                    </a:prstGeom>
                  </pic:spPr>
                </pic:pic>
              </a:graphicData>
            </a:graphic>
          </wp:inline>
        </w:drawing>
      </w:r>
    </w:p>
    <w:p w14:paraId="2BBB4583" w14:textId="0D69F95C" w:rsidR="00FF40D1" w:rsidRDefault="00FF40D1" w:rsidP="00FF40D1">
      <w:pPr>
        <w:pBdr>
          <w:top w:val="nil"/>
          <w:left w:val="nil"/>
          <w:bottom w:val="nil"/>
          <w:right w:val="nil"/>
          <w:between w:val="nil"/>
        </w:pBdr>
        <w:rPr>
          <w:rFonts w:ascii="Arial" w:eastAsia="Arial" w:hAnsi="Arial" w:cs="Arial"/>
          <w:iCs/>
          <w:sz w:val="22"/>
          <w:szCs w:val="22"/>
        </w:rPr>
      </w:pPr>
      <w:r>
        <w:rPr>
          <w:rFonts w:ascii="Arial" w:eastAsia="Arial" w:hAnsi="Arial" w:cs="Arial"/>
          <w:iCs/>
          <w:sz w:val="22"/>
          <w:szCs w:val="22"/>
        </w:rPr>
        <w:t xml:space="preserve">Figura 5. Veduta della </w:t>
      </w:r>
      <w:proofErr w:type="spellStart"/>
      <w:r>
        <w:rPr>
          <w:rFonts w:ascii="Arial" w:eastAsia="Arial" w:hAnsi="Arial" w:cs="Arial"/>
          <w:iCs/>
          <w:sz w:val="22"/>
          <w:szCs w:val="22"/>
        </w:rPr>
        <w:t>waiting</w:t>
      </w:r>
      <w:proofErr w:type="spellEnd"/>
      <w:r>
        <w:rPr>
          <w:rFonts w:ascii="Arial" w:eastAsia="Arial" w:hAnsi="Arial" w:cs="Arial"/>
          <w:iCs/>
          <w:sz w:val="22"/>
          <w:szCs w:val="22"/>
        </w:rPr>
        <w:t xml:space="preserve"> room preesame.</w:t>
      </w:r>
    </w:p>
    <w:p w14:paraId="358FF738" w14:textId="47E44D99" w:rsidR="00FF40D1" w:rsidRDefault="00FF40D1" w:rsidP="00FF40D1">
      <w:pPr>
        <w:pBdr>
          <w:top w:val="nil"/>
          <w:left w:val="nil"/>
          <w:bottom w:val="nil"/>
          <w:right w:val="nil"/>
          <w:between w:val="nil"/>
        </w:pBdr>
        <w:rPr>
          <w:rFonts w:ascii="Arial" w:eastAsia="Arial" w:hAnsi="Arial" w:cs="Arial"/>
          <w:iCs/>
          <w:sz w:val="22"/>
          <w:szCs w:val="22"/>
        </w:rPr>
      </w:pPr>
      <w:r>
        <w:rPr>
          <w:noProof/>
        </w:rPr>
        <w:lastRenderedPageBreak/>
        <w:drawing>
          <wp:inline distT="0" distB="0" distL="0" distR="0" wp14:anchorId="4662979B" wp14:editId="62829D95">
            <wp:extent cx="5486400" cy="3316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16605"/>
                    </a:xfrm>
                    <a:prstGeom prst="rect">
                      <a:avLst/>
                    </a:prstGeom>
                  </pic:spPr>
                </pic:pic>
              </a:graphicData>
            </a:graphic>
          </wp:inline>
        </w:drawing>
      </w:r>
    </w:p>
    <w:p w14:paraId="1C81B2B6" w14:textId="1E16ADAB" w:rsidR="00FF40D1" w:rsidRDefault="00FF40D1" w:rsidP="00FF40D1">
      <w:pPr>
        <w:pBdr>
          <w:top w:val="nil"/>
          <w:left w:val="nil"/>
          <w:bottom w:val="nil"/>
          <w:right w:val="nil"/>
          <w:between w:val="nil"/>
        </w:pBdr>
        <w:rPr>
          <w:rFonts w:ascii="Arial" w:eastAsia="Arial" w:hAnsi="Arial" w:cs="Arial"/>
          <w:iCs/>
          <w:sz w:val="22"/>
          <w:szCs w:val="22"/>
        </w:rPr>
      </w:pPr>
      <w:r>
        <w:rPr>
          <w:rFonts w:ascii="Arial" w:eastAsia="Arial" w:hAnsi="Arial" w:cs="Arial"/>
          <w:iCs/>
          <w:sz w:val="22"/>
          <w:szCs w:val="22"/>
        </w:rPr>
        <w:t xml:space="preserve">Figura 6. Vista d’esame. </w:t>
      </w:r>
    </w:p>
    <w:p w14:paraId="67113CC7" w14:textId="1B559F52" w:rsidR="00451DF6" w:rsidRDefault="00451DF6" w:rsidP="00FF40D1">
      <w:pPr>
        <w:pBdr>
          <w:top w:val="nil"/>
          <w:left w:val="nil"/>
          <w:bottom w:val="nil"/>
          <w:right w:val="nil"/>
          <w:between w:val="nil"/>
        </w:pBdr>
        <w:rPr>
          <w:rFonts w:ascii="Arial" w:eastAsia="Arial" w:hAnsi="Arial" w:cs="Arial"/>
          <w:iCs/>
          <w:sz w:val="22"/>
          <w:szCs w:val="22"/>
        </w:rPr>
      </w:pPr>
    </w:p>
    <w:p w14:paraId="3ECDDE63" w14:textId="058E287A" w:rsidR="00451DF6" w:rsidRDefault="00451DF6" w:rsidP="00FF40D1">
      <w:pPr>
        <w:pBdr>
          <w:top w:val="nil"/>
          <w:left w:val="nil"/>
          <w:bottom w:val="nil"/>
          <w:right w:val="nil"/>
          <w:between w:val="nil"/>
        </w:pBdr>
        <w:rPr>
          <w:rFonts w:ascii="Arial" w:eastAsia="Arial" w:hAnsi="Arial" w:cs="Arial"/>
          <w:iCs/>
          <w:sz w:val="22"/>
          <w:szCs w:val="22"/>
        </w:rPr>
      </w:pPr>
      <w:r>
        <w:rPr>
          <w:noProof/>
        </w:rPr>
        <w:drawing>
          <wp:inline distT="0" distB="0" distL="0" distR="0" wp14:anchorId="2F4BB022" wp14:editId="165993F7">
            <wp:extent cx="5486400" cy="2972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72435"/>
                    </a:xfrm>
                    <a:prstGeom prst="rect">
                      <a:avLst/>
                    </a:prstGeom>
                  </pic:spPr>
                </pic:pic>
              </a:graphicData>
            </a:graphic>
          </wp:inline>
        </w:drawing>
      </w:r>
    </w:p>
    <w:p w14:paraId="39B37735" w14:textId="61406D03" w:rsidR="00451DF6" w:rsidRDefault="00451DF6" w:rsidP="00FF40D1">
      <w:pPr>
        <w:pBdr>
          <w:top w:val="nil"/>
          <w:left w:val="nil"/>
          <w:bottom w:val="nil"/>
          <w:right w:val="nil"/>
          <w:between w:val="nil"/>
        </w:pBdr>
        <w:rPr>
          <w:rFonts w:ascii="Arial" w:eastAsia="Arial" w:hAnsi="Arial" w:cs="Arial"/>
          <w:iCs/>
          <w:sz w:val="22"/>
          <w:szCs w:val="22"/>
        </w:rPr>
      </w:pPr>
      <w:r>
        <w:rPr>
          <w:rFonts w:ascii="Arial" w:eastAsia="Arial" w:hAnsi="Arial" w:cs="Arial"/>
          <w:iCs/>
          <w:sz w:val="22"/>
          <w:szCs w:val="22"/>
        </w:rPr>
        <w:t xml:space="preserve">Figura 7. Vista post esame. </w:t>
      </w:r>
    </w:p>
    <w:p w14:paraId="7FA30924" w14:textId="1EF8AA28" w:rsidR="00451DF6" w:rsidRDefault="00451DF6" w:rsidP="00FF40D1">
      <w:pPr>
        <w:pBdr>
          <w:top w:val="nil"/>
          <w:left w:val="nil"/>
          <w:bottom w:val="nil"/>
          <w:right w:val="nil"/>
          <w:between w:val="nil"/>
        </w:pBdr>
        <w:rPr>
          <w:rFonts w:ascii="Arial" w:eastAsia="Arial" w:hAnsi="Arial" w:cs="Arial"/>
          <w:iCs/>
          <w:sz w:val="22"/>
          <w:szCs w:val="22"/>
        </w:rPr>
      </w:pPr>
      <w:r>
        <w:rPr>
          <w:noProof/>
        </w:rPr>
        <w:lastRenderedPageBreak/>
        <w:drawing>
          <wp:inline distT="0" distB="0" distL="0" distR="0" wp14:anchorId="713DD724" wp14:editId="69989E2A">
            <wp:extent cx="54864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052695"/>
                    </a:xfrm>
                    <a:prstGeom prst="rect">
                      <a:avLst/>
                    </a:prstGeom>
                  </pic:spPr>
                </pic:pic>
              </a:graphicData>
            </a:graphic>
          </wp:inline>
        </w:drawing>
      </w:r>
    </w:p>
    <w:p w14:paraId="44A48A1C" w14:textId="1D3E5338" w:rsidR="00451DF6" w:rsidRPr="00FF40D1" w:rsidRDefault="00451DF6" w:rsidP="00FF40D1">
      <w:pPr>
        <w:pBdr>
          <w:top w:val="nil"/>
          <w:left w:val="nil"/>
          <w:bottom w:val="nil"/>
          <w:right w:val="nil"/>
          <w:between w:val="nil"/>
        </w:pBdr>
        <w:rPr>
          <w:rFonts w:ascii="Arial" w:eastAsia="Arial" w:hAnsi="Arial" w:cs="Arial"/>
          <w:iCs/>
          <w:sz w:val="22"/>
          <w:szCs w:val="22"/>
        </w:rPr>
      </w:pPr>
      <w:r>
        <w:rPr>
          <w:rFonts w:ascii="Arial" w:eastAsia="Arial" w:hAnsi="Arial" w:cs="Arial"/>
          <w:iCs/>
          <w:sz w:val="22"/>
          <w:szCs w:val="22"/>
        </w:rPr>
        <w:t xml:space="preserve">Figura 8. Stati e comandi della </w:t>
      </w:r>
      <w:proofErr w:type="spellStart"/>
      <w:r>
        <w:rPr>
          <w:rFonts w:ascii="Arial" w:eastAsia="Arial" w:hAnsi="Arial" w:cs="Arial"/>
          <w:iCs/>
          <w:sz w:val="22"/>
          <w:szCs w:val="22"/>
        </w:rPr>
        <w:t>StudentSession</w:t>
      </w:r>
      <w:proofErr w:type="spellEnd"/>
      <w:r>
        <w:rPr>
          <w:rFonts w:ascii="Arial" w:eastAsia="Arial" w:hAnsi="Arial" w:cs="Arial"/>
          <w:iCs/>
          <w:sz w:val="22"/>
          <w:szCs w:val="22"/>
        </w:rPr>
        <w:t xml:space="preserve">. </w:t>
      </w:r>
    </w:p>
    <w:sectPr w:rsidR="00451DF6" w:rsidRPr="00FF40D1">
      <w:headerReference w:type="default" r:id="rId27"/>
      <w:footerReference w:type="default" r:id="rId28"/>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ABD87" w14:textId="77777777" w:rsidR="00D84CCE" w:rsidRDefault="00D84CCE">
      <w:r>
        <w:separator/>
      </w:r>
    </w:p>
  </w:endnote>
  <w:endnote w:type="continuationSeparator" w:id="0">
    <w:p w14:paraId="6C8041E6" w14:textId="77777777" w:rsidR="00D84CCE" w:rsidRDefault="00D84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E0" w14:textId="77777777" w:rsidR="005140B8" w:rsidRDefault="005140B8">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5140B8" w14:paraId="2705775B" w14:textId="77777777">
      <w:tc>
        <w:tcPr>
          <w:tcW w:w="918" w:type="dxa"/>
          <w:shd w:val="clear" w:color="auto" w:fill="auto"/>
          <w:tcMar>
            <w:top w:w="0" w:type="dxa"/>
            <w:left w:w="108" w:type="dxa"/>
            <w:bottom w:w="0" w:type="dxa"/>
            <w:right w:w="108" w:type="dxa"/>
          </w:tcMar>
        </w:tcPr>
        <w:p w14:paraId="000000E1" w14:textId="5310923E" w:rsidR="005140B8" w:rsidRDefault="00F12337">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C05760">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00000E2" w14:textId="77777777" w:rsidR="005140B8" w:rsidRDefault="005140B8">
          <w:pPr>
            <w:pBdr>
              <w:top w:val="nil"/>
              <w:left w:val="nil"/>
              <w:bottom w:val="nil"/>
              <w:right w:val="nil"/>
              <w:between w:val="nil"/>
            </w:pBdr>
            <w:rPr>
              <w:color w:val="000000"/>
            </w:rPr>
          </w:pPr>
        </w:p>
      </w:tc>
    </w:tr>
  </w:tbl>
  <w:p w14:paraId="000000E3" w14:textId="77777777" w:rsidR="005140B8" w:rsidRDefault="005140B8">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DD310" w14:textId="77777777" w:rsidR="00D84CCE" w:rsidRDefault="00D84CCE">
      <w:r>
        <w:separator/>
      </w:r>
    </w:p>
  </w:footnote>
  <w:footnote w:type="continuationSeparator" w:id="0">
    <w:p w14:paraId="27F9E0A7" w14:textId="77777777" w:rsidR="00D84CCE" w:rsidRDefault="00D84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B" w14:textId="77777777" w:rsidR="005140B8" w:rsidRDefault="005140B8">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5140B8" w14:paraId="42706C30" w14:textId="77777777">
      <w:tc>
        <w:tcPr>
          <w:tcW w:w="6778" w:type="dxa"/>
          <w:shd w:val="clear" w:color="auto" w:fill="auto"/>
          <w:tcMar>
            <w:top w:w="72" w:type="dxa"/>
            <w:left w:w="115" w:type="dxa"/>
            <w:bottom w:w="72" w:type="dxa"/>
            <w:right w:w="115" w:type="dxa"/>
          </w:tcMar>
        </w:tcPr>
        <w:p w14:paraId="000000DC" w14:textId="77777777" w:rsidR="005140B8" w:rsidRDefault="00F12337">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000000DD" w14:textId="77777777" w:rsidR="005140B8" w:rsidRDefault="00F12337">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00000DE" w14:textId="77777777" w:rsidR="005140B8" w:rsidRDefault="00F12337">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2019-2020</w:t>
          </w:r>
        </w:p>
      </w:tc>
    </w:tr>
  </w:tbl>
  <w:p w14:paraId="000000DF" w14:textId="77777777" w:rsidR="005140B8" w:rsidRDefault="005140B8">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2016" style="width:0;height:1.5pt" o:hralign="center" o:bullet="t" o:hrstd="t" o:hr="t" fillcolor="#a0a0a0" stroked="f"/>
    </w:pict>
  </w:numPicBullet>
  <w:numPicBullet w:numPicBulletId="1">
    <w:pict>
      <v:rect id="_x0000_i2017" style="width:0;height:1.5pt" o:hralign="center" o:bullet="t" o:hrstd="t" o:hr="t" fillcolor="#a0a0a0" stroked="f"/>
    </w:pict>
  </w:numPicBullet>
  <w:numPicBullet w:numPicBulletId="2">
    <w:pict>
      <v:rect id="_x0000_i2018" style="width:0;height:1.5pt" o:hralign="center" o:bullet="t" o:hrstd="t" o:hr="t" fillcolor="#a0a0a0" stroked="f"/>
    </w:pict>
  </w:numPicBullet>
  <w:numPicBullet w:numPicBulletId="3">
    <w:pict>
      <v:rect id="_x0000_i2019" style="width:0;height:1.5pt" o:hralign="center" o:bullet="t" o:hrstd="t" o:hr="t" fillcolor="#a0a0a0" stroked="f"/>
    </w:pict>
  </w:numPicBullet>
  <w:numPicBullet w:numPicBulletId="4">
    <w:pict>
      <v:rect id="_x0000_i2020" style="width:0;height:1.5pt" o:hralign="center" o:bullet="t" o:hrstd="t" o:hr="t" fillcolor="#a0a0a0" stroked="f"/>
    </w:pict>
  </w:numPicBullet>
  <w:numPicBullet w:numPicBulletId="5">
    <w:pict>
      <v:rect id="_x0000_i2021" style="width:0;height:1.5pt" o:hralign="center" o:bullet="t" o:hrstd="t" o:hr="t" fillcolor="#a0a0a0" stroked="f"/>
    </w:pict>
  </w:numPicBullet>
  <w:numPicBullet w:numPicBulletId="6">
    <w:pict>
      <v:rect id="_x0000_i2022" style="width:0;height:1.5pt" o:hralign="center" o:bullet="t" o:hrstd="t" o:hr="t" fillcolor="#a0a0a0" stroked="f"/>
    </w:pict>
  </w:numPicBullet>
  <w:numPicBullet w:numPicBulletId="7">
    <w:pict>
      <v:rect id="_x0000_i2023" style="width:0;height:1.5pt" o:hralign="center" o:bullet="t" o:hrstd="t" o:hr="t" fillcolor="#a0a0a0" stroked="f"/>
    </w:pict>
  </w:numPicBullet>
  <w:numPicBullet w:numPicBulletId="8">
    <w:pict>
      <v:rect id="_x0000_i2024" style="width:0;height:1.5pt" o:hralign="center" o:bullet="t" o:hrstd="t" o:hr="t" fillcolor="#a0a0a0" stroked="f"/>
    </w:pict>
  </w:numPicBullet>
  <w:numPicBullet w:numPicBulletId="9">
    <w:pict>
      <v:rect id="_x0000_i2025" style="width:0;height:1.5pt" o:hralign="center" o:bullet="t" o:hrstd="t" o:hr="t" fillcolor="#a0a0a0" stroked="f"/>
    </w:pict>
  </w:numPicBullet>
  <w:numPicBullet w:numPicBulletId="10">
    <w:pict>
      <v:rect id="_x0000_i2026" style="width:0;height:1.5pt" o:hralign="center" o:bullet="t" o:hrstd="t" o:hr="t" fillcolor="#a0a0a0" stroked="f"/>
    </w:pict>
  </w:numPicBullet>
  <w:numPicBullet w:numPicBulletId="11">
    <w:pict>
      <v:rect id="_x0000_i2027" style="width:0;height:1.5pt" o:hralign="center" o:bullet="t" o:hrstd="t" o:hr="t" fillcolor="#a0a0a0" stroked="f"/>
    </w:pict>
  </w:numPicBullet>
  <w:numPicBullet w:numPicBulletId="12">
    <w:pict>
      <v:rect id="_x0000_i2028" style="width:0;height:1.5pt" o:hralign="center" o:bullet="t" o:hrstd="t" o:hr="t" fillcolor="#a0a0a0" stroked="f"/>
    </w:pict>
  </w:numPicBullet>
  <w:numPicBullet w:numPicBulletId="13">
    <w:pict>
      <v:rect id="_x0000_i2029" style="width:0;height:1.5pt" o:hralign="center" o:bullet="t" o:hrstd="t" o:hr="t" fillcolor="#a0a0a0" stroked="f"/>
    </w:pict>
  </w:numPicBullet>
  <w:abstractNum w:abstractNumId="0" w15:restartNumberingAfterBreak="0">
    <w:nsid w:val="0089438B"/>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AF6828"/>
    <w:multiLevelType w:val="hybridMultilevel"/>
    <w:tmpl w:val="2F4A82CE"/>
    <w:lvl w:ilvl="0" w:tplc="99AA9514">
      <w:start w:val="1"/>
      <w:numFmt w:val="bullet"/>
      <w:lvlText w:val=""/>
      <w:lvlPicBulletId w:val="4"/>
      <w:lvlJc w:val="left"/>
      <w:pPr>
        <w:tabs>
          <w:tab w:val="num" w:pos="720"/>
        </w:tabs>
        <w:ind w:left="720" w:hanging="360"/>
      </w:pPr>
      <w:rPr>
        <w:rFonts w:ascii="Symbol" w:hAnsi="Symbol" w:hint="default"/>
      </w:rPr>
    </w:lvl>
    <w:lvl w:ilvl="1" w:tplc="893C24E8" w:tentative="1">
      <w:start w:val="1"/>
      <w:numFmt w:val="bullet"/>
      <w:lvlText w:val=""/>
      <w:lvlJc w:val="left"/>
      <w:pPr>
        <w:tabs>
          <w:tab w:val="num" w:pos="1440"/>
        </w:tabs>
        <w:ind w:left="1440" w:hanging="360"/>
      </w:pPr>
      <w:rPr>
        <w:rFonts w:ascii="Symbol" w:hAnsi="Symbol" w:hint="default"/>
      </w:rPr>
    </w:lvl>
    <w:lvl w:ilvl="2" w:tplc="2E666D9E" w:tentative="1">
      <w:start w:val="1"/>
      <w:numFmt w:val="bullet"/>
      <w:lvlText w:val=""/>
      <w:lvlJc w:val="left"/>
      <w:pPr>
        <w:tabs>
          <w:tab w:val="num" w:pos="2160"/>
        </w:tabs>
        <w:ind w:left="2160" w:hanging="360"/>
      </w:pPr>
      <w:rPr>
        <w:rFonts w:ascii="Symbol" w:hAnsi="Symbol" w:hint="default"/>
      </w:rPr>
    </w:lvl>
    <w:lvl w:ilvl="3" w:tplc="B344A664" w:tentative="1">
      <w:start w:val="1"/>
      <w:numFmt w:val="bullet"/>
      <w:lvlText w:val=""/>
      <w:lvlJc w:val="left"/>
      <w:pPr>
        <w:tabs>
          <w:tab w:val="num" w:pos="2880"/>
        </w:tabs>
        <w:ind w:left="2880" w:hanging="360"/>
      </w:pPr>
      <w:rPr>
        <w:rFonts w:ascii="Symbol" w:hAnsi="Symbol" w:hint="default"/>
      </w:rPr>
    </w:lvl>
    <w:lvl w:ilvl="4" w:tplc="E8F6E1E2" w:tentative="1">
      <w:start w:val="1"/>
      <w:numFmt w:val="bullet"/>
      <w:lvlText w:val=""/>
      <w:lvlJc w:val="left"/>
      <w:pPr>
        <w:tabs>
          <w:tab w:val="num" w:pos="3600"/>
        </w:tabs>
        <w:ind w:left="3600" w:hanging="360"/>
      </w:pPr>
      <w:rPr>
        <w:rFonts w:ascii="Symbol" w:hAnsi="Symbol" w:hint="default"/>
      </w:rPr>
    </w:lvl>
    <w:lvl w:ilvl="5" w:tplc="592077D2" w:tentative="1">
      <w:start w:val="1"/>
      <w:numFmt w:val="bullet"/>
      <w:lvlText w:val=""/>
      <w:lvlJc w:val="left"/>
      <w:pPr>
        <w:tabs>
          <w:tab w:val="num" w:pos="4320"/>
        </w:tabs>
        <w:ind w:left="4320" w:hanging="360"/>
      </w:pPr>
      <w:rPr>
        <w:rFonts w:ascii="Symbol" w:hAnsi="Symbol" w:hint="default"/>
      </w:rPr>
    </w:lvl>
    <w:lvl w:ilvl="6" w:tplc="0FEADB18" w:tentative="1">
      <w:start w:val="1"/>
      <w:numFmt w:val="bullet"/>
      <w:lvlText w:val=""/>
      <w:lvlJc w:val="left"/>
      <w:pPr>
        <w:tabs>
          <w:tab w:val="num" w:pos="5040"/>
        </w:tabs>
        <w:ind w:left="5040" w:hanging="360"/>
      </w:pPr>
      <w:rPr>
        <w:rFonts w:ascii="Symbol" w:hAnsi="Symbol" w:hint="default"/>
      </w:rPr>
    </w:lvl>
    <w:lvl w:ilvl="7" w:tplc="D98C7374" w:tentative="1">
      <w:start w:val="1"/>
      <w:numFmt w:val="bullet"/>
      <w:lvlText w:val=""/>
      <w:lvlJc w:val="left"/>
      <w:pPr>
        <w:tabs>
          <w:tab w:val="num" w:pos="5760"/>
        </w:tabs>
        <w:ind w:left="5760" w:hanging="360"/>
      </w:pPr>
      <w:rPr>
        <w:rFonts w:ascii="Symbol" w:hAnsi="Symbol" w:hint="default"/>
      </w:rPr>
    </w:lvl>
    <w:lvl w:ilvl="8" w:tplc="A71E93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0F325E8"/>
    <w:multiLevelType w:val="hybridMultilevel"/>
    <w:tmpl w:val="038EC1BC"/>
    <w:lvl w:ilvl="0" w:tplc="FBB8813C">
      <w:start w:val="1"/>
      <w:numFmt w:val="bullet"/>
      <w:lvlText w:val=""/>
      <w:lvlPicBulletId w:val="13"/>
      <w:lvlJc w:val="left"/>
      <w:pPr>
        <w:tabs>
          <w:tab w:val="num" w:pos="720"/>
        </w:tabs>
        <w:ind w:left="720" w:hanging="360"/>
      </w:pPr>
      <w:rPr>
        <w:rFonts w:ascii="Symbol" w:hAnsi="Symbol" w:hint="default"/>
      </w:rPr>
    </w:lvl>
    <w:lvl w:ilvl="1" w:tplc="73B8DAB0" w:tentative="1">
      <w:start w:val="1"/>
      <w:numFmt w:val="bullet"/>
      <w:lvlText w:val=""/>
      <w:lvlJc w:val="left"/>
      <w:pPr>
        <w:tabs>
          <w:tab w:val="num" w:pos="1440"/>
        </w:tabs>
        <w:ind w:left="1440" w:hanging="360"/>
      </w:pPr>
      <w:rPr>
        <w:rFonts w:ascii="Symbol" w:hAnsi="Symbol" w:hint="default"/>
      </w:rPr>
    </w:lvl>
    <w:lvl w:ilvl="2" w:tplc="536819AA" w:tentative="1">
      <w:start w:val="1"/>
      <w:numFmt w:val="bullet"/>
      <w:lvlText w:val=""/>
      <w:lvlJc w:val="left"/>
      <w:pPr>
        <w:tabs>
          <w:tab w:val="num" w:pos="2160"/>
        </w:tabs>
        <w:ind w:left="2160" w:hanging="360"/>
      </w:pPr>
      <w:rPr>
        <w:rFonts w:ascii="Symbol" w:hAnsi="Symbol" w:hint="default"/>
      </w:rPr>
    </w:lvl>
    <w:lvl w:ilvl="3" w:tplc="E82A278E" w:tentative="1">
      <w:start w:val="1"/>
      <w:numFmt w:val="bullet"/>
      <w:lvlText w:val=""/>
      <w:lvlJc w:val="left"/>
      <w:pPr>
        <w:tabs>
          <w:tab w:val="num" w:pos="2880"/>
        </w:tabs>
        <w:ind w:left="2880" w:hanging="360"/>
      </w:pPr>
      <w:rPr>
        <w:rFonts w:ascii="Symbol" w:hAnsi="Symbol" w:hint="default"/>
      </w:rPr>
    </w:lvl>
    <w:lvl w:ilvl="4" w:tplc="D668EA78" w:tentative="1">
      <w:start w:val="1"/>
      <w:numFmt w:val="bullet"/>
      <w:lvlText w:val=""/>
      <w:lvlJc w:val="left"/>
      <w:pPr>
        <w:tabs>
          <w:tab w:val="num" w:pos="3600"/>
        </w:tabs>
        <w:ind w:left="3600" w:hanging="360"/>
      </w:pPr>
      <w:rPr>
        <w:rFonts w:ascii="Symbol" w:hAnsi="Symbol" w:hint="default"/>
      </w:rPr>
    </w:lvl>
    <w:lvl w:ilvl="5" w:tplc="A0485ED4" w:tentative="1">
      <w:start w:val="1"/>
      <w:numFmt w:val="bullet"/>
      <w:lvlText w:val=""/>
      <w:lvlJc w:val="left"/>
      <w:pPr>
        <w:tabs>
          <w:tab w:val="num" w:pos="4320"/>
        </w:tabs>
        <w:ind w:left="4320" w:hanging="360"/>
      </w:pPr>
      <w:rPr>
        <w:rFonts w:ascii="Symbol" w:hAnsi="Symbol" w:hint="default"/>
      </w:rPr>
    </w:lvl>
    <w:lvl w:ilvl="6" w:tplc="4EE4E3EE" w:tentative="1">
      <w:start w:val="1"/>
      <w:numFmt w:val="bullet"/>
      <w:lvlText w:val=""/>
      <w:lvlJc w:val="left"/>
      <w:pPr>
        <w:tabs>
          <w:tab w:val="num" w:pos="5040"/>
        </w:tabs>
        <w:ind w:left="5040" w:hanging="360"/>
      </w:pPr>
      <w:rPr>
        <w:rFonts w:ascii="Symbol" w:hAnsi="Symbol" w:hint="default"/>
      </w:rPr>
    </w:lvl>
    <w:lvl w:ilvl="7" w:tplc="AD66B420" w:tentative="1">
      <w:start w:val="1"/>
      <w:numFmt w:val="bullet"/>
      <w:lvlText w:val=""/>
      <w:lvlJc w:val="left"/>
      <w:pPr>
        <w:tabs>
          <w:tab w:val="num" w:pos="5760"/>
        </w:tabs>
        <w:ind w:left="5760" w:hanging="360"/>
      </w:pPr>
      <w:rPr>
        <w:rFonts w:ascii="Symbol" w:hAnsi="Symbol" w:hint="default"/>
      </w:rPr>
    </w:lvl>
    <w:lvl w:ilvl="8" w:tplc="AB6867C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8933E6"/>
    <w:multiLevelType w:val="hybridMultilevel"/>
    <w:tmpl w:val="66FA1508"/>
    <w:lvl w:ilvl="0" w:tplc="3B2A3D3A">
      <w:start w:val="1"/>
      <w:numFmt w:val="bullet"/>
      <w:lvlText w:val=""/>
      <w:lvlPicBulletId w:val="0"/>
      <w:lvlJc w:val="left"/>
      <w:pPr>
        <w:tabs>
          <w:tab w:val="num" w:pos="720"/>
        </w:tabs>
        <w:ind w:left="720" w:hanging="360"/>
      </w:pPr>
      <w:rPr>
        <w:rFonts w:ascii="Symbol" w:hAnsi="Symbol" w:hint="default"/>
      </w:rPr>
    </w:lvl>
    <w:lvl w:ilvl="1" w:tplc="6A027026" w:tentative="1">
      <w:start w:val="1"/>
      <w:numFmt w:val="bullet"/>
      <w:lvlText w:val=""/>
      <w:lvlJc w:val="left"/>
      <w:pPr>
        <w:tabs>
          <w:tab w:val="num" w:pos="1440"/>
        </w:tabs>
        <w:ind w:left="1440" w:hanging="360"/>
      </w:pPr>
      <w:rPr>
        <w:rFonts w:ascii="Symbol" w:hAnsi="Symbol" w:hint="default"/>
      </w:rPr>
    </w:lvl>
    <w:lvl w:ilvl="2" w:tplc="E2F6A482" w:tentative="1">
      <w:start w:val="1"/>
      <w:numFmt w:val="bullet"/>
      <w:lvlText w:val=""/>
      <w:lvlJc w:val="left"/>
      <w:pPr>
        <w:tabs>
          <w:tab w:val="num" w:pos="2160"/>
        </w:tabs>
        <w:ind w:left="2160" w:hanging="360"/>
      </w:pPr>
      <w:rPr>
        <w:rFonts w:ascii="Symbol" w:hAnsi="Symbol" w:hint="default"/>
      </w:rPr>
    </w:lvl>
    <w:lvl w:ilvl="3" w:tplc="95B84524" w:tentative="1">
      <w:start w:val="1"/>
      <w:numFmt w:val="bullet"/>
      <w:lvlText w:val=""/>
      <w:lvlJc w:val="left"/>
      <w:pPr>
        <w:tabs>
          <w:tab w:val="num" w:pos="2880"/>
        </w:tabs>
        <w:ind w:left="2880" w:hanging="360"/>
      </w:pPr>
      <w:rPr>
        <w:rFonts w:ascii="Symbol" w:hAnsi="Symbol" w:hint="default"/>
      </w:rPr>
    </w:lvl>
    <w:lvl w:ilvl="4" w:tplc="D7DEF2B4" w:tentative="1">
      <w:start w:val="1"/>
      <w:numFmt w:val="bullet"/>
      <w:lvlText w:val=""/>
      <w:lvlJc w:val="left"/>
      <w:pPr>
        <w:tabs>
          <w:tab w:val="num" w:pos="3600"/>
        </w:tabs>
        <w:ind w:left="3600" w:hanging="360"/>
      </w:pPr>
      <w:rPr>
        <w:rFonts w:ascii="Symbol" w:hAnsi="Symbol" w:hint="default"/>
      </w:rPr>
    </w:lvl>
    <w:lvl w:ilvl="5" w:tplc="66AAFFCA" w:tentative="1">
      <w:start w:val="1"/>
      <w:numFmt w:val="bullet"/>
      <w:lvlText w:val=""/>
      <w:lvlJc w:val="left"/>
      <w:pPr>
        <w:tabs>
          <w:tab w:val="num" w:pos="4320"/>
        </w:tabs>
        <w:ind w:left="4320" w:hanging="360"/>
      </w:pPr>
      <w:rPr>
        <w:rFonts w:ascii="Symbol" w:hAnsi="Symbol" w:hint="default"/>
      </w:rPr>
    </w:lvl>
    <w:lvl w:ilvl="6" w:tplc="A498FE5C" w:tentative="1">
      <w:start w:val="1"/>
      <w:numFmt w:val="bullet"/>
      <w:lvlText w:val=""/>
      <w:lvlJc w:val="left"/>
      <w:pPr>
        <w:tabs>
          <w:tab w:val="num" w:pos="5040"/>
        </w:tabs>
        <w:ind w:left="5040" w:hanging="360"/>
      </w:pPr>
      <w:rPr>
        <w:rFonts w:ascii="Symbol" w:hAnsi="Symbol" w:hint="default"/>
      </w:rPr>
    </w:lvl>
    <w:lvl w:ilvl="7" w:tplc="D36EDBC6" w:tentative="1">
      <w:start w:val="1"/>
      <w:numFmt w:val="bullet"/>
      <w:lvlText w:val=""/>
      <w:lvlJc w:val="left"/>
      <w:pPr>
        <w:tabs>
          <w:tab w:val="num" w:pos="5760"/>
        </w:tabs>
        <w:ind w:left="5760" w:hanging="360"/>
      </w:pPr>
      <w:rPr>
        <w:rFonts w:ascii="Symbol" w:hAnsi="Symbol" w:hint="default"/>
      </w:rPr>
    </w:lvl>
    <w:lvl w:ilvl="8" w:tplc="D638B52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9A48B6"/>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686036"/>
    <w:multiLevelType w:val="hybridMultilevel"/>
    <w:tmpl w:val="53B0E47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D443EF"/>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831C17"/>
    <w:multiLevelType w:val="hybridMultilevel"/>
    <w:tmpl w:val="F31614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C50614"/>
    <w:multiLevelType w:val="hybridMultilevel"/>
    <w:tmpl w:val="DDA6CCE8"/>
    <w:lvl w:ilvl="0" w:tplc="792AE6D0">
      <w:start w:val="1"/>
      <w:numFmt w:val="bullet"/>
      <w:lvlText w:val=""/>
      <w:lvlPicBulletId w:val="11"/>
      <w:lvlJc w:val="left"/>
      <w:pPr>
        <w:tabs>
          <w:tab w:val="num" w:pos="720"/>
        </w:tabs>
        <w:ind w:left="720" w:hanging="360"/>
      </w:pPr>
      <w:rPr>
        <w:rFonts w:ascii="Symbol" w:hAnsi="Symbol" w:hint="default"/>
      </w:rPr>
    </w:lvl>
    <w:lvl w:ilvl="1" w:tplc="43EC2D42" w:tentative="1">
      <w:start w:val="1"/>
      <w:numFmt w:val="bullet"/>
      <w:lvlText w:val=""/>
      <w:lvlJc w:val="left"/>
      <w:pPr>
        <w:tabs>
          <w:tab w:val="num" w:pos="1440"/>
        </w:tabs>
        <w:ind w:left="1440" w:hanging="360"/>
      </w:pPr>
      <w:rPr>
        <w:rFonts w:ascii="Symbol" w:hAnsi="Symbol" w:hint="default"/>
      </w:rPr>
    </w:lvl>
    <w:lvl w:ilvl="2" w:tplc="9A2878D6" w:tentative="1">
      <w:start w:val="1"/>
      <w:numFmt w:val="bullet"/>
      <w:lvlText w:val=""/>
      <w:lvlJc w:val="left"/>
      <w:pPr>
        <w:tabs>
          <w:tab w:val="num" w:pos="2160"/>
        </w:tabs>
        <w:ind w:left="2160" w:hanging="360"/>
      </w:pPr>
      <w:rPr>
        <w:rFonts w:ascii="Symbol" w:hAnsi="Symbol" w:hint="default"/>
      </w:rPr>
    </w:lvl>
    <w:lvl w:ilvl="3" w:tplc="16507B2C" w:tentative="1">
      <w:start w:val="1"/>
      <w:numFmt w:val="bullet"/>
      <w:lvlText w:val=""/>
      <w:lvlJc w:val="left"/>
      <w:pPr>
        <w:tabs>
          <w:tab w:val="num" w:pos="2880"/>
        </w:tabs>
        <w:ind w:left="2880" w:hanging="360"/>
      </w:pPr>
      <w:rPr>
        <w:rFonts w:ascii="Symbol" w:hAnsi="Symbol" w:hint="default"/>
      </w:rPr>
    </w:lvl>
    <w:lvl w:ilvl="4" w:tplc="EB104A54" w:tentative="1">
      <w:start w:val="1"/>
      <w:numFmt w:val="bullet"/>
      <w:lvlText w:val=""/>
      <w:lvlJc w:val="left"/>
      <w:pPr>
        <w:tabs>
          <w:tab w:val="num" w:pos="3600"/>
        </w:tabs>
        <w:ind w:left="3600" w:hanging="360"/>
      </w:pPr>
      <w:rPr>
        <w:rFonts w:ascii="Symbol" w:hAnsi="Symbol" w:hint="default"/>
      </w:rPr>
    </w:lvl>
    <w:lvl w:ilvl="5" w:tplc="F0FEE00C" w:tentative="1">
      <w:start w:val="1"/>
      <w:numFmt w:val="bullet"/>
      <w:lvlText w:val=""/>
      <w:lvlJc w:val="left"/>
      <w:pPr>
        <w:tabs>
          <w:tab w:val="num" w:pos="4320"/>
        </w:tabs>
        <w:ind w:left="4320" w:hanging="360"/>
      </w:pPr>
      <w:rPr>
        <w:rFonts w:ascii="Symbol" w:hAnsi="Symbol" w:hint="default"/>
      </w:rPr>
    </w:lvl>
    <w:lvl w:ilvl="6" w:tplc="E34C5F8A" w:tentative="1">
      <w:start w:val="1"/>
      <w:numFmt w:val="bullet"/>
      <w:lvlText w:val=""/>
      <w:lvlJc w:val="left"/>
      <w:pPr>
        <w:tabs>
          <w:tab w:val="num" w:pos="5040"/>
        </w:tabs>
        <w:ind w:left="5040" w:hanging="360"/>
      </w:pPr>
      <w:rPr>
        <w:rFonts w:ascii="Symbol" w:hAnsi="Symbol" w:hint="default"/>
      </w:rPr>
    </w:lvl>
    <w:lvl w:ilvl="7" w:tplc="89D65CC8" w:tentative="1">
      <w:start w:val="1"/>
      <w:numFmt w:val="bullet"/>
      <w:lvlText w:val=""/>
      <w:lvlJc w:val="left"/>
      <w:pPr>
        <w:tabs>
          <w:tab w:val="num" w:pos="5760"/>
        </w:tabs>
        <w:ind w:left="5760" w:hanging="360"/>
      </w:pPr>
      <w:rPr>
        <w:rFonts w:ascii="Symbol" w:hAnsi="Symbol" w:hint="default"/>
      </w:rPr>
    </w:lvl>
    <w:lvl w:ilvl="8" w:tplc="B802B68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1C643DF"/>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4F4DEB"/>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36611E1"/>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402692B"/>
    <w:multiLevelType w:val="hybridMultilevel"/>
    <w:tmpl w:val="05084EC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8EB4FEB"/>
    <w:multiLevelType w:val="hybridMultilevel"/>
    <w:tmpl w:val="5E160E2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93F70F0"/>
    <w:multiLevelType w:val="hybridMultilevel"/>
    <w:tmpl w:val="FAE4C6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43480B"/>
    <w:multiLevelType w:val="hybridMultilevel"/>
    <w:tmpl w:val="439878A4"/>
    <w:lvl w:ilvl="0" w:tplc="CDE8C216">
      <w:start w:val="1"/>
      <w:numFmt w:val="bullet"/>
      <w:lvlText w:val=""/>
      <w:lvlPicBulletId w:val="7"/>
      <w:lvlJc w:val="left"/>
      <w:pPr>
        <w:tabs>
          <w:tab w:val="num" w:pos="720"/>
        </w:tabs>
        <w:ind w:left="720" w:hanging="360"/>
      </w:pPr>
      <w:rPr>
        <w:rFonts w:ascii="Symbol" w:hAnsi="Symbol" w:hint="default"/>
      </w:rPr>
    </w:lvl>
    <w:lvl w:ilvl="1" w:tplc="5C50C72A" w:tentative="1">
      <w:start w:val="1"/>
      <w:numFmt w:val="bullet"/>
      <w:lvlText w:val=""/>
      <w:lvlJc w:val="left"/>
      <w:pPr>
        <w:tabs>
          <w:tab w:val="num" w:pos="1440"/>
        </w:tabs>
        <w:ind w:left="1440" w:hanging="360"/>
      </w:pPr>
      <w:rPr>
        <w:rFonts w:ascii="Symbol" w:hAnsi="Symbol" w:hint="default"/>
      </w:rPr>
    </w:lvl>
    <w:lvl w:ilvl="2" w:tplc="510CBE9E" w:tentative="1">
      <w:start w:val="1"/>
      <w:numFmt w:val="bullet"/>
      <w:lvlText w:val=""/>
      <w:lvlJc w:val="left"/>
      <w:pPr>
        <w:tabs>
          <w:tab w:val="num" w:pos="2160"/>
        </w:tabs>
        <w:ind w:left="2160" w:hanging="360"/>
      </w:pPr>
      <w:rPr>
        <w:rFonts w:ascii="Symbol" w:hAnsi="Symbol" w:hint="default"/>
      </w:rPr>
    </w:lvl>
    <w:lvl w:ilvl="3" w:tplc="68482654" w:tentative="1">
      <w:start w:val="1"/>
      <w:numFmt w:val="bullet"/>
      <w:lvlText w:val=""/>
      <w:lvlJc w:val="left"/>
      <w:pPr>
        <w:tabs>
          <w:tab w:val="num" w:pos="2880"/>
        </w:tabs>
        <w:ind w:left="2880" w:hanging="360"/>
      </w:pPr>
      <w:rPr>
        <w:rFonts w:ascii="Symbol" w:hAnsi="Symbol" w:hint="default"/>
      </w:rPr>
    </w:lvl>
    <w:lvl w:ilvl="4" w:tplc="E12AA354" w:tentative="1">
      <w:start w:val="1"/>
      <w:numFmt w:val="bullet"/>
      <w:lvlText w:val=""/>
      <w:lvlJc w:val="left"/>
      <w:pPr>
        <w:tabs>
          <w:tab w:val="num" w:pos="3600"/>
        </w:tabs>
        <w:ind w:left="3600" w:hanging="360"/>
      </w:pPr>
      <w:rPr>
        <w:rFonts w:ascii="Symbol" w:hAnsi="Symbol" w:hint="default"/>
      </w:rPr>
    </w:lvl>
    <w:lvl w:ilvl="5" w:tplc="61E275F4" w:tentative="1">
      <w:start w:val="1"/>
      <w:numFmt w:val="bullet"/>
      <w:lvlText w:val=""/>
      <w:lvlJc w:val="left"/>
      <w:pPr>
        <w:tabs>
          <w:tab w:val="num" w:pos="4320"/>
        </w:tabs>
        <w:ind w:left="4320" w:hanging="360"/>
      </w:pPr>
      <w:rPr>
        <w:rFonts w:ascii="Symbol" w:hAnsi="Symbol" w:hint="default"/>
      </w:rPr>
    </w:lvl>
    <w:lvl w:ilvl="6" w:tplc="A200799E" w:tentative="1">
      <w:start w:val="1"/>
      <w:numFmt w:val="bullet"/>
      <w:lvlText w:val=""/>
      <w:lvlJc w:val="left"/>
      <w:pPr>
        <w:tabs>
          <w:tab w:val="num" w:pos="5040"/>
        </w:tabs>
        <w:ind w:left="5040" w:hanging="360"/>
      </w:pPr>
      <w:rPr>
        <w:rFonts w:ascii="Symbol" w:hAnsi="Symbol" w:hint="default"/>
      </w:rPr>
    </w:lvl>
    <w:lvl w:ilvl="7" w:tplc="170C86BC" w:tentative="1">
      <w:start w:val="1"/>
      <w:numFmt w:val="bullet"/>
      <w:lvlText w:val=""/>
      <w:lvlJc w:val="left"/>
      <w:pPr>
        <w:tabs>
          <w:tab w:val="num" w:pos="5760"/>
        </w:tabs>
        <w:ind w:left="5760" w:hanging="360"/>
      </w:pPr>
      <w:rPr>
        <w:rFonts w:ascii="Symbol" w:hAnsi="Symbol" w:hint="default"/>
      </w:rPr>
    </w:lvl>
    <w:lvl w:ilvl="8" w:tplc="6600745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FA14372"/>
    <w:multiLevelType w:val="hybridMultilevel"/>
    <w:tmpl w:val="66DA5380"/>
    <w:lvl w:ilvl="0" w:tplc="D8E2CFF8">
      <w:start w:val="1"/>
      <w:numFmt w:val="bullet"/>
      <w:lvlText w:val=""/>
      <w:lvlPicBulletId w:val="3"/>
      <w:lvlJc w:val="left"/>
      <w:pPr>
        <w:tabs>
          <w:tab w:val="num" w:pos="720"/>
        </w:tabs>
        <w:ind w:left="720" w:hanging="360"/>
      </w:pPr>
      <w:rPr>
        <w:rFonts w:ascii="Symbol" w:hAnsi="Symbol" w:hint="default"/>
      </w:rPr>
    </w:lvl>
    <w:lvl w:ilvl="1" w:tplc="F65CCE92" w:tentative="1">
      <w:start w:val="1"/>
      <w:numFmt w:val="bullet"/>
      <w:lvlText w:val=""/>
      <w:lvlJc w:val="left"/>
      <w:pPr>
        <w:tabs>
          <w:tab w:val="num" w:pos="1440"/>
        </w:tabs>
        <w:ind w:left="1440" w:hanging="360"/>
      </w:pPr>
      <w:rPr>
        <w:rFonts w:ascii="Symbol" w:hAnsi="Symbol" w:hint="default"/>
      </w:rPr>
    </w:lvl>
    <w:lvl w:ilvl="2" w:tplc="611270B0" w:tentative="1">
      <w:start w:val="1"/>
      <w:numFmt w:val="bullet"/>
      <w:lvlText w:val=""/>
      <w:lvlJc w:val="left"/>
      <w:pPr>
        <w:tabs>
          <w:tab w:val="num" w:pos="2160"/>
        </w:tabs>
        <w:ind w:left="2160" w:hanging="360"/>
      </w:pPr>
      <w:rPr>
        <w:rFonts w:ascii="Symbol" w:hAnsi="Symbol" w:hint="default"/>
      </w:rPr>
    </w:lvl>
    <w:lvl w:ilvl="3" w:tplc="898E80AC" w:tentative="1">
      <w:start w:val="1"/>
      <w:numFmt w:val="bullet"/>
      <w:lvlText w:val=""/>
      <w:lvlJc w:val="left"/>
      <w:pPr>
        <w:tabs>
          <w:tab w:val="num" w:pos="2880"/>
        </w:tabs>
        <w:ind w:left="2880" w:hanging="360"/>
      </w:pPr>
      <w:rPr>
        <w:rFonts w:ascii="Symbol" w:hAnsi="Symbol" w:hint="default"/>
      </w:rPr>
    </w:lvl>
    <w:lvl w:ilvl="4" w:tplc="C2EC7612" w:tentative="1">
      <w:start w:val="1"/>
      <w:numFmt w:val="bullet"/>
      <w:lvlText w:val=""/>
      <w:lvlJc w:val="left"/>
      <w:pPr>
        <w:tabs>
          <w:tab w:val="num" w:pos="3600"/>
        </w:tabs>
        <w:ind w:left="3600" w:hanging="360"/>
      </w:pPr>
      <w:rPr>
        <w:rFonts w:ascii="Symbol" w:hAnsi="Symbol" w:hint="default"/>
      </w:rPr>
    </w:lvl>
    <w:lvl w:ilvl="5" w:tplc="F7227630" w:tentative="1">
      <w:start w:val="1"/>
      <w:numFmt w:val="bullet"/>
      <w:lvlText w:val=""/>
      <w:lvlJc w:val="left"/>
      <w:pPr>
        <w:tabs>
          <w:tab w:val="num" w:pos="4320"/>
        </w:tabs>
        <w:ind w:left="4320" w:hanging="360"/>
      </w:pPr>
      <w:rPr>
        <w:rFonts w:ascii="Symbol" w:hAnsi="Symbol" w:hint="default"/>
      </w:rPr>
    </w:lvl>
    <w:lvl w:ilvl="6" w:tplc="9ED266FA" w:tentative="1">
      <w:start w:val="1"/>
      <w:numFmt w:val="bullet"/>
      <w:lvlText w:val=""/>
      <w:lvlJc w:val="left"/>
      <w:pPr>
        <w:tabs>
          <w:tab w:val="num" w:pos="5040"/>
        </w:tabs>
        <w:ind w:left="5040" w:hanging="360"/>
      </w:pPr>
      <w:rPr>
        <w:rFonts w:ascii="Symbol" w:hAnsi="Symbol" w:hint="default"/>
      </w:rPr>
    </w:lvl>
    <w:lvl w:ilvl="7" w:tplc="0DD05DEA" w:tentative="1">
      <w:start w:val="1"/>
      <w:numFmt w:val="bullet"/>
      <w:lvlText w:val=""/>
      <w:lvlJc w:val="left"/>
      <w:pPr>
        <w:tabs>
          <w:tab w:val="num" w:pos="5760"/>
        </w:tabs>
        <w:ind w:left="5760" w:hanging="360"/>
      </w:pPr>
      <w:rPr>
        <w:rFonts w:ascii="Symbol" w:hAnsi="Symbol" w:hint="default"/>
      </w:rPr>
    </w:lvl>
    <w:lvl w:ilvl="8" w:tplc="5FDE3D1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09717A0"/>
    <w:multiLevelType w:val="hybridMultilevel"/>
    <w:tmpl w:val="060C384A"/>
    <w:lvl w:ilvl="0" w:tplc="FBFE0B9A">
      <w:start w:val="1"/>
      <w:numFmt w:val="bullet"/>
      <w:lvlText w:val=""/>
      <w:lvlPicBulletId w:val="6"/>
      <w:lvlJc w:val="left"/>
      <w:pPr>
        <w:tabs>
          <w:tab w:val="num" w:pos="720"/>
        </w:tabs>
        <w:ind w:left="720" w:hanging="360"/>
      </w:pPr>
      <w:rPr>
        <w:rFonts w:ascii="Symbol" w:hAnsi="Symbol" w:hint="default"/>
      </w:rPr>
    </w:lvl>
    <w:lvl w:ilvl="1" w:tplc="5F2CA3B0" w:tentative="1">
      <w:start w:val="1"/>
      <w:numFmt w:val="bullet"/>
      <w:lvlText w:val=""/>
      <w:lvlJc w:val="left"/>
      <w:pPr>
        <w:tabs>
          <w:tab w:val="num" w:pos="1440"/>
        </w:tabs>
        <w:ind w:left="1440" w:hanging="360"/>
      </w:pPr>
      <w:rPr>
        <w:rFonts w:ascii="Symbol" w:hAnsi="Symbol" w:hint="default"/>
      </w:rPr>
    </w:lvl>
    <w:lvl w:ilvl="2" w:tplc="057E3714" w:tentative="1">
      <w:start w:val="1"/>
      <w:numFmt w:val="bullet"/>
      <w:lvlText w:val=""/>
      <w:lvlJc w:val="left"/>
      <w:pPr>
        <w:tabs>
          <w:tab w:val="num" w:pos="2160"/>
        </w:tabs>
        <w:ind w:left="2160" w:hanging="360"/>
      </w:pPr>
      <w:rPr>
        <w:rFonts w:ascii="Symbol" w:hAnsi="Symbol" w:hint="default"/>
      </w:rPr>
    </w:lvl>
    <w:lvl w:ilvl="3" w:tplc="5B704B9C" w:tentative="1">
      <w:start w:val="1"/>
      <w:numFmt w:val="bullet"/>
      <w:lvlText w:val=""/>
      <w:lvlJc w:val="left"/>
      <w:pPr>
        <w:tabs>
          <w:tab w:val="num" w:pos="2880"/>
        </w:tabs>
        <w:ind w:left="2880" w:hanging="360"/>
      </w:pPr>
      <w:rPr>
        <w:rFonts w:ascii="Symbol" w:hAnsi="Symbol" w:hint="default"/>
      </w:rPr>
    </w:lvl>
    <w:lvl w:ilvl="4" w:tplc="F4703268" w:tentative="1">
      <w:start w:val="1"/>
      <w:numFmt w:val="bullet"/>
      <w:lvlText w:val=""/>
      <w:lvlJc w:val="left"/>
      <w:pPr>
        <w:tabs>
          <w:tab w:val="num" w:pos="3600"/>
        </w:tabs>
        <w:ind w:left="3600" w:hanging="360"/>
      </w:pPr>
      <w:rPr>
        <w:rFonts w:ascii="Symbol" w:hAnsi="Symbol" w:hint="default"/>
      </w:rPr>
    </w:lvl>
    <w:lvl w:ilvl="5" w:tplc="072EDF82" w:tentative="1">
      <w:start w:val="1"/>
      <w:numFmt w:val="bullet"/>
      <w:lvlText w:val=""/>
      <w:lvlJc w:val="left"/>
      <w:pPr>
        <w:tabs>
          <w:tab w:val="num" w:pos="4320"/>
        </w:tabs>
        <w:ind w:left="4320" w:hanging="360"/>
      </w:pPr>
      <w:rPr>
        <w:rFonts w:ascii="Symbol" w:hAnsi="Symbol" w:hint="default"/>
      </w:rPr>
    </w:lvl>
    <w:lvl w:ilvl="6" w:tplc="FE12834C" w:tentative="1">
      <w:start w:val="1"/>
      <w:numFmt w:val="bullet"/>
      <w:lvlText w:val=""/>
      <w:lvlJc w:val="left"/>
      <w:pPr>
        <w:tabs>
          <w:tab w:val="num" w:pos="5040"/>
        </w:tabs>
        <w:ind w:left="5040" w:hanging="360"/>
      </w:pPr>
      <w:rPr>
        <w:rFonts w:ascii="Symbol" w:hAnsi="Symbol" w:hint="default"/>
      </w:rPr>
    </w:lvl>
    <w:lvl w:ilvl="7" w:tplc="6D3CFC2E" w:tentative="1">
      <w:start w:val="1"/>
      <w:numFmt w:val="bullet"/>
      <w:lvlText w:val=""/>
      <w:lvlJc w:val="left"/>
      <w:pPr>
        <w:tabs>
          <w:tab w:val="num" w:pos="5760"/>
        </w:tabs>
        <w:ind w:left="5760" w:hanging="360"/>
      </w:pPr>
      <w:rPr>
        <w:rFonts w:ascii="Symbol" w:hAnsi="Symbol" w:hint="default"/>
      </w:rPr>
    </w:lvl>
    <w:lvl w:ilvl="8" w:tplc="F48E95E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2DC3AF0"/>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242740E"/>
    <w:multiLevelType w:val="hybridMultilevel"/>
    <w:tmpl w:val="5038F3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E54FCC"/>
    <w:multiLevelType w:val="hybridMultilevel"/>
    <w:tmpl w:val="2D741BC2"/>
    <w:lvl w:ilvl="0" w:tplc="35E26D5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F004D68"/>
    <w:multiLevelType w:val="hybridMultilevel"/>
    <w:tmpl w:val="9F667564"/>
    <w:lvl w:ilvl="0" w:tplc="16229E2A">
      <w:start w:val="1"/>
      <w:numFmt w:val="bullet"/>
      <w:lvlText w:val=""/>
      <w:lvlPicBulletId w:val="12"/>
      <w:lvlJc w:val="left"/>
      <w:pPr>
        <w:tabs>
          <w:tab w:val="num" w:pos="720"/>
        </w:tabs>
        <w:ind w:left="720" w:hanging="360"/>
      </w:pPr>
      <w:rPr>
        <w:rFonts w:ascii="Symbol" w:hAnsi="Symbol" w:hint="default"/>
      </w:rPr>
    </w:lvl>
    <w:lvl w:ilvl="1" w:tplc="2E50029C" w:tentative="1">
      <w:start w:val="1"/>
      <w:numFmt w:val="bullet"/>
      <w:lvlText w:val=""/>
      <w:lvlJc w:val="left"/>
      <w:pPr>
        <w:tabs>
          <w:tab w:val="num" w:pos="1440"/>
        </w:tabs>
        <w:ind w:left="1440" w:hanging="360"/>
      </w:pPr>
      <w:rPr>
        <w:rFonts w:ascii="Symbol" w:hAnsi="Symbol" w:hint="default"/>
      </w:rPr>
    </w:lvl>
    <w:lvl w:ilvl="2" w:tplc="84A07AE2" w:tentative="1">
      <w:start w:val="1"/>
      <w:numFmt w:val="bullet"/>
      <w:lvlText w:val=""/>
      <w:lvlJc w:val="left"/>
      <w:pPr>
        <w:tabs>
          <w:tab w:val="num" w:pos="2160"/>
        </w:tabs>
        <w:ind w:left="2160" w:hanging="360"/>
      </w:pPr>
      <w:rPr>
        <w:rFonts w:ascii="Symbol" w:hAnsi="Symbol" w:hint="default"/>
      </w:rPr>
    </w:lvl>
    <w:lvl w:ilvl="3" w:tplc="BB2ABD8E" w:tentative="1">
      <w:start w:val="1"/>
      <w:numFmt w:val="bullet"/>
      <w:lvlText w:val=""/>
      <w:lvlJc w:val="left"/>
      <w:pPr>
        <w:tabs>
          <w:tab w:val="num" w:pos="2880"/>
        </w:tabs>
        <w:ind w:left="2880" w:hanging="360"/>
      </w:pPr>
      <w:rPr>
        <w:rFonts w:ascii="Symbol" w:hAnsi="Symbol" w:hint="default"/>
      </w:rPr>
    </w:lvl>
    <w:lvl w:ilvl="4" w:tplc="80FE1E56" w:tentative="1">
      <w:start w:val="1"/>
      <w:numFmt w:val="bullet"/>
      <w:lvlText w:val=""/>
      <w:lvlJc w:val="left"/>
      <w:pPr>
        <w:tabs>
          <w:tab w:val="num" w:pos="3600"/>
        </w:tabs>
        <w:ind w:left="3600" w:hanging="360"/>
      </w:pPr>
      <w:rPr>
        <w:rFonts w:ascii="Symbol" w:hAnsi="Symbol" w:hint="default"/>
      </w:rPr>
    </w:lvl>
    <w:lvl w:ilvl="5" w:tplc="540E014A" w:tentative="1">
      <w:start w:val="1"/>
      <w:numFmt w:val="bullet"/>
      <w:lvlText w:val=""/>
      <w:lvlJc w:val="left"/>
      <w:pPr>
        <w:tabs>
          <w:tab w:val="num" w:pos="4320"/>
        </w:tabs>
        <w:ind w:left="4320" w:hanging="360"/>
      </w:pPr>
      <w:rPr>
        <w:rFonts w:ascii="Symbol" w:hAnsi="Symbol" w:hint="default"/>
      </w:rPr>
    </w:lvl>
    <w:lvl w:ilvl="6" w:tplc="D8AA7B6E" w:tentative="1">
      <w:start w:val="1"/>
      <w:numFmt w:val="bullet"/>
      <w:lvlText w:val=""/>
      <w:lvlJc w:val="left"/>
      <w:pPr>
        <w:tabs>
          <w:tab w:val="num" w:pos="5040"/>
        </w:tabs>
        <w:ind w:left="5040" w:hanging="360"/>
      </w:pPr>
      <w:rPr>
        <w:rFonts w:ascii="Symbol" w:hAnsi="Symbol" w:hint="default"/>
      </w:rPr>
    </w:lvl>
    <w:lvl w:ilvl="7" w:tplc="93C2F632" w:tentative="1">
      <w:start w:val="1"/>
      <w:numFmt w:val="bullet"/>
      <w:lvlText w:val=""/>
      <w:lvlJc w:val="left"/>
      <w:pPr>
        <w:tabs>
          <w:tab w:val="num" w:pos="5760"/>
        </w:tabs>
        <w:ind w:left="5760" w:hanging="360"/>
      </w:pPr>
      <w:rPr>
        <w:rFonts w:ascii="Symbol" w:hAnsi="Symbol" w:hint="default"/>
      </w:rPr>
    </w:lvl>
    <w:lvl w:ilvl="8" w:tplc="75468064"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60BC697E"/>
    <w:multiLevelType w:val="hybridMultilevel"/>
    <w:tmpl w:val="DE74ADF8"/>
    <w:lvl w:ilvl="0" w:tplc="B13856FE">
      <w:start w:val="1"/>
      <w:numFmt w:val="bullet"/>
      <w:lvlText w:val=""/>
      <w:lvlPicBulletId w:val="10"/>
      <w:lvlJc w:val="left"/>
      <w:pPr>
        <w:tabs>
          <w:tab w:val="num" w:pos="720"/>
        </w:tabs>
        <w:ind w:left="720" w:hanging="360"/>
      </w:pPr>
      <w:rPr>
        <w:rFonts w:ascii="Symbol" w:hAnsi="Symbol" w:hint="default"/>
        <w:lang w:val="it-IT"/>
      </w:rPr>
    </w:lvl>
    <w:lvl w:ilvl="1" w:tplc="60E0FB9C" w:tentative="1">
      <w:start w:val="1"/>
      <w:numFmt w:val="bullet"/>
      <w:lvlText w:val=""/>
      <w:lvlJc w:val="left"/>
      <w:pPr>
        <w:tabs>
          <w:tab w:val="num" w:pos="1440"/>
        </w:tabs>
        <w:ind w:left="1440" w:hanging="360"/>
      </w:pPr>
      <w:rPr>
        <w:rFonts w:ascii="Symbol" w:hAnsi="Symbol" w:hint="default"/>
      </w:rPr>
    </w:lvl>
    <w:lvl w:ilvl="2" w:tplc="121C377A" w:tentative="1">
      <w:start w:val="1"/>
      <w:numFmt w:val="bullet"/>
      <w:lvlText w:val=""/>
      <w:lvlJc w:val="left"/>
      <w:pPr>
        <w:tabs>
          <w:tab w:val="num" w:pos="2160"/>
        </w:tabs>
        <w:ind w:left="2160" w:hanging="360"/>
      </w:pPr>
      <w:rPr>
        <w:rFonts w:ascii="Symbol" w:hAnsi="Symbol" w:hint="default"/>
      </w:rPr>
    </w:lvl>
    <w:lvl w:ilvl="3" w:tplc="8B20E822" w:tentative="1">
      <w:start w:val="1"/>
      <w:numFmt w:val="bullet"/>
      <w:lvlText w:val=""/>
      <w:lvlJc w:val="left"/>
      <w:pPr>
        <w:tabs>
          <w:tab w:val="num" w:pos="2880"/>
        </w:tabs>
        <w:ind w:left="2880" w:hanging="360"/>
      </w:pPr>
      <w:rPr>
        <w:rFonts w:ascii="Symbol" w:hAnsi="Symbol" w:hint="default"/>
      </w:rPr>
    </w:lvl>
    <w:lvl w:ilvl="4" w:tplc="2104171A" w:tentative="1">
      <w:start w:val="1"/>
      <w:numFmt w:val="bullet"/>
      <w:lvlText w:val=""/>
      <w:lvlJc w:val="left"/>
      <w:pPr>
        <w:tabs>
          <w:tab w:val="num" w:pos="3600"/>
        </w:tabs>
        <w:ind w:left="3600" w:hanging="360"/>
      </w:pPr>
      <w:rPr>
        <w:rFonts w:ascii="Symbol" w:hAnsi="Symbol" w:hint="default"/>
      </w:rPr>
    </w:lvl>
    <w:lvl w:ilvl="5" w:tplc="C7B4BAEA" w:tentative="1">
      <w:start w:val="1"/>
      <w:numFmt w:val="bullet"/>
      <w:lvlText w:val=""/>
      <w:lvlJc w:val="left"/>
      <w:pPr>
        <w:tabs>
          <w:tab w:val="num" w:pos="4320"/>
        </w:tabs>
        <w:ind w:left="4320" w:hanging="360"/>
      </w:pPr>
      <w:rPr>
        <w:rFonts w:ascii="Symbol" w:hAnsi="Symbol" w:hint="default"/>
      </w:rPr>
    </w:lvl>
    <w:lvl w:ilvl="6" w:tplc="57A23B2E" w:tentative="1">
      <w:start w:val="1"/>
      <w:numFmt w:val="bullet"/>
      <w:lvlText w:val=""/>
      <w:lvlJc w:val="left"/>
      <w:pPr>
        <w:tabs>
          <w:tab w:val="num" w:pos="5040"/>
        </w:tabs>
        <w:ind w:left="5040" w:hanging="360"/>
      </w:pPr>
      <w:rPr>
        <w:rFonts w:ascii="Symbol" w:hAnsi="Symbol" w:hint="default"/>
      </w:rPr>
    </w:lvl>
    <w:lvl w:ilvl="7" w:tplc="E5F69340" w:tentative="1">
      <w:start w:val="1"/>
      <w:numFmt w:val="bullet"/>
      <w:lvlText w:val=""/>
      <w:lvlJc w:val="left"/>
      <w:pPr>
        <w:tabs>
          <w:tab w:val="num" w:pos="5760"/>
        </w:tabs>
        <w:ind w:left="5760" w:hanging="360"/>
      </w:pPr>
      <w:rPr>
        <w:rFonts w:ascii="Symbol" w:hAnsi="Symbol" w:hint="default"/>
      </w:rPr>
    </w:lvl>
    <w:lvl w:ilvl="8" w:tplc="9BFA4FF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9E95A33"/>
    <w:multiLevelType w:val="hybridMultilevel"/>
    <w:tmpl w:val="505095C8"/>
    <w:lvl w:ilvl="0" w:tplc="891A4DA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1E5413"/>
    <w:multiLevelType w:val="hybridMultilevel"/>
    <w:tmpl w:val="DDDAACF8"/>
    <w:lvl w:ilvl="0" w:tplc="B94407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BB958F4"/>
    <w:multiLevelType w:val="hybridMultilevel"/>
    <w:tmpl w:val="AFA0260A"/>
    <w:lvl w:ilvl="0" w:tplc="A510E13E">
      <w:start w:val="1"/>
      <w:numFmt w:val="bullet"/>
      <w:lvlText w:val=""/>
      <w:lvlPicBulletId w:val="5"/>
      <w:lvlJc w:val="left"/>
      <w:pPr>
        <w:tabs>
          <w:tab w:val="num" w:pos="720"/>
        </w:tabs>
        <w:ind w:left="720" w:hanging="360"/>
      </w:pPr>
      <w:rPr>
        <w:rFonts w:ascii="Symbol" w:hAnsi="Symbol" w:hint="default"/>
      </w:rPr>
    </w:lvl>
    <w:lvl w:ilvl="1" w:tplc="A6B4DBE4" w:tentative="1">
      <w:start w:val="1"/>
      <w:numFmt w:val="bullet"/>
      <w:lvlText w:val=""/>
      <w:lvlJc w:val="left"/>
      <w:pPr>
        <w:tabs>
          <w:tab w:val="num" w:pos="1440"/>
        </w:tabs>
        <w:ind w:left="1440" w:hanging="360"/>
      </w:pPr>
      <w:rPr>
        <w:rFonts w:ascii="Symbol" w:hAnsi="Symbol" w:hint="default"/>
      </w:rPr>
    </w:lvl>
    <w:lvl w:ilvl="2" w:tplc="57B083AE" w:tentative="1">
      <w:start w:val="1"/>
      <w:numFmt w:val="bullet"/>
      <w:lvlText w:val=""/>
      <w:lvlJc w:val="left"/>
      <w:pPr>
        <w:tabs>
          <w:tab w:val="num" w:pos="2160"/>
        </w:tabs>
        <w:ind w:left="2160" w:hanging="360"/>
      </w:pPr>
      <w:rPr>
        <w:rFonts w:ascii="Symbol" w:hAnsi="Symbol" w:hint="default"/>
      </w:rPr>
    </w:lvl>
    <w:lvl w:ilvl="3" w:tplc="4E70A5E0" w:tentative="1">
      <w:start w:val="1"/>
      <w:numFmt w:val="bullet"/>
      <w:lvlText w:val=""/>
      <w:lvlJc w:val="left"/>
      <w:pPr>
        <w:tabs>
          <w:tab w:val="num" w:pos="2880"/>
        </w:tabs>
        <w:ind w:left="2880" w:hanging="360"/>
      </w:pPr>
      <w:rPr>
        <w:rFonts w:ascii="Symbol" w:hAnsi="Symbol" w:hint="default"/>
      </w:rPr>
    </w:lvl>
    <w:lvl w:ilvl="4" w:tplc="1AF6AF0A" w:tentative="1">
      <w:start w:val="1"/>
      <w:numFmt w:val="bullet"/>
      <w:lvlText w:val=""/>
      <w:lvlJc w:val="left"/>
      <w:pPr>
        <w:tabs>
          <w:tab w:val="num" w:pos="3600"/>
        </w:tabs>
        <w:ind w:left="3600" w:hanging="360"/>
      </w:pPr>
      <w:rPr>
        <w:rFonts w:ascii="Symbol" w:hAnsi="Symbol" w:hint="default"/>
      </w:rPr>
    </w:lvl>
    <w:lvl w:ilvl="5" w:tplc="C7BE7F32" w:tentative="1">
      <w:start w:val="1"/>
      <w:numFmt w:val="bullet"/>
      <w:lvlText w:val=""/>
      <w:lvlJc w:val="left"/>
      <w:pPr>
        <w:tabs>
          <w:tab w:val="num" w:pos="4320"/>
        </w:tabs>
        <w:ind w:left="4320" w:hanging="360"/>
      </w:pPr>
      <w:rPr>
        <w:rFonts w:ascii="Symbol" w:hAnsi="Symbol" w:hint="default"/>
      </w:rPr>
    </w:lvl>
    <w:lvl w:ilvl="6" w:tplc="0FEC16F4" w:tentative="1">
      <w:start w:val="1"/>
      <w:numFmt w:val="bullet"/>
      <w:lvlText w:val=""/>
      <w:lvlJc w:val="left"/>
      <w:pPr>
        <w:tabs>
          <w:tab w:val="num" w:pos="5040"/>
        </w:tabs>
        <w:ind w:left="5040" w:hanging="360"/>
      </w:pPr>
      <w:rPr>
        <w:rFonts w:ascii="Symbol" w:hAnsi="Symbol" w:hint="default"/>
      </w:rPr>
    </w:lvl>
    <w:lvl w:ilvl="7" w:tplc="FAFE71AC" w:tentative="1">
      <w:start w:val="1"/>
      <w:numFmt w:val="bullet"/>
      <w:lvlText w:val=""/>
      <w:lvlJc w:val="left"/>
      <w:pPr>
        <w:tabs>
          <w:tab w:val="num" w:pos="5760"/>
        </w:tabs>
        <w:ind w:left="5760" w:hanging="360"/>
      </w:pPr>
      <w:rPr>
        <w:rFonts w:ascii="Symbol" w:hAnsi="Symbol" w:hint="default"/>
      </w:rPr>
    </w:lvl>
    <w:lvl w:ilvl="8" w:tplc="76540D9C"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16"/>
  </w:num>
  <w:num w:numId="3">
    <w:abstractNumId w:val="13"/>
  </w:num>
  <w:num w:numId="4">
    <w:abstractNumId w:val="12"/>
  </w:num>
  <w:num w:numId="5">
    <w:abstractNumId w:val="1"/>
  </w:num>
  <w:num w:numId="6">
    <w:abstractNumId w:val="25"/>
  </w:num>
  <w:num w:numId="7">
    <w:abstractNumId w:val="23"/>
  </w:num>
  <w:num w:numId="8">
    <w:abstractNumId w:val="20"/>
  </w:num>
  <w:num w:numId="9">
    <w:abstractNumId w:val="7"/>
  </w:num>
  <w:num w:numId="10">
    <w:abstractNumId w:val="17"/>
  </w:num>
  <w:num w:numId="11">
    <w:abstractNumId w:val="15"/>
  </w:num>
  <w:num w:numId="12">
    <w:abstractNumId w:val="11"/>
  </w:num>
  <w:num w:numId="13">
    <w:abstractNumId w:val="9"/>
  </w:num>
  <w:num w:numId="14">
    <w:abstractNumId w:val="19"/>
  </w:num>
  <w:num w:numId="15">
    <w:abstractNumId w:val="18"/>
  </w:num>
  <w:num w:numId="16">
    <w:abstractNumId w:val="6"/>
  </w:num>
  <w:num w:numId="17">
    <w:abstractNumId w:val="0"/>
  </w:num>
  <w:num w:numId="18">
    <w:abstractNumId w:val="10"/>
  </w:num>
  <w:num w:numId="19">
    <w:abstractNumId w:val="4"/>
  </w:num>
  <w:num w:numId="20">
    <w:abstractNumId w:val="5"/>
  </w:num>
  <w:num w:numId="21">
    <w:abstractNumId w:val="24"/>
  </w:num>
  <w:num w:numId="22">
    <w:abstractNumId w:val="14"/>
  </w:num>
  <w:num w:numId="23">
    <w:abstractNumId w:val="22"/>
  </w:num>
  <w:num w:numId="24">
    <w:abstractNumId w:val="8"/>
  </w:num>
  <w:num w:numId="25">
    <w:abstractNumId w:val="2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0B8"/>
    <w:rsid w:val="00000A5C"/>
    <w:rsid w:val="000132EF"/>
    <w:rsid w:val="00040B64"/>
    <w:rsid w:val="000422D2"/>
    <w:rsid w:val="00063434"/>
    <w:rsid w:val="0009611A"/>
    <w:rsid w:val="000A18E9"/>
    <w:rsid w:val="000B60E4"/>
    <w:rsid w:val="000C7983"/>
    <w:rsid w:val="000D1676"/>
    <w:rsid w:val="000E2D1C"/>
    <w:rsid w:val="000E4BDB"/>
    <w:rsid w:val="000F3ECC"/>
    <w:rsid w:val="00116606"/>
    <w:rsid w:val="00134CBE"/>
    <w:rsid w:val="00151A34"/>
    <w:rsid w:val="00152E1D"/>
    <w:rsid w:val="00164340"/>
    <w:rsid w:val="00187B93"/>
    <w:rsid w:val="001A2DAE"/>
    <w:rsid w:val="001A679E"/>
    <w:rsid w:val="00211ECE"/>
    <w:rsid w:val="00214D77"/>
    <w:rsid w:val="002441AE"/>
    <w:rsid w:val="00254B05"/>
    <w:rsid w:val="00274CB5"/>
    <w:rsid w:val="00283FCE"/>
    <w:rsid w:val="002871B9"/>
    <w:rsid w:val="002A47E4"/>
    <w:rsid w:val="003005AD"/>
    <w:rsid w:val="00323055"/>
    <w:rsid w:val="00377CC3"/>
    <w:rsid w:val="00380AA0"/>
    <w:rsid w:val="003C51F4"/>
    <w:rsid w:val="003E2C48"/>
    <w:rsid w:val="003F0A0E"/>
    <w:rsid w:val="003F34B0"/>
    <w:rsid w:val="00422CCA"/>
    <w:rsid w:val="004326D2"/>
    <w:rsid w:val="00451DF6"/>
    <w:rsid w:val="00461A18"/>
    <w:rsid w:val="004928EF"/>
    <w:rsid w:val="00492B1F"/>
    <w:rsid w:val="00493201"/>
    <w:rsid w:val="00494667"/>
    <w:rsid w:val="004A3FDB"/>
    <w:rsid w:val="004A408F"/>
    <w:rsid w:val="004B4C4F"/>
    <w:rsid w:val="004E11E3"/>
    <w:rsid w:val="004E4E9C"/>
    <w:rsid w:val="004E6225"/>
    <w:rsid w:val="004F7717"/>
    <w:rsid w:val="00501B19"/>
    <w:rsid w:val="0050567D"/>
    <w:rsid w:val="005127F5"/>
    <w:rsid w:val="005140B8"/>
    <w:rsid w:val="00522B64"/>
    <w:rsid w:val="00557C0A"/>
    <w:rsid w:val="00560C60"/>
    <w:rsid w:val="00577B81"/>
    <w:rsid w:val="0058051C"/>
    <w:rsid w:val="00585FA1"/>
    <w:rsid w:val="005E4D35"/>
    <w:rsid w:val="005F6D7A"/>
    <w:rsid w:val="00610F99"/>
    <w:rsid w:val="00623657"/>
    <w:rsid w:val="00626368"/>
    <w:rsid w:val="00667B76"/>
    <w:rsid w:val="0067719E"/>
    <w:rsid w:val="006B01C4"/>
    <w:rsid w:val="006E0CCC"/>
    <w:rsid w:val="00713941"/>
    <w:rsid w:val="00741E83"/>
    <w:rsid w:val="007813BD"/>
    <w:rsid w:val="007C66B6"/>
    <w:rsid w:val="007D6EEF"/>
    <w:rsid w:val="007E438A"/>
    <w:rsid w:val="007E47BD"/>
    <w:rsid w:val="00801F05"/>
    <w:rsid w:val="00844A83"/>
    <w:rsid w:val="00845339"/>
    <w:rsid w:val="0088420F"/>
    <w:rsid w:val="008A12E9"/>
    <w:rsid w:val="008A38F5"/>
    <w:rsid w:val="008D0628"/>
    <w:rsid w:val="008F7434"/>
    <w:rsid w:val="00910FFE"/>
    <w:rsid w:val="00915D4E"/>
    <w:rsid w:val="009502FD"/>
    <w:rsid w:val="00963597"/>
    <w:rsid w:val="009843D8"/>
    <w:rsid w:val="009A1298"/>
    <w:rsid w:val="009A249B"/>
    <w:rsid w:val="009D32D2"/>
    <w:rsid w:val="009E4112"/>
    <w:rsid w:val="009E4621"/>
    <w:rsid w:val="00A10758"/>
    <w:rsid w:val="00A433C3"/>
    <w:rsid w:val="00A70F36"/>
    <w:rsid w:val="00A96FFF"/>
    <w:rsid w:val="00AC105A"/>
    <w:rsid w:val="00AC63E5"/>
    <w:rsid w:val="00B057B8"/>
    <w:rsid w:val="00B16323"/>
    <w:rsid w:val="00B42791"/>
    <w:rsid w:val="00B4687F"/>
    <w:rsid w:val="00B47E84"/>
    <w:rsid w:val="00B6305C"/>
    <w:rsid w:val="00B90785"/>
    <w:rsid w:val="00BB3AFD"/>
    <w:rsid w:val="00BC21F6"/>
    <w:rsid w:val="00BC4913"/>
    <w:rsid w:val="00BF2122"/>
    <w:rsid w:val="00C05760"/>
    <w:rsid w:val="00C24385"/>
    <w:rsid w:val="00C45857"/>
    <w:rsid w:val="00C9188B"/>
    <w:rsid w:val="00CB26D2"/>
    <w:rsid w:val="00CF0FC7"/>
    <w:rsid w:val="00D84CCE"/>
    <w:rsid w:val="00DA5CE4"/>
    <w:rsid w:val="00DB7DC3"/>
    <w:rsid w:val="00DD617E"/>
    <w:rsid w:val="00E37BCE"/>
    <w:rsid w:val="00E414FB"/>
    <w:rsid w:val="00E42B5A"/>
    <w:rsid w:val="00E50F3B"/>
    <w:rsid w:val="00E55D9B"/>
    <w:rsid w:val="00E92587"/>
    <w:rsid w:val="00EA6112"/>
    <w:rsid w:val="00EB41CE"/>
    <w:rsid w:val="00F12337"/>
    <w:rsid w:val="00F62BBA"/>
    <w:rsid w:val="00F76BD3"/>
    <w:rsid w:val="00FA219A"/>
    <w:rsid w:val="00FB1636"/>
    <w:rsid w:val="00FE0F07"/>
    <w:rsid w:val="00FF40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3920"/>
  <w15:docId w15:val="{C9E3DD8A-9AC3-4FDB-BC6B-2FDA30AC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F7434"/>
    <w:pPr>
      <w:ind w:left="720"/>
      <w:contextualSpacing/>
    </w:pPr>
  </w:style>
  <w:style w:type="table" w:styleId="TableGrid">
    <w:name w:val="Table Grid"/>
    <w:basedOn w:val="TableNormal"/>
    <w:uiPriority w:val="39"/>
    <w:rsid w:val="006E0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27F5"/>
    <w:pPr>
      <w:tabs>
        <w:tab w:val="center" w:pos="4819"/>
        <w:tab w:val="right" w:pos="9638"/>
      </w:tabs>
    </w:pPr>
  </w:style>
  <w:style w:type="character" w:customStyle="1" w:styleId="HeaderChar">
    <w:name w:val="Header Char"/>
    <w:basedOn w:val="DefaultParagraphFont"/>
    <w:link w:val="Header"/>
    <w:uiPriority w:val="99"/>
    <w:rsid w:val="005127F5"/>
  </w:style>
  <w:style w:type="paragraph" w:styleId="Footer">
    <w:name w:val="footer"/>
    <w:basedOn w:val="Normal"/>
    <w:link w:val="FooterChar"/>
    <w:uiPriority w:val="99"/>
    <w:unhideWhenUsed/>
    <w:rsid w:val="005127F5"/>
    <w:pPr>
      <w:tabs>
        <w:tab w:val="center" w:pos="4819"/>
        <w:tab w:val="right" w:pos="9638"/>
      </w:tabs>
    </w:pPr>
  </w:style>
  <w:style w:type="character" w:customStyle="1" w:styleId="FooterChar">
    <w:name w:val="Footer Char"/>
    <w:basedOn w:val="DefaultParagraphFont"/>
    <w:link w:val="Footer"/>
    <w:uiPriority w:val="99"/>
    <w:rsid w:val="005127F5"/>
  </w:style>
  <w:style w:type="paragraph" w:styleId="NoSpacing">
    <w:name w:val="No Spacing"/>
    <w:uiPriority w:val="1"/>
    <w:qFormat/>
    <w:rsid w:val="00EA6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1F65-2540-4D52-81BC-5D18FF71E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34</Pages>
  <Words>8359</Words>
  <Characters>47649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MILETO</cp:lastModifiedBy>
  <cp:revision>22</cp:revision>
  <dcterms:created xsi:type="dcterms:W3CDTF">2021-06-21T15:07:00Z</dcterms:created>
  <dcterms:modified xsi:type="dcterms:W3CDTF">2021-07-13T09:31:00Z</dcterms:modified>
</cp:coreProperties>
</file>