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6B6B6B"/>
          <w:sz w:val="20"/>
          <w:szCs w:val="20"/>
        </w:rPr>
        <w:t xml:space="preserve">CONTENT GUIDE — TIKTOK</w:t>
      </w:r>
    </w:p>
    <w:p>
      <w:pPr>
        <w:spacing w:after="20"/>
        <w:jc w:val="center"/>
      </w:pPr>
      <w:r>
        <w:rPr>
          <w:b/>
          <w:bCs/>
          <w:color w:val="C1272D"/>
          <w:sz w:val="34"/>
          <w:szCs w:val="34"/>
        </w:rPr>
        <w:t xml:space="preserve">HEAT4YAFEAT Content Guide</w:t>
      </w:r>
    </w:p>
    <w:p>
      <w:pPr>
        <w:spacing w:after="20"/>
        <w:jc w:val="center"/>
      </w:pPr>
      <w:r>
        <w:rPr>
          <w:b/>
          <w:bCs/>
          <w:color w:val="1A1A1A"/>
          <w:sz w:val="21"/>
          <w:szCs w:val="21"/>
        </w:rPr>
        <w:t xml:space="preserve">PLATFORM: TikTok — @heat4yafeat (Launch Phase)</w:t>
      </w:r>
    </w:p>
    <w:p>
      <w:pPr>
        <w:spacing w:after="20"/>
        <w:jc w:val="center"/>
      </w:pPr>
      <w:r>
        <w:rPr>
          <w:i/>
          <w:iCs/>
          <w:color w:val="1A1A1A"/>
          <w:sz w:val="20"/>
          <w:szCs w:val="20"/>
        </w:rPr>
        <w:t xml:space="preserve">"Real Heat. Real Talk."</w:t>
      </w:r>
    </w:p>
    <w:p>
      <w:pPr>
        <w:spacing w:after="200"/>
        <w:jc w:val="center"/>
      </w:pPr>
      <w:r>
        <w:rPr>
          <w:color w:val="6B6B6B"/>
          <w:sz w:val="18"/>
          <w:szCs w:val="18"/>
        </w:rPr>
        <w:t xml:space="preserve">Prepared by Ubiquitous Solutions
July 2026 | Confidential | Indianapolis, IN
Source: Social Media Properties Playbook Section 6 | v2</w:t>
      </w:r>
    </w:p>
    <w:p>
      <w:pPr>
        <w:pBdr>
          <w:bottom w:val="single" w:color="CCCCCC" w:sz="6" w:space="6"/>
        </w:pBdr>
        <w:spacing w:after="100" w:before="100"/>
      </w:pP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CHANNEL STATUS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TikTok is in Launch Phase — account creation/handle security is a day-one priority. Role: discovery / top-of-funnel. Every TikTok is repurposed from the YouTube Shorts pipeline — content is not created natively for TikTok, it is re-clipped.</w:t>
      </w:r>
    </w:p>
    <w:p>
      <w:pPr>
        <w:pBdr>
          <w:left w:val="single" w:color="C1272D" w:sz="18" w:space="8"/>
        </w:pBdr>
        <w:shd w:fill="FDF2E9" w:val="clear"/>
        <w:spacing w:after="160" w:before="80"/>
        <w:ind w:left="100"/>
      </w:pPr>
      <w:r>
        <w:rPr>
          <w:i/>
          <w:iCs/>
          <w:color w:val="6B6B6B"/>
          <w:sz w:val="20"/>
          <w:szCs w:val="20"/>
        </w:rPr>
        <w:t xml:space="preserve">NOTE: Secure @heat4yafeat immediately, even before the launch content is ready — handle squatting risk is real for an active, growing brand name.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1 — LAUNCH SETUP (One-Time)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Create/confirm @heat4yafeat account — secure handle immediately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Profile bio: "Authenticated retro Jordans from Indianapolis. heat4yafeat.com"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Import all 10 Shorts from the YouTube 10-in-7 Sprint to TikTok simultaneously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Flag TikTok Shop as a Phase 3 priority — requires $1,500/month GMV threshold before eligible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2 — CONTENT CALENDAR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Posting Schedule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Daily — cross-posted same day as the YouTube Shorts pipeline output. No standalone TikTok-only production schedule; cadence is inherited from YouTube uploads (Tue/Fri) and Whatnot show clips.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TikTok-Specific Content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Hook</w:t>
            </w:r>
          </w:p>
        </w:tc>
        <w:tc>
          <w:tcPr>
            <w:tcW w:type="dxa" w:w="30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New Listing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"This [Shoe] just listed for $[X]. Here's why."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Every new eBay listing</w:t>
            </w:r>
          </w:p>
        </w:tc>
      </w:tr>
      <w:tr>
        <w:tc>
          <w:tcPr>
            <w:tcW w:type="dxa" w:w="24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Authentication Tip</w:t>
            </w:r>
          </w:p>
        </w:tc>
        <w:tc>
          <w:tcPr>
            <w:tcW w:type="dxa" w:w="39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"This one detail tells you if your Jordan is fake."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Price Reveal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"I paid $[X] for this. I sold it for $[X]. The math:"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After each sale</w:t>
            </w:r>
          </w:p>
        </w:tc>
      </w:tr>
      <w:tr>
        <w:tc>
          <w:tcPr>
            <w:tcW w:type="dxa" w:w="24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Whatnot Recap</w:t>
            </w:r>
          </w:p>
        </w:tc>
        <w:tc>
          <w:tcPr>
            <w:tcW w:type="dxa" w:w="39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"I sold [X] pairs in [Y] minutes last night."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Within 24hrs of show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Drop Day Reaction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"The [Shoe] just dropped. Buy, wait, or skip?"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Every major release</w:t>
            </w:r>
          </w:p>
        </w:tc>
      </w:tr>
    </w:tbl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3 — CROSS-PLATFORM FEED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TikTok does not originate content — it receives it from two upstream sources: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YouTube Shorts pipeline: same-day cross-post of every Short clipped from long-form video (Hour 4 of the YouTube distribution sequence).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Whatnot show clips: best 30-second moment, clipped within 24 hours of the show → YouTube Short → TikTok → Instagram Reel.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SOCIAL SELLING STRATEGY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heat4yafeat.com is the brand home — but it is never the link we push in a sales moment. Every CTA tied to a specific pair routes straight to that pair's Product Detail Page (PDP), not the homepage or a category page.</w:t>
      </w:r>
    </w:p>
    <w:p>
      <w:pPr>
        <w:pBdr>
          <w:left w:val="single" w:color="2E7D32" w:sz="18" w:space="8"/>
        </w:pBdr>
        <w:shd w:fill="EAF3EA" w:val="clear"/>
        <w:spacing w:after="160" w:before="80"/>
        <w:ind w:left="100"/>
      </w:pPr>
      <w:r>
        <w:rPr>
          <w:i/>
          <w:iCs/>
          <w:color w:val="2E5C2E"/>
          <w:sz w:val="20"/>
          <w:szCs w:val="20"/>
        </w:rPr>
        <w:t xml:space="preserve">PDP LINK RULE: Every post, caption, Story, or script featuring a specific shoe must link to that shoe's individual PDP (heat4yafeat.com/product/[shoe-slug]) — never the bare heat4yafeat.com root. The brand site is the destination for channel bios and "about us" contexts; the PDP is the destination for anything with a buy intent.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TikTok-Specific PDP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"Link in bio" on TikTok always points to a link-in-bio hub whose top slot is the current featured shoe's PDP — not heat4yafeat.com root.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When a specific pair is named in the caption (New Listing / Price Reveal hooks), the pinned comment adds the direct PDP link.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Once TikTok Shop is live (Phase 3 GMV threshold met), every product tag maps 1:1 to that shoe's PDP.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4 — GROWTH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4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234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(Month 3)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Followers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500</w:t>
            </w:r>
          </w:p>
        </w:tc>
      </w:tr>
      <w:tr>
        <w:tc>
          <w:tcPr>
            <w:tcW w:type="dxa" w:w="468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PDP click-through from bio link</w:t>
            </w:r>
          </w:p>
        </w:tc>
        <w:tc>
          <w:tcPr>
            <w:tcW w:type="dxa" w:w="234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Not tracked</w:t>
            </w:r>
          </w:p>
        </w:tc>
        <w:tc>
          <w:tcPr>
            <w:tcW w:type="dxa" w:w="234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Baseline + track monthly</w:t>
            </w:r>
          </w:p>
        </w:tc>
      </w:tr>
    </w:tbl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96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v1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2026-07-25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Initial TikTok Content Guide, built from Social Media Properties Playbook Section 6.</w:t>
            </w:r>
          </w:p>
        </w:tc>
      </w:tr>
      <w:tr>
        <w:tc>
          <w:tcPr>
            <w:tcW w:type="dxa" w:w="16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v2</w:t>
            </w:r>
          </w:p>
        </w:tc>
        <w:tc>
          <w:tcPr>
            <w:tcW w:type="dxa" w:w="18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2026-07-25</w:t>
            </w:r>
          </w:p>
        </w:tc>
        <w:tc>
          <w:tcPr>
            <w:tcW w:type="dxa" w:w="59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Added Social Selling Strategy section; bio link and pinned comments now route to the specific PDP instead of the generic heat4yafeat.com link.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2026-07-25T14:25:14.354Z</dcterms:created>
  <dcterms:modified xsi:type="dcterms:W3CDTF">2026-07-25T14:25:14.354Z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