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mariaDB peta las X… :S instalar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http://www.frambuesapi.co/2013/10/07/conexion-remota-al-raspberry-pi-usando-vnc/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Arranque automatico de vnc: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https://electrolitoblog.wordpress.com/2013/04/05/iniciar-vnc-automaticamente/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Escritorio remoto windows: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http://comiendorasps.blogspot.com.es/2013/04/accediendo-remotamente-la-raspberry-con.html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rambuesapi.co/2013/10/07/conexion-remota-al-raspberry-pi-usando-vnc/" TargetMode="External"/><Relationship Id="rId6" Type="http://schemas.openxmlformats.org/officeDocument/2006/relationships/hyperlink" Target="https://electrolitoblog.wordpress.com/2013/04/05/iniciar-vnc-automaticamente/" TargetMode="External"/><Relationship Id="rId7" Type="http://schemas.openxmlformats.org/officeDocument/2006/relationships/hyperlink" Target="http://comiendorasps.blogspot.com.es/2013/04/accediendo-remotamente-la-raspberry-con.html" TargetMode="External"/></Relationships>
</file>