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Ethnic Fashion Jewellery / Emerald Green Jhumkas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E10</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Royal Green Emerald &amp; Gold Plated Bell Jhumka Earrings - Traditional Dual-Tier Ethnic Drop Earrings with Hanging Emerald Beads for Women</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7117 90 90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3%</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71: Imitation Jewellery - Gold plated alloy with simulated emerald stones and drops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1.5% + SGST 1.5% | Inter-State: IGST 3%</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Graceful gold-plated jhumkas adorned with vivid emerald green stones, floral filigree stud, and hanging faceted green crystal drops.</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Infuse your festive attire with regal vibrancy using our Royal Green Emerald &amp; Gold Plated Bell Jhumka Earrings. At the earlobe sits an embossed floral motif embedded with a rich emerald green stone. Suspended below is an arched bell dome accented with emerald crystal insets.</w:t>
      </w:r>
    </w:p>
    <w:p>
      <w:pPr>
        <w:spacing w:before="0" w:after="100"/>
      </w:pPr>
      <w:r>
        <w:rPr>
          <w:rFonts w:ascii="Calibri" w:hAnsi="Calibri"/>
          <w:color w:val="1E293B"/>
          <w:sz w:val="20"/>
        </w:rPr>
        <w:t>The bottom rim is encircled with dangling green glass beads that reflect ambient light with sparkling green flashes. Finished in radiant yellow gold polish, this pair delivers royal charm for festive occasions, weddings, and family celebrations.</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Lush Emerald Green Accents: </w:t>
      </w:r>
      <w:r>
        <w:rPr>
          <w:rFonts w:ascii="Calibri" w:hAnsi="Calibri"/>
          <w:color w:val="334155"/>
          <w:sz w:val="19"/>
        </w:rPr>
        <w:t>Vibrant green simulated crystals provide high color saturation and sparkling depth.</w:t>
      </w:r>
    </w:p>
    <w:p>
      <w:pPr>
        <w:pStyle w:val="ListBullet"/>
        <w:spacing w:before="20" w:after="60"/>
      </w:pPr>
      <w:r>
        <w:rPr>
          <w:rFonts w:ascii="Calibri" w:hAnsi="Calibri"/>
          <w:b/>
          <w:color w:val="0F172A"/>
          <w:sz w:val="19"/>
        </w:rPr>
        <w:t xml:space="preserve">Dual-Tier Architectural Charm: </w:t>
      </w:r>
      <w:r>
        <w:rPr>
          <w:rFonts w:ascii="Calibri" w:hAnsi="Calibri"/>
          <w:color w:val="334155"/>
          <w:sz w:val="19"/>
        </w:rPr>
        <w:t>Floral ear stud seamlessly connects to a fluted dome bell for balanced proportions.</w:t>
      </w:r>
    </w:p>
    <w:p>
      <w:pPr>
        <w:pStyle w:val="ListBullet"/>
        <w:spacing w:before="20" w:after="60"/>
      </w:pPr>
      <w:r>
        <w:rPr>
          <w:rFonts w:ascii="Calibri" w:hAnsi="Calibri"/>
          <w:b/>
          <w:color w:val="0F172A"/>
          <w:sz w:val="19"/>
        </w:rPr>
        <w:t xml:space="preserve">Faceted Emerald Bead Droplets: </w:t>
      </w:r>
      <w:r>
        <w:rPr>
          <w:rFonts w:ascii="Calibri" w:hAnsi="Calibri"/>
          <w:color w:val="334155"/>
          <w:sz w:val="19"/>
        </w:rPr>
        <w:t>Suspended crystal drops offer fluid motion and brilliant light refraction.</w:t>
      </w:r>
    </w:p>
    <w:p>
      <w:pPr>
        <w:pStyle w:val="ListBullet"/>
        <w:spacing w:before="20" w:after="60"/>
      </w:pPr>
      <w:r>
        <w:rPr>
          <w:rFonts w:ascii="Calibri" w:hAnsi="Calibri"/>
          <w:b/>
          <w:color w:val="0F172A"/>
          <w:sz w:val="19"/>
        </w:rPr>
        <w:t xml:space="preserve">High-Quality Gold Micron Polish: </w:t>
      </w:r>
      <w:r>
        <w:rPr>
          <w:rFonts w:ascii="Calibri" w:hAnsi="Calibri"/>
          <w:color w:val="334155"/>
          <w:sz w:val="19"/>
        </w:rPr>
        <w:t>Electroplated with durable yellow gold to maintain long-lasting shine and color retention.</w:t>
      </w:r>
    </w:p>
    <w:p>
      <w:pPr>
        <w:pStyle w:val="ListBullet"/>
        <w:spacing w:before="20" w:after="60"/>
      </w:pPr>
      <w:r>
        <w:rPr>
          <w:rFonts w:ascii="Calibri" w:hAnsi="Calibri"/>
          <w:b/>
          <w:color w:val="0F172A"/>
          <w:sz w:val="19"/>
        </w:rPr>
        <w:t xml:space="preserve">Versatile Ethnic Pairing: </w:t>
      </w:r>
      <w:r>
        <w:rPr>
          <w:rFonts w:ascii="Calibri" w:hAnsi="Calibri"/>
          <w:color w:val="334155"/>
          <w:sz w:val="19"/>
        </w:rPr>
        <w:t>Complements green silks, ivory lehengas, yellow festive suits, and dark evening wear.</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E10</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Emerald Green &amp; Gold Bell Jhumka Earrings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Base Metal</w:t>
            </w:r>
          </w:p>
        </w:tc>
        <w:tc>
          <w:tcPr>
            <w:tcW w:type="dxa" w:w="5040"/>
            <w:shd w:fill="FFFFFF"/>
            <w:tcMar>
              <w:top w:w="70" w:type="dxa"/>
              <w:bottom w:w="70" w:type="dxa"/>
              <w:left w:w="120" w:type="dxa"/>
              <w:right w:w="120" w:type="dxa"/>
            </w:tcMar>
          </w:tcPr>
          <w:p>
            <w:pPr>
              <w:spacing w:after="0"/>
            </w:pPr>
            <w:r>
              <w:rPr>
                <w:rFonts w:ascii="Calibri" w:hAnsi="Calibri"/>
                <w:color w:val="334155"/>
                <w:sz w:val="18"/>
              </w:rPr>
              <w:t>Environmental Brass Alloy</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Plating</w:t>
            </w:r>
          </w:p>
        </w:tc>
        <w:tc>
          <w:tcPr>
            <w:tcW w:type="dxa" w:w="5040"/>
            <w:shd w:fill="F8FAFC"/>
            <w:tcMar>
              <w:top w:w="70" w:type="dxa"/>
              <w:bottom w:w="70" w:type="dxa"/>
              <w:left w:w="120" w:type="dxa"/>
              <w:right w:w="120" w:type="dxa"/>
            </w:tcMar>
          </w:tcPr>
          <w:p>
            <w:pPr>
              <w:spacing w:after="0"/>
            </w:pPr>
            <w:r>
              <w:rPr>
                <w:rFonts w:ascii="Calibri" w:hAnsi="Calibri"/>
                <w:color w:val="334155"/>
                <w:sz w:val="18"/>
              </w:rPr>
              <w:t>18K Yellow Gold Micron Polish</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Stones</w:t>
            </w:r>
          </w:p>
        </w:tc>
        <w:tc>
          <w:tcPr>
            <w:tcW w:type="dxa" w:w="5040"/>
            <w:shd w:fill="FFFFFF"/>
            <w:tcMar>
              <w:top w:w="70" w:type="dxa"/>
              <w:bottom w:w="70" w:type="dxa"/>
              <w:left w:w="120" w:type="dxa"/>
              <w:right w:w="120" w:type="dxa"/>
            </w:tcMar>
          </w:tcPr>
          <w:p>
            <w:pPr>
              <w:spacing w:after="0"/>
            </w:pPr>
            <w:r>
              <w:rPr>
                <w:rFonts w:ascii="Calibri" w:hAnsi="Calibri"/>
                <w:color w:val="334155"/>
                <w:sz w:val="18"/>
              </w:rPr>
              <w:t>Faceted Emerald Green Crystals &amp; Glass Beads</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Dimensions</w:t>
            </w:r>
          </w:p>
        </w:tc>
        <w:tc>
          <w:tcPr>
            <w:tcW w:type="dxa" w:w="5040"/>
            <w:shd w:fill="F8FAFC"/>
            <w:tcMar>
              <w:top w:w="70" w:type="dxa"/>
              <w:bottom w:w="70" w:type="dxa"/>
              <w:left w:w="120" w:type="dxa"/>
              <w:right w:w="120" w:type="dxa"/>
            </w:tcMar>
          </w:tcPr>
          <w:p>
            <w:pPr>
              <w:spacing w:after="0"/>
            </w:pPr>
            <w:r>
              <w:rPr>
                <w:rFonts w:ascii="Calibri" w:hAnsi="Calibri"/>
                <w:color w:val="334155"/>
                <w:sz w:val="18"/>
              </w:rPr>
              <w:t>Length: 6.2 cm | Width: 2.6 cm</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Closure</w:t>
            </w:r>
          </w:p>
        </w:tc>
        <w:tc>
          <w:tcPr>
            <w:tcW w:type="dxa" w:w="5040"/>
            <w:shd w:fill="FFFFFF"/>
            <w:tcMar>
              <w:top w:w="70" w:type="dxa"/>
              <w:bottom w:w="70" w:type="dxa"/>
              <w:left w:w="120" w:type="dxa"/>
              <w:right w:w="120" w:type="dxa"/>
            </w:tcMar>
          </w:tcPr>
          <w:p>
            <w:pPr>
              <w:spacing w:after="0"/>
            </w:pPr>
            <w:r>
              <w:rPr>
                <w:rFonts w:ascii="Calibri" w:hAnsi="Calibri"/>
                <w:color w:val="334155"/>
                <w:sz w:val="18"/>
              </w:rPr>
              <w:t>Push Back with Rubber Pad</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Weight</w:t>
            </w:r>
          </w:p>
        </w:tc>
        <w:tc>
          <w:tcPr>
            <w:tcW w:type="dxa" w:w="5040"/>
            <w:shd w:fill="F8FAFC"/>
            <w:tcMar>
              <w:top w:w="70" w:type="dxa"/>
              <w:bottom w:w="70" w:type="dxa"/>
              <w:left w:w="120" w:type="dxa"/>
              <w:right w:w="120" w:type="dxa"/>
            </w:tcMar>
          </w:tcPr>
          <w:p>
            <w:pPr>
              <w:spacing w:after="0"/>
            </w:pPr>
            <w:r>
              <w:rPr>
                <w:rFonts w:ascii="Calibri" w:hAnsi="Calibri"/>
                <w:color w:val="334155"/>
                <w:sz w:val="18"/>
              </w:rPr>
              <w:t>Approx. 30 grams (Pair)</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Style</w:t>
            </w:r>
          </w:p>
        </w:tc>
        <w:tc>
          <w:tcPr>
            <w:tcW w:type="dxa" w:w="5040"/>
            <w:shd w:fill="FFFFFF"/>
            <w:tcMar>
              <w:top w:w="70" w:type="dxa"/>
              <w:bottom w:w="70" w:type="dxa"/>
              <w:left w:w="120" w:type="dxa"/>
              <w:right w:w="120" w:type="dxa"/>
            </w:tcMar>
          </w:tcPr>
          <w:p>
            <w:pPr>
              <w:spacing w:after="0"/>
            </w:pPr>
            <w:r>
              <w:rPr>
                <w:rFonts w:ascii="Calibri" w:hAnsi="Calibri"/>
                <w:color w:val="334155"/>
                <w:sz w:val="18"/>
              </w:rPr>
              <w:t>Traditional Indian / Festive Drop Jhumka</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8FAFC"/>
            <w:tcMar>
              <w:top w:w="70" w:type="dxa"/>
              <w:bottom w:w="70" w:type="dxa"/>
              <w:left w:w="120" w:type="dxa"/>
              <w:right w:w="120" w:type="dxa"/>
            </w:tcMar>
          </w:tcPr>
          <w:p>
            <w:pPr>
              <w:spacing w:after="0"/>
            </w:pPr>
            <w:r>
              <w:rPr>
                <w:rFonts w:ascii="Calibri" w:hAnsi="Calibri"/>
                <w:color w:val="334155"/>
                <w:sz w:val="18"/>
              </w:rPr>
              <w:t>India (Handmade)</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FFFFF"/>
            <w:tcMar>
              <w:top w:w="70" w:type="dxa"/>
              <w:bottom w:w="70" w:type="dxa"/>
              <w:left w:w="120" w:type="dxa"/>
              <w:right w:w="120" w:type="dxa"/>
            </w:tcMar>
          </w:tcPr>
          <w:p>
            <w:pPr>
              <w:spacing w:after="0"/>
            </w:pPr>
            <w:r>
              <w:rPr>
                <w:rFonts w:ascii="Calibri" w:hAnsi="Calibri"/>
                <w:color w:val="334155"/>
                <w:sz w:val="18"/>
              </w:rPr>
              <w:t>1 Pair of Emerald Bell Jhumka Earrings</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Store in a dry, dark place inside a sealed plastic pouch.</w:t>
      </w:r>
    </w:p>
    <w:p>
      <w:pPr>
        <w:pStyle w:val="ListBullet"/>
        <w:spacing w:before="20" w:after="40"/>
      </w:pPr>
      <w:r>
        <w:rPr>
          <w:rFonts w:ascii="Calibri" w:hAnsi="Calibri"/>
          <w:color w:val="334155"/>
          <w:sz w:val="18"/>
        </w:rPr>
        <w:t>Avoid direct contact with perfumes, deodorants, and water.</w:t>
      </w:r>
    </w:p>
    <w:p>
      <w:pPr>
        <w:pStyle w:val="ListBullet"/>
        <w:spacing w:before="20" w:after="40"/>
      </w:pPr>
      <w:r>
        <w:rPr>
          <w:rFonts w:ascii="Calibri" w:hAnsi="Calibri"/>
          <w:color w:val="334155"/>
          <w:sz w:val="18"/>
        </w:rPr>
        <w:t>Wipe clean after use with a soft microfiber cloth.</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green jhumka earrings, emerald gold earrings, traditional green jhumka, wedding jhumkas, festive drop earrings, gold plated jhumka, indian ethnic earrings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