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Contemporary Ethnic Jewellery / Silver Tassel Earrings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E12</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Royal Silver Chandelier Jhumka Earrings with Cascading Tassel Chains - Handcrafted Oxidized Silver Finish Statement Dangle Earrings for Festive &amp; Evening Wear</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Handcrafted German silver alloy with chain tassels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Dramatic silver chandelier earrings combining an oxidized tribal jhumka bell with long cascading silver tassel chains that shimmer with liquid grace.</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Make a high-fashion statement with our Royal Silver Chandelier Jhumka Earrings with Cascading Tassel Chains. Fusing traditional Indian jhumka architecture with contemporary bohemian glamour, this pair features an embossed oxidized silver bell dome from which cascades an array of fine silver link tassel chains.</w:t>
      </w:r>
    </w:p>
    <w:p>
      <w:pPr>
        <w:spacing w:before="0" w:after="100"/>
      </w:pPr>
      <w:r>
        <w:rPr>
          <w:rFonts w:ascii="Calibri" w:hAnsi="Calibri"/>
          <w:color w:val="1E293B"/>
          <w:sz w:val="20"/>
        </w:rPr>
        <w:t>As you move, the fluid chains catch ambient light with shimmering, liquid-like reflections, creating a bold lengthening effect along the neck. Striking, modern, and deeply rooted in tribal artistry, they are perfect for cocktail parties, sangeet functions, and evening festive galas.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Cascading Fine Link Tassels: </w:t>
      </w:r>
      <w:r>
        <w:rPr>
          <w:rFonts w:ascii="Calibri" w:hAnsi="Calibri"/>
          <w:color w:val="334155"/>
          <w:sz w:val="19"/>
        </w:rPr>
        <w:t>Multiple fluid silver chain strands that drape 8.5 cm for dramatic movement and elongation.</w:t>
      </w:r>
    </w:p>
    <w:p>
      <w:pPr>
        <w:pStyle w:val="ListBullet"/>
        <w:spacing w:before="20" w:after="60"/>
      </w:pPr>
      <w:r>
        <w:rPr>
          <w:rFonts w:ascii="Calibri" w:hAnsi="Calibri"/>
          <w:b/>
          <w:color w:val="0F172A"/>
          <w:sz w:val="19"/>
        </w:rPr>
        <w:t xml:space="preserve">Ornate Oxidized Dome Crest: </w:t>
      </w:r>
      <w:r>
        <w:rPr>
          <w:rFonts w:ascii="Calibri" w:hAnsi="Calibri"/>
          <w:color w:val="334155"/>
          <w:sz w:val="19"/>
        </w:rPr>
        <w:t>Features an intricately textured tribal bell dome finished in dark antique silver oxidation.</w:t>
      </w:r>
    </w:p>
    <w:p>
      <w:pPr>
        <w:pStyle w:val="ListBullet"/>
        <w:spacing w:before="20" w:after="60"/>
      </w:pPr>
      <w:r>
        <w:rPr>
          <w:rFonts w:ascii="Calibri" w:hAnsi="Calibri"/>
          <w:b/>
          <w:color w:val="0F172A"/>
          <w:sz w:val="19"/>
        </w:rPr>
        <w:t xml:space="preserve">Fluid Shimmering Light Play: </w:t>
      </w:r>
      <w:r>
        <w:rPr>
          <w:rFonts w:ascii="Calibri" w:hAnsi="Calibri"/>
          <w:color w:val="334155"/>
          <w:sz w:val="19"/>
        </w:rPr>
        <w:t>Chain tassels catch and reflect dynamic light with every turn of the head.</w:t>
      </w:r>
    </w:p>
    <w:p>
      <w:pPr>
        <w:pStyle w:val="ListBullet"/>
        <w:spacing w:before="20" w:after="60"/>
      </w:pPr>
      <w:r>
        <w:rPr>
          <w:rFonts w:ascii="Calibri" w:hAnsi="Calibri"/>
          <w:b/>
          <w:color w:val="0F172A"/>
          <w:sz w:val="19"/>
        </w:rPr>
        <w:t xml:space="preserve">Lightweight Hollow Architecture: </w:t>
      </w:r>
      <w:r>
        <w:rPr>
          <w:rFonts w:ascii="Calibri" w:hAnsi="Calibri"/>
          <w:color w:val="334155"/>
          <w:sz w:val="19"/>
        </w:rPr>
        <w:t>Engineered with hollow casting to ensure comfortable extended wear without ear strain.</w:t>
      </w:r>
    </w:p>
    <w:p>
      <w:pPr>
        <w:pStyle w:val="ListBullet"/>
        <w:spacing w:before="20" w:after="60"/>
      </w:pPr>
      <w:r>
        <w:rPr>
          <w:rFonts w:ascii="Calibri" w:hAnsi="Calibri"/>
          <w:b/>
          <w:color w:val="0F172A"/>
          <w:sz w:val="19"/>
        </w:rPr>
        <w:t xml:space="preserve">Fusion &amp; Contemporary Ready: </w:t>
      </w:r>
      <w:r>
        <w:rPr>
          <w:rFonts w:ascii="Calibri" w:hAnsi="Calibri"/>
          <w:color w:val="334155"/>
          <w:sz w:val="19"/>
        </w:rPr>
        <w:t>Pairs sensationally with western evening gowns, black sarees, fusion kurtas, and lehengas.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E12</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Silver Tassel Chandelier Jhumka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German Silver &amp; Brass Composition</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Finish</w:t>
            </w:r>
          </w:p>
        </w:tc>
        <w:tc>
          <w:tcPr>
            <w:tcW w:type="dxa" w:w="5040"/>
            <w:shd w:fill="F8FAFC"/>
            <w:tcMar>
              <w:top w:w="70" w:type="dxa"/>
              <w:bottom w:w="70" w:type="dxa"/>
              <w:left w:w="120" w:type="dxa"/>
              <w:right w:w="120" w:type="dxa"/>
            </w:tcMar>
          </w:tcPr>
          <w:p>
            <w:pPr>
              <w:spacing w:after="0"/>
            </w:pPr>
            <w:r>
              <w:rPr>
                <w:rFonts w:ascii="Calibri" w:hAnsi="Calibri"/>
                <w:color w:val="334155"/>
                <w:sz w:val="18"/>
              </w:rPr>
              <w:t>Antique Oxidized Silver with Charcoal Highlights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FFFFF"/>
            <w:tcMar>
              <w:top w:w="70" w:type="dxa"/>
              <w:bottom w:w="70" w:type="dxa"/>
              <w:left w:w="120" w:type="dxa"/>
              <w:right w:w="120" w:type="dxa"/>
            </w:tcMar>
          </w:tcPr>
          <w:p>
            <w:pPr>
              <w:spacing w:after="0"/>
            </w:pPr>
            <w:r>
              <w:rPr>
                <w:rFonts w:ascii="Calibri" w:hAnsi="Calibri"/>
                <w:color w:val="334155"/>
                <w:sz w:val="18"/>
              </w:rPr>
              <w:t>Length: 8.5 cm | Width: 2.8 cm</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8FAFC"/>
            <w:tcMar>
              <w:top w:w="70" w:type="dxa"/>
              <w:bottom w:w="70" w:type="dxa"/>
              <w:left w:w="120" w:type="dxa"/>
              <w:right w:w="120" w:type="dxa"/>
            </w:tcMar>
          </w:tcPr>
          <w:p>
            <w:pPr>
              <w:spacing w:after="0"/>
            </w:pPr>
            <w:r>
              <w:rPr>
                <w:rFonts w:ascii="Calibri" w:hAnsi="Calibri"/>
                <w:color w:val="334155"/>
                <w:sz w:val="18"/>
              </w:rPr>
              <w:t>Push Back with Silicone Comfort Stopper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Weight</w:t>
            </w:r>
          </w:p>
        </w:tc>
        <w:tc>
          <w:tcPr>
            <w:tcW w:type="dxa" w:w="5040"/>
            <w:shd w:fill="FFFFFF"/>
            <w:tcMar>
              <w:top w:w="70" w:type="dxa"/>
              <w:bottom w:w="70" w:type="dxa"/>
              <w:left w:w="120" w:type="dxa"/>
              <w:right w:w="120" w:type="dxa"/>
            </w:tcMar>
          </w:tcPr>
          <w:p>
            <w:pPr>
              <w:spacing w:after="0"/>
            </w:pPr>
            <w:r>
              <w:rPr>
                <w:rFonts w:ascii="Calibri" w:hAnsi="Calibri"/>
                <w:color w:val="334155"/>
                <w:sz w:val="18"/>
              </w:rPr>
              <w:t>Approx. 34 grams (Pair)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Style</w:t>
            </w:r>
          </w:p>
        </w:tc>
        <w:tc>
          <w:tcPr>
            <w:tcW w:type="dxa" w:w="5040"/>
            <w:shd w:fill="F8FAFC"/>
            <w:tcMar>
              <w:top w:w="70" w:type="dxa"/>
              <w:bottom w:w="70" w:type="dxa"/>
              <w:left w:w="120" w:type="dxa"/>
              <w:right w:w="120" w:type="dxa"/>
            </w:tcMar>
          </w:tcPr>
          <w:p>
            <w:pPr>
              <w:spacing w:after="0"/>
            </w:pPr>
            <w:r>
              <w:rPr>
                <w:rFonts w:ascii="Calibri" w:hAnsi="Calibri"/>
                <w:color w:val="334155"/>
                <w:sz w:val="18"/>
              </w:rPr>
              <w:t>Contemporary Ethnic / Bohemian Tassel Chandelier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(Handcrafted)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 Pair of Silver Tassel Jhumka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Store hanging or laid flat in a zip pouch to prevent tassel chains from tangling.</w:t>
      </w:r>
    </w:p>
    <w:p>
      <w:pPr>
        <w:pStyle w:val="ListBullet"/>
        <w:spacing w:before="20" w:after="40"/>
      </w:pPr>
      <w:r>
        <w:rPr>
          <w:rFonts w:ascii="Calibri" w:hAnsi="Calibri"/>
          <w:color w:val="334155"/>
          <w:sz w:val="18"/>
        </w:rPr>
        <w:t>Keep dry and away from humidity, chlorinated water, and perfumes.</w:t>
      </w:r>
    </w:p>
    <w:p>
      <w:pPr>
        <w:pStyle w:val="ListBullet"/>
        <w:spacing w:before="20" w:after="40"/>
      </w:pPr>
      <w:r>
        <w:rPr>
          <w:rFonts w:ascii="Calibri" w:hAnsi="Calibri"/>
          <w:color w:val="334155"/>
          <w:sz w:val="18"/>
        </w:rPr>
        <w:t>Wipe clean with a dry lint-free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silver tassel earrings, chain tassel jhumka, oxidized chandelier earrings, long silver earrings, tribal tassel jewelry, evening wear earrings, boho silver earrings, statement jhumkas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