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South Indian Bridal Jewellery / Emerald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E20</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Luxurious Emerald Green &amp; Gold Plated Statement Bridal Jhumka Earrings - South Indian Temple Chandelier Jhumkas with Pearl &amp; Green Bead Hangings for Women</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Gold plated alloy with simulated emeralds and pearls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Heavy-look bridal temple jhumkas in antique gold polish, featuring rich hydro emerald gemstones, sunburst chakra stud, and layered pearl and emerald bead fringes.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Immerse yourself in aristocratic South Indian opulence with these Luxurious Emerald Green &amp; Gold Plated Statement Bridal Jhumka Earrings. The expansive floral chakra stud features a deep green simulated emerald gemstone circled by lustrous kundan work.</w:t>
      </w:r>
    </w:p>
    <w:p>
      <w:pPr>
        <w:spacing w:before="0" w:after="100"/>
      </w:pPr>
      <w:r>
        <w:rPr>
          <w:rFonts w:ascii="Calibri" w:hAnsi="Calibri"/>
          <w:color w:val="1E293B"/>
          <w:sz w:val="20"/>
        </w:rPr>
        <w:t>The wide bell dome is embellished with embossed temple carvings and surrounded by a dual fringe of white seed pearls and teardrop emerald beads. Finished in heavy 22K antique gold dip plating, these earrings exude heirloom majesty for traditional South Indian brides and festive connoisseurs.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Royal Hydro Emerald Gemstones: </w:t>
      </w:r>
      <w:r>
        <w:rPr>
          <w:rFonts w:ascii="Calibri" w:hAnsi="Calibri"/>
          <w:color w:val="334155"/>
          <w:sz w:val="19"/>
        </w:rPr>
        <w:t>Deep forest-green faceted crystals delivering supreme brilliance and rich color saturation.</w:t>
      </w:r>
    </w:p>
    <w:p>
      <w:pPr>
        <w:pStyle w:val="ListBullet"/>
        <w:spacing w:before="20" w:after="60"/>
      </w:pPr>
      <w:r>
        <w:rPr>
          <w:rFonts w:ascii="Calibri" w:hAnsi="Calibri"/>
          <w:b/>
          <w:color w:val="0F172A"/>
          <w:sz w:val="19"/>
        </w:rPr>
        <w:t xml:space="preserve">Voluminous Temple Bell Dome: </w:t>
      </w:r>
      <w:r>
        <w:rPr>
          <w:rFonts w:ascii="Calibri" w:hAnsi="Calibri"/>
          <w:color w:val="334155"/>
          <w:sz w:val="19"/>
        </w:rPr>
        <w:t>Wide flared dome showcasing South Indian temple reliefs and floral engravings.</w:t>
      </w:r>
    </w:p>
    <w:p>
      <w:pPr>
        <w:pStyle w:val="ListBullet"/>
        <w:spacing w:before="20" w:after="60"/>
      </w:pPr>
      <w:r>
        <w:rPr>
          <w:rFonts w:ascii="Calibri" w:hAnsi="Calibri"/>
          <w:b/>
          <w:color w:val="0F172A"/>
          <w:sz w:val="19"/>
        </w:rPr>
        <w:t xml:space="preserve">Dual Pearl &amp; Emerald Bead Fringe: </w:t>
      </w:r>
      <w:r>
        <w:rPr>
          <w:rFonts w:ascii="Calibri" w:hAnsi="Calibri"/>
          <w:color w:val="334155"/>
          <w:sz w:val="19"/>
        </w:rPr>
        <w:t>Multi-layered drop arrangement creates lush movement and authentic antique richness.</w:t>
      </w:r>
    </w:p>
    <w:p>
      <w:pPr>
        <w:pStyle w:val="ListBullet"/>
        <w:spacing w:before="20" w:after="60"/>
      </w:pPr>
      <w:r>
        <w:rPr>
          <w:rFonts w:ascii="Calibri" w:hAnsi="Calibri"/>
          <w:b/>
          <w:color w:val="0F172A"/>
          <w:sz w:val="19"/>
        </w:rPr>
        <w:t xml:space="preserve">22K Antique Gold Dip Finish: </w:t>
      </w:r>
      <w:r>
        <w:rPr>
          <w:rFonts w:ascii="Calibri" w:hAnsi="Calibri"/>
          <w:color w:val="334155"/>
          <w:sz w:val="19"/>
        </w:rPr>
        <w:t>Authentic matte gold polish that mirrors solid gold temple jewellery.</w:t>
      </w:r>
    </w:p>
    <w:p>
      <w:pPr>
        <w:pStyle w:val="ListBullet"/>
        <w:spacing w:before="20" w:after="60"/>
      </w:pPr>
      <w:r>
        <w:rPr>
          <w:rFonts w:ascii="Calibri" w:hAnsi="Calibri"/>
          <w:b/>
          <w:color w:val="0F172A"/>
          <w:sz w:val="19"/>
        </w:rPr>
        <w:t xml:space="preserve">Bridal Centerpiece Accessory: </w:t>
      </w:r>
      <w:r>
        <w:rPr>
          <w:rFonts w:ascii="Calibri" w:hAnsi="Calibri"/>
          <w:color w:val="334155"/>
          <w:sz w:val="19"/>
        </w:rPr>
        <w:t>A match for Kanjeevaram silk sarees, temple harams, and bridal wedding attire.</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E20</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Emerald Green Bridal Temple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 Copper-Brass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w:t>
            </w:r>
          </w:p>
        </w:tc>
        <w:tc>
          <w:tcPr>
            <w:tcW w:type="dxa" w:w="5040"/>
            <w:shd w:fill="F8FAFC"/>
            <w:tcMar>
              <w:top w:w="70" w:type="dxa"/>
              <w:bottom w:w="70" w:type="dxa"/>
              <w:left w:w="120" w:type="dxa"/>
              <w:right w:w="120" w:type="dxa"/>
            </w:tcMar>
          </w:tcPr>
          <w:p>
            <w:pPr>
              <w:spacing w:after="0"/>
            </w:pPr>
            <w:r>
              <w:rPr>
                <w:rFonts w:ascii="Calibri" w:hAnsi="Calibri"/>
                <w:color w:val="334155"/>
                <w:sz w:val="18"/>
              </w:rPr>
              <w:t>22K Antique Gold Dip Finish</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Stones</w:t>
            </w:r>
          </w:p>
        </w:tc>
        <w:tc>
          <w:tcPr>
            <w:tcW w:type="dxa" w:w="5040"/>
            <w:shd w:fill="FFFFFF"/>
            <w:tcMar>
              <w:top w:w="70" w:type="dxa"/>
              <w:bottom w:w="70" w:type="dxa"/>
              <w:left w:w="120" w:type="dxa"/>
              <w:right w:w="120" w:type="dxa"/>
            </w:tcMar>
          </w:tcPr>
          <w:p>
            <w:pPr>
              <w:spacing w:after="0"/>
            </w:pPr>
            <w:r>
              <w:rPr>
                <w:rFonts w:ascii="Calibri" w:hAnsi="Calibri"/>
                <w:color w:val="334155"/>
                <w:sz w:val="18"/>
              </w:rPr>
              <w:t>Hydro Emerald Green Crystals, Seed Pearls</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Dimensions</w:t>
            </w:r>
          </w:p>
        </w:tc>
        <w:tc>
          <w:tcPr>
            <w:tcW w:type="dxa" w:w="5040"/>
            <w:shd w:fill="F8FAFC"/>
            <w:tcMar>
              <w:top w:w="70" w:type="dxa"/>
              <w:bottom w:w="70" w:type="dxa"/>
              <w:left w:w="120" w:type="dxa"/>
              <w:right w:w="120" w:type="dxa"/>
            </w:tcMar>
          </w:tcPr>
          <w:p>
            <w:pPr>
              <w:spacing w:after="0"/>
            </w:pPr>
            <w:r>
              <w:rPr>
                <w:rFonts w:ascii="Calibri" w:hAnsi="Calibri"/>
                <w:color w:val="334155"/>
                <w:sz w:val="18"/>
              </w:rPr>
              <w:t>Length: 7.0 cm | Width: 3.2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Security Clip / Broad Washer</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35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South Indian Temple / Kempu Heritage</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8FAFC"/>
            <w:tcMar>
              <w:top w:w="70" w:type="dxa"/>
              <w:bottom w:w="70" w:type="dxa"/>
              <w:left w:w="120" w:type="dxa"/>
              <w:right w:w="120" w:type="dxa"/>
            </w:tcMar>
          </w:tcPr>
          <w:p>
            <w:pPr>
              <w:spacing w:after="0"/>
            </w:pPr>
            <w:r>
              <w:rPr>
                <w:rFonts w:ascii="Calibri" w:hAnsi="Calibri"/>
                <w:color w:val="334155"/>
                <w:sz w:val="18"/>
              </w:rPr>
              <w:t>India (Handcrafted)</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FFFFF"/>
            <w:tcMar>
              <w:top w:w="70" w:type="dxa"/>
              <w:bottom w:w="70" w:type="dxa"/>
              <w:left w:w="120" w:type="dxa"/>
              <w:right w:w="120" w:type="dxa"/>
            </w:tcMar>
          </w:tcPr>
          <w:p>
            <w:pPr>
              <w:spacing w:after="0"/>
            </w:pPr>
            <w:r>
              <w:rPr>
                <w:rFonts w:ascii="Calibri" w:hAnsi="Calibri"/>
                <w:color w:val="334155"/>
                <w:sz w:val="18"/>
              </w:rPr>
              <w:t>1 Pair of Emerald Bridal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 dry padded box away from dampness.</w:t>
      </w:r>
    </w:p>
    <w:p>
      <w:pPr>
        <w:pStyle w:val="ListBullet"/>
        <w:spacing w:before="20" w:after="40"/>
      </w:pPr>
      <w:r>
        <w:rPr>
          <w:rFonts w:ascii="Calibri" w:hAnsi="Calibri"/>
          <w:color w:val="334155"/>
          <w:sz w:val="18"/>
        </w:rPr>
        <w:t>Avoid spraying perfume, deodorant, or hairspray directly onto the earrings.</w:t>
      </w:r>
    </w:p>
    <w:p>
      <w:pPr>
        <w:pStyle w:val="ListBullet"/>
        <w:spacing w:before="20" w:after="40"/>
      </w:pPr>
      <w:r>
        <w:rPr>
          <w:rFonts w:ascii="Calibri" w:hAnsi="Calibri"/>
          <w:color w:val="334155"/>
          <w:sz w:val="18"/>
        </w:rPr>
        <w:t>Wipe clean after use with a soft dry cloth.</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emerald bridal jhumka, south indian wedding earrings, temple jewelry jhumka, green stone gold earrings, heavy bridal jhumkas, kanjeevaram saree earrings, royal wedding jewelry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