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1A2E"/>
          <w:sz w:val="36"/>
        </w:rPr>
        <w:t>VALIDATION PLAN</w:t>
        <w:br/>
        <w:t>OPERATIONAL QUALIFICATION</w:t>
        <w:br/>
        <w:t>SPC MODULE</w:t>
      </w:r>
    </w:p>
    <w:p/>
    <w:p>
      <w:pPr>
        <w:jc w:val="center"/>
      </w:pPr>
      <w:r>
        <w:rPr>
          <w:b/>
          <w:sz w:val="26"/>
        </w:rPr>
        <w:t>JR Validated Environment — SPC Module v1.0</w:t>
      </w:r>
    </w:p>
    <w:p/>
    <w:tbl>
      <w:tblPr>
        <w:tblStyle w:val="TableGrid"/>
        <w:tblW w:type="auto" w:w="0"/>
        <w:tblLook w:firstColumn="1" w:firstRow="1" w:lastColumn="0" w:lastRow="0" w:noHBand="0" w:noVBand="1" w:val="04A0"/>
      </w:tblPr>
      <w:tblGrid>
        <w:gridCol w:w="4561"/>
        <w:gridCol w:w="4561"/>
      </w:tblGrid>
      <w:tr>
        <w:tc>
          <w:tcPr>
            <w:tcW w:type="dxa" w:w="2835"/>
            <w:shd w:fill="1A1A2E" w:val="clear"/>
          </w:tcPr>
          <w:p>
            <w:r>
              <w:rPr>
                <w:b/>
                <w:color w:val="FFFFFF"/>
                <w:sz w:val="18"/>
              </w:rPr>
              <w:t>Field</w:t>
            </w:r>
          </w:p>
        </w:tc>
        <w:tc>
          <w:tcPr>
            <w:tcW w:type="dxa" w:w="6236"/>
            <w:shd w:fill="1A1A2E" w:val="clear"/>
          </w:tcPr>
          <w:p>
            <w:r>
              <w:rPr>
                <w:b/>
                <w:color w:val="FFFFFF"/>
                <w:sz w:val="18"/>
              </w:rPr>
              <w:t>Value</w:t>
            </w:r>
          </w:p>
        </w:tc>
      </w:tr>
      <w:tr>
        <w:tc>
          <w:tcPr>
            <w:tcW w:type="dxa" w:w="2835"/>
            <w:shd w:fill="F2F2F2" w:val="clear"/>
          </w:tcPr>
          <w:p>
            <w:r>
              <w:rPr>
                <w:sz w:val="18"/>
              </w:rPr>
              <w:t>Document Number</w:t>
            </w:r>
          </w:p>
        </w:tc>
        <w:tc>
          <w:tcPr>
            <w:tcW w:type="dxa" w:w="6236"/>
            <w:shd w:fill="F2F2F2" w:val="clear"/>
          </w:tcPr>
          <w:p>
            <w:r>
              <w:rPr>
                <w:sz w:val="18"/>
              </w:rPr>
              <w:t>JR-VP-SPC-001</w:t>
            </w:r>
          </w:p>
        </w:tc>
      </w:tr>
      <w:tr>
        <w:tc>
          <w:tcPr>
            <w:tcW w:type="dxa" w:w="2835"/>
            <w:shd w:fill="FFFFFF" w:val="clear"/>
          </w:tcPr>
          <w:p>
            <w:r>
              <w:rPr>
                <w:sz w:val="18"/>
              </w:rPr>
              <w:t>Title</w:t>
            </w:r>
          </w:p>
        </w:tc>
        <w:tc>
          <w:tcPr>
            <w:tcW w:type="dxa" w:w="6236"/>
            <w:shd w:fill="FFFFFF" w:val="clear"/>
          </w:tcPr>
          <w:p>
            <w:r>
              <w:rPr>
                <w:sz w:val="18"/>
              </w:rPr>
              <w:t>Validation Plan — Operational Qualification, SPC Module</w:t>
            </w:r>
          </w:p>
        </w:tc>
      </w:tr>
      <w:tr>
        <w:tc>
          <w:tcPr>
            <w:tcW w:type="dxa" w:w="2835"/>
            <w:shd w:fill="F2F2F2" w:val="clear"/>
          </w:tcPr>
          <w:p>
            <w:r>
              <w:rPr>
                <w:sz w:val="18"/>
              </w:rPr>
              <w:t>System</w:t>
            </w:r>
          </w:p>
        </w:tc>
        <w:tc>
          <w:tcPr>
            <w:tcW w:type="dxa" w:w="6236"/>
            <w:shd w:fill="F2F2F2" w:val="clear"/>
          </w:tcPr>
          <w:p>
            <w:r>
              <w:rPr>
                <w:sz w:val="18"/>
              </w:rPr>
              <w:t>JR Validated Environment — SPC Module</w:t>
            </w:r>
          </w:p>
        </w:tc>
      </w:tr>
      <w:tr>
        <w:tc>
          <w:tcPr>
            <w:tcW w:type="dxa" w:w="2835"/>
            <w:shd w:fill="FFFFFF" w:val="clear"/>
          </w:tcPr>
          <w:p>
            <w:r>
              <w:rPr>
                <w:sz w:val="18"/>
              </w:rPr>
              <w:t>Module Version</w:t>
            </w:r>
          </w:p>
        </w:tc>
        <w:tc>
          <w:tcPr>
            <w:tcW w:type="dxa" w:w="6236"/>
            <w:shd w:fill="FFFFFF" w:val="clear"/>
          </w:tcPr>
          <w:p>
            <w:r>
              <w:rPr>
                <w:sz w:val="18"/>
              </w:rPr>
              <w:t>1.0</w:t>
            </w:r>
          </w:p>
        </w:tc>
      </w:tr>
      <w:tr>
        <w:tc>
          <w:tcPr>
            <w:tcW w:type="dxa" w:w="2835"/>
            <w:shd w:fill="F2F2F2" w:val="clear"/>
          </w:tcPr>
          <w:p>
            <w:r>
              <w:rPr>
                <w:sz w:val="18"/>
              </w:rPr>
              <w:t>Document Version</w:t>
            </w:r>
          </w:p>
        </w:tc>
        <w:tc>
          <w:tcPr>
            <w:tcW w:type="dxa" w:w="6236"/>
            <w:shd w:fill="F2F2F2" w:val="clear"/>
          </w:tcPr>
          <w:p>
            <w:r>
              <w:rPr>
                <w:sz w:val="18"/>
              </w:rPr>
              <w:t>1.0</w:t>
            </w:r>
          </w:p>
        </w:tc>
      </w:tr>
      <w:tr>
        <w:tc>
          <w:tcPr>
            <w:tcW w:type="dxa" w:w="2835"/>
            <w:shd w:fill="FFFFFF" w:val="clear"/>
          </w:tcPr>
          <w:p>
            <w:r>
              <w:rPr>
                <w:sz w:val="18"/>
              </w:rPr>
              <w:t>Status</w:t>
            </w:r>
          </w:p>
        </w:tc>
        <w:tc>
          <w:tcPr>
            <w:tcW w:type="dxa" w:w="6236"/>
            <w:shd w:fill="FFFFFF" w:val="clear"/>
          </w:tcPr>
          <w:p>
            <w:r>
              <w:rPr>
                <w:sz w:val="18"/>
              </w:rPr>
              <w:t>Draft</w:t>
            </w:r>
          </w:p>
        </w:tc>
      </w:tr>
      <w:tr>
        <w:tc>
          <w:tcPr>
            <w:tcW w:type="dxa" w:w="2835"/>
            <w:shd w:fill="F2F2F2" w:val="clear"/>
          </w:tcPr>
          <w:p>
            <w:r>
              <w:rPr>
                <w:sz w:val="18"/>
              </w:rPr>
              <w:t>Effective Date</w:t>
            </w:r>
          </w:p>
        </w:tc>
        <w:tc>
          <w:tcPr>
            <w:tcW w:type="dxa" w:w="6236"/>
            <w:shd w:fill="F2F2F2" w:val="clear"/>
          </w:tcPr>
          <w:p>
            <w:r>
              <w:rPr>
                <w:sz w:val="18"/>
              </w:rPr>
              <w:t>2026-03-18</w:t>
            </w:r>
          </w:p>
        </w:tc>
      </w:tr>
      <w:tr>
        <w:tc>
          <w:tcPr>
            <w:tcW w:type="dxa" w:w="2835"/>
            <w:shd w:fill="FFFFFF" w:val="clear"/>
          </w:tcPr>
          <w:p>
            <w:r>
              <w:rPr>
                <w:sz w:val="18"/>
              </w:rPr>
              <w:t>Author</w:t>
            </w:r>
          </w:p>
        </w:tc>
        <w:tc>
          <w:tcPr>
            <w:tcW w:type="dxa" w:w="6236"/>
            <w:shd w:fill="FFFFFF" w:val="clear"/>
          </w:tcPr>
          <w:p>
            <w:r>
              <w:rPr>
                <w:sz w:val="18"/>
              </w:rPr>
              <w:t>Joep Rous</w:t>
            </w:r>
          </w:p>
        </w:tc>
      </w:tr>
      <w:tr>
        <w:tc>
          <w:tcPr>
            <w:tcW w:type="dxa" w:w="2835"/>
            <w:shd w:fill="F2F2F2" w:val="clear"/>
          </w:tcPr>
          <w:p>
            <w:r>
              <w:rPr>
                <w:sz w:val="18"/>
              </w:rPr>
              <w:t>Reviewer</w:t>
            </w:r>
          </w:p>
        </w:tc>
        <w:tc>
          <w:tcPr>
            <w:tcW w:type="dxa" w:w="6236"/>
            <w:shd w:fill="F2F2F2" w:val="clear"/>
          </w:tcPr>
          <w:p>
            <w:r>
              <w:rPr>
                <w:sz w:val="18"/>
              </w:rPr>
              <w:t>[Name]</w:t>
            </w:r>
          </w:p>
        </w:tc>
      </w:tr>
      <w:tr>
        <w:tc>
          <w:tcPr>
            <w:tcW w:type="dxa" w:w="2835"/>
            <w:shd w:fill="FFFFFF" w:val="clear"/>
          </w:tcPr>
          <w:p>
            <w:r>
              <w:rPr>
                <w:sz w:val="18"/>
              </w:rPr>
              <w:t>Approver</w:t>
            </w:r>
          </w:p>
        </w:tc>
        <w:tc>
          <w:tcPr>
            <w:tcW w:type="dxa" w:w="6236"/>
            <w:shd w:fill="FFFFFF" w:val="clear"/>
          </w:tcPr>
          <w:p>
            <w:r>
              <w:rPr>
                <w:sz w:val="18"/>
              </w:rPr>
              <w:t>[Name]</w:t>
            </w:r>
          </w:p>
        </w:tc>
      </w:tr>
    </w:tbl>
    <w:p>
      <w:r>
        <w:br w:type="page"/>
      </w:r>
    </w:p>
    <w:p>
      <w:pPr>
        <w:pStyle w:val="Heading1"/>
      </w:pPr>
      <w:r>
        <w:t>Version History</w:t>
      </w:r>
    </w:p>
    <w:tbl>
      <w:tblPr>
        <w:tblStyle w:val="TableGrid"/>
        <w:tblW w:type="auto" w:w="0"/>
        <w:tblLook w:firstColumn="1" w:firstRow="1" w:lastColumn="0" w:lastRow="0" w:noHBand="0" w:noVBand="1" w:val="04A0"/>
      </w:tblPr>
      <w:tblGrid>
        <w:gridCol w:w="2280"/>
        <w:gridCol w:w="2280"/>
        <w:gridCol w:w="2280"/>
        <w:gridCol w:w="2280"/>
      </w:tblGrid>
      <w:tr>
        <w:tc>
          <w:tcPr>
            <w:tcW w:type="dxa" w:w="1134"/>
            <w:shd w:fill="1A1A2E" w:val="clear"/>
          </w:tcPr>
          <w:p>
            <w:r>
              <w:rPr>
                <w:b/>
                <w:color w:val="FFFFFF"/>
                <w:sz w:val="18"/>
              </w:rPr>
              <w:t>Version</w:t>
            </w:r>
          </w:p>
        </w:tc>
        <w:tc>
          <w:tcPr>
            <w:tcW w:type="dxa" w:w="1701"/>
            <w:shd w:fill="1A1A2E" w:val="clear"/>
          </w:tcPr>
          <w:p>
            <w:r>
              <w:rPr>
                <w:b/>
                <w:color w:val="FFFFFF"/>
                <w:sz w:val="18"/>
              </w:rPr>
              <w:t>Date</w:t>
            </w:r>
          </w:p>
        </w:tc>
        <w:tc>
          <w:tcPr>
            <w:tcW w:type="dxa" w:w="2268"/>
            <w:shd w:fill="1A1A2E" w:val="clear"/>
          </w:tcPr>
          <w:p>
            <w:r>
              <w:rPr>
                <w:b/>
                <w:color w:val="FFFFFF"/>
                <w:sz w:val="18"/>
              </w:rPr>
              <w:t>Author</w:t>
            </w:r>
          </w:p>
        </w:tc>
        <w:tc>
          <w:tcPr>
            <w:tcW w:type="dxa" w:w="4535"/>
            <w:shd w:fill="1A1A2E" w:val="clear"/>
          </w:tcPr>
          <w:p>
            <w:r>
              <w:rPr>
                <w:b/>
                <w:color w:val="FFFFFF"/>
                <w:sz w:val="18"/>
              </w:rPr>
              <w:t>Description</w:t>
            </w:r>
          </w:p>
        </w:tc>
      </w:tr>
      <w:tr>
        <w:tc>
          <w:tcPr>
            <w:tcW w:type="dxa" w:w="1134"/>
            <w:shd w:fill="F2F2F2" w:val="clear"/>
          </w:tcPr>
          <w:p>
            <w:r>
              <w:rPr>
                <w:sz w:val="18"/>
              </w:rPr>
              <w:t>1.0</w:t>
            </w:r>
          </w:p>
        </w:tc>
        <w:tc>
          <w:tcPr>
            <w:tcW w:type="dxa" w:w="1701"/>
            <w:shd w:fill="F2F2F2" w:val="clear"/>
          </w:tcPr>
          <w:p>
            <w:r>
              <w:rPr>
                <w:sz w:val="18"/>
              </w:rPr>
              <w:t>2026-03-18</w:t>
            </w:r>
          </w:p>
        </w:tc>
        <w:tc>
          <w:tcPr>
            <w:tcW w:type="dxa" w:w="2268"/>
            <w:shd w:fill="F2F2F2" w:val="clear"/>
          </w:tcPr>
          <w:p>
            <w:r>
              <w:rPr>
                <w:sz w:val="18"/>
              </w:rPr>
              <w:t>Joep Rous</w:t>
            </w:r>
          </w:p>
        </w:tc>
        <w:tc>
          <w:tcPr>
            <w:tcW w:type="dxa" w:w="4535"/>
            <w:shd w:fill="F2F2F2" w:val="clear"/>
          </w:tcPr>
          <w:p>
            <w:r>
              <w:rPr>
                <w:sz w:val="18"/>
              </w:rPr>
              <w:t>Initial release. Covers all 5 SPC scripts in module v1.0.</w:t>
            </w:r>
          </w:p>
        </w:tc>
      </w:tr>
    </w:tbl>
    <w:p/>
    <w:p>
      <w:pPr>
        <w:pStyle w:val="Heading1"/>
      </w:pPr>
      <w:r>
        <w:t>Approval Signatures</w:t>
      </w:r>
    </w:p>
    <w:tbl>
      <w:tblPr>
        <w:tblStyle w:val="TableGrid"/>
        <w:tblW w:type="auto" w:w="0"/>
        <w:tblLook w:firstColumn="1" w:firstRow="1" w:lastColumn="0" w:lastRow="0" w:noHBand="0" w:noVBand="1" w:val="04A0"/>
      </w:tblPr>
      <w:tblGrid>
        <w:gridCol w:w="2280"/>
        <w:gridCol w:w="2280"/>
        <w:gridCol w:w="2280"/>
        <w:gridCol w:w="2280"/>
      </w:tblGrid>
      <w:tr>
        <w:tc>
          <w:tcPr>
            <w:tcW w:type="dxa" w:w="2268"/>
            <w:shd w:fill="1A1A2E" w:val="clear"/>
          </w:tcPr>
          <w:p>
            <w:r>
              <w:rPr>
                <w:b/>
                <w:color w:val="FFFFFF"/>
                <w:sz w:val="18"/>
              </w:rPr>
              <w:t>Role</w:t>
            </w:r>
          </w:p>
        </w:tc>
        <w:tc>
          <w:tcPr>
            <w:tcW w:type="dxa" w:w="2835"/>
            <w:shd w:fill="1A1A2E" w:val="clear"/>
          </w:tcPr>
          <w:p>
            <w:r>
              <w:rPr>
                <w:b/>
                <w:color w:val="FFFFFF"/>
                <w:sz w:val="18"/>
              </w:rPr>
              <w:t>Name</w:t>
            </w:r>
          </w:p>
        </w:tc>
        <w:tc>
          <w:tcPr>
            <w:tcW w:type="dxa" w:w="2835"/>
            <w:shd w:fill="1A1A2E" w:val="clear"/>
          </w:tcPr>
          <w:p>
            <w:r>
              <w:rPr>
                <w:b/>
                <w:color w:val="FFFFFF"/>
                <w:sz w:val="18"/>
              </w:rPr>
              <w:t>Signature</w:t>
            </w:r>
          </w:p>
        </w:tc>
        <w:tc>
          <w:tcPr>
            <w:tcW w:type="dxa" w:w="1701"/>
            <w:shd w:fill="1A1A2E" w:val="clear"/>
          </w:tcPr>
          <w:p>
            <w:r>
              <w:rPr>
                <w:b/>
                <w:color w:val="FFFFFF"/>
                <w:sz w:val="18"/>
              </w:rPr>
              <w:t>Date</w:t>
            </w:r>
          </w:p>
        </w:tc>
      </w:tr>
      <w:tr>
        <w:tc>
          <w:tcPr>
            <w:tcW w:type="dxa" w:w="2268"/>
            <w:shd w:fill="F2F2F2" w:val="clear"/>
          </w:tcPr>
          <w:p>
            <w:r>
              <w:rPr>
                <w:sz w:val="18"/>
              </w:rPr>
              <w:t>Author</w:t>
            </w:r>
          </w:p>
        </w:tc>
        <w:tc>
          <w:tcPr>
            <w:tcW w:type="dxa" w:w="2835"/>
            <w:shd w:fill="F2F2F2" w:val="clear"/>
          </w:tcPr>
          <w:p>
            <w:r>
              <w:rPr>
                <w:sz w:val="18"/>
              </w:rPr>
            </w:r>
          </w:p>
        </w:tc>
        <w:tc>
          <w:tcPr>
            <w:tcW w:type="dxa" w:w="2835"/>
            <w:shd w:fill="F2F2F2" w:val="clear"/>
          </w:tcPr>
          <w:p>
            <w:r>
              <w:rPr>
                <w:sz w:val="18"/>
              </w:rPr>
            </w:r>
          </w:p>
        </w:tc>
        <w:tc>
          <w:tcPr>
            <w:tcW w:type="dxa" w:w="1701"/>
            <w:shd w:fill="F2F2F2" w:val="clear"/>
          </w:tcPr>
          <w:p>
            <w:r>
              <w:rPr>
                <w:sz w:val="18"/>
              </w:rPr>
            </w:r>
          </w:p>
        </w:tc>
      </w:tr>
      <w:tr>
        <w:tc>
          <w:tcPr>
            <w:tcW w:type="dxa" w:w="2268"/>
            <w:shd w:fill="FFFFFF" w:val="clear"/>
          </w:tcPr>
          <w:p>
            <w:r>
              <w:rPr>
                <w:sz w:val="18"/>
              </w:rPr>
              <w:t>Reviewer</w:t>
            </w:r>
          </w:p>
        </w:tc>
        <w:tc>
          <w:tcPr>
            <w:tcW w:type="dxa" w:w="2835"/>
            <w:shd w:fill="FFFFFF" w:val="clear"/>
          </w:tcPr>
          <w:p>
            <w:r>
              <w:rPr>
                <w:sz w:val="18"/>
              </w:rPr>
            </w:r>
          </w:p>
        </w:tc>
        <w:tc>
          <w:tcPr>
            <w:tcW w:type="dxa" w:w="2835"/>
            <w:shd w:fill="FFFFFF" w:val="clear"/>
          </w:tcPr>
          <w:p>
            <w:r>
              <w:rPr>
                <w:sz w:val="18"/>
              </w:rPr>
            </w:r>
          </w:p>
        </w:tc>
        <w:tc>
          <w:tcPr>
            <w:tcW w:type="dxa" w:w="1701"/>
            <w:shd w:fill="FFFFFF" w:val="clear"/>
          </w:tcPr>
          <w:p>
            <w:r>
              <w:rPr>
                <w:sz w:val="18"/>
              </w:rPr>
            </w:r>
          </w:p>
        </w:tc>
      </w:tr>
      <w:tr>
        <w:tc>
          <w:tcPr>
            <w:tcW w:type="dxa" w:w="2268"/>
            <w:shd w:fill="F2F2F2" w:val="clear"/>
          </w:tcPr>
          <w:p>
            <w:r>
              <w:rPr>
                <w:sz w:val="18"/>
              </w:rPr>
              <w:t>Approver (QA)</w:t>
            </w:r>
          </w:p>
        </w:tc>
        <w:tc>
          <w:tcPr>
            <w:tcW w:type="dxa" w:w="2835"/>
            <w:shd w:fill="F2F2F2" w:val="clear"/>
          </w:tcPr>
          <w:p>
            <w:r>
              <w:rPr>
                <w:sz w:val="18"/>
              </w:rPr>
            </w:r>
          </w:p>
        </w:tc>
        <w:tc>
          <w:tcPr>
            <w:tcW w:type="dxa" w:w="2835"/>
            <w:shd w:fill="F2F2F2" w:val="clear"/>
          </w:tcPr>
          <w:p>
            <w:r>
              <w:rPr>
                <w:sz w:val="18"/>
              </w:rPr>
            </w:r>
          </w:p>
        </w:tc>
        <w:tc>
          <w:tcPr>
            <w:tcW w:type="dxa" w:w="1701"/>
            <w:shd w:fill="F2F2F2" w:val="clear"/>
          </w:tcPr>
          <w:p>
            <w:r>
              <w:rPr>
                <w:sz w:val="18"/>
              </w:rPr>
            </w:r>
          </w:p>
        </w:tc>
      </w:tr>
    </w:tbl>
    <w:p>
      <w:r>
        <w:br w:type="page"/>
      </w:r>
    </w:p>
    <w:p>
      <w:pPr>
        <w:pStyle w:val="Heading1"/>
      </w:pPr>
      <w:r>
        <w:t>1.  Purpose</w:t>
      </w:r>
    </w:p>
    <w:p>
      <w:r>
        <w:rPr>
          <w:b w:val="0"/>
          <w:i w:val="0"/>
          <w:sz w:val="20"/>
        </w:rPr>
        <w:t>This document defines the Validation Plan for the Operational Qualification (OQ) of the Statistical Process Control (SPC) module included in version 1.0 of the JR Validated Environment. It specifies the user requirements, test cases, acceptance criteria, and traceability between requirements and tests needed to demonstrate that each SPC script performs correctly for its intended use.</w:t>
      </w:r>
    </w:p>
    <w:p>
      <w:r>
        <w:rPr>
          <w:b w:val="0"/>
          <w:i w:val="0"/>
          <w:sz w:val="20"/>
        </w:rPr>
        <w:t>Execution of the tests defined in this plan, together with satisfactory results and documented evidence, constitutes the OQ for the SPC module.</w:t>
      </w:r>
    </w:p>
    <w:p>
      <w:pPr>
        <w:pStyle w:val="Heading1"/>
      </w:pPr>
      <w:r>
        <w:t>2.  Scope</w:t>
      </w:r>
    </w:p>
    <w:p>
      <w:pPr>
        <w:pStyle w:val="Heading2"/>
      </w:pPr>
      <w:r>
        <w:t>2.1  In Scope</w:t>
      </w:r>
    </w:p>
    <w:p>
      <w:pPr>
        <w:pStyle w:val="ListBullet"/>
      </w:pPr>
      <w:r>
        <w:rPr>
          <w:sz w:val="20"/>
        </w:rPr>
        <w:t>All 5 R scripts in the repos/spc/R/ directory: jrc_spc_imr, jrc_spc_xbar_r, jrc_spc_xbar_s, jrc_spc_p, jrc_spc_c</w:t>
      </w:r>
    </w:p>
    <w:p>
      <w:pPr>
        <w:pStyle w:val="ListBullet"/>
      </w:pPr>
      <w:r>
        <w:rPr>
          <w:sz w:val="20"/>
        </w:rPr>
        <w:t>Correct computation of control limits and all 8 Western Electric rule violations for valid inputs</w:t>
      </w:r>
    </w:p>
    <w:p>
      <w:pPr>
        <w:pStyle w:val="ListBullet"/>
      </w:pPr>
      <w:r>
        <w:rPr>
          <w:sz w:val="20"/>
        </w:rPr>
        <w:t>Correct rejection of invalid inputs with informative error messages</w:t>
      </w:r>
    </w:p>
    <w:p>
      <w:pPr>
        <w:pStyle w:val="ListBullet"/>
      </w:pPr>
      <w:r>
        <w:rPr>
          <w:sz w:val="20"/>
        </w:rPr>
        <w:t>Correct file I/O behaviour (CSV input, PNG output to ~/Downloads/)</w:t>
      </w:r>
    </w:p>
    <w:p>
      <w:pPr>
        <w:pStyle w:val="ListBullet"/>
      </w:pPr>
      <w:r>
        <w:rPr>
          <w:sz w:val="20"/>
        </w:rPr>
        <w:t>Verification that all R scripts enforce execution within the jrrun validated environment by checking RENV_PATHS_ROOT at startup</w:t>
      </w:r>
    </w:p>
    <w:p>
      <w:pPr>
        <w:pStyle w:val="ListBullet"/>
      </w:pPr>
      <w:r>
        <w:rPr>
          <w:sz w:val="20"/>
        </w:rPr>
        <w:t>Balanced-design validation for subgrouped charts (X-bar/R, X-bar/S)</w:t>
      </w:r>
    </w:p>
    <w:p>
      <w:pPr>
        <w:pStyle w:val="ListBullet"/>
      </w:pPr>
      <w:r>
        <w:rPr>
          <w:sz w:val="20"/>
        </w:rPr>
        <w:t>Subgroup size constraint enforcement (X-bar/R: n = 2–10; X-bar/S: n ≥ 2)</w:t>
      </w:r>
    </w:p>
    <w:p>
      <w:pPr>
        <w:pStyle w:val="ListBullet"/>
      </w:pPr>
      <w:r>
        <w:rPr>
          <w:sz w:val="20"/>
        </w:rPr>
        <w:t>Defectives-exceed-n validation for P-chart</w:t>
      </w:r>
    </w:p>
    <w:p>
      <w:pPr>
        <w:pStyle w:val="Heading2"/>
      </w:pPr>
      <w:r>
        <w:t>2.2  Out of Scope</w:t>
      </w:r>
    </w:p>
    <w:p>
      <w:pPr>
        <w:pStyle w:val="ListBullet"/>
      </w:pPr>
      <w:r>
        <w:rPr>
          <w:sz w:val="20"/>
        </w:rPr>
        <w:t>Infrastructure scripts in bin/ and admin/ (covered by IQ; see JR-VP-001)</w:t>
      </w:r>
    </w:p>
    <w:p>
      <w:pPr>
        <w:pStyle w:val="ListBullet"/>
      </w:pPr>
      <w:r>
        <w:rPr>
          <w:sz w:val="20"/>
        </w:rPr>
        <w:t>Performance qualification (PQ) — production process monitoring studies are conducted separately under individual process control protocols</w:t>
      </w:r>
    </w:p>
    <w:p>
      <w:pPr>
        <w:pStyle w:val="ListBullet"/>
      </w:pPr>
      <w:r>
        <w:rPr>
          <w:sz w:val="20"/>
        </w:rPr>
        <w:t>User acceptance testing (UAT)</w:t>
      </w:r>
    </w:p>
    <w:p>
      <w:pPr>
        <w:pStyle w:val="ListBullet"/>
      </w:pPr>
      <w:r>
        <w:rPr>
          <w:sz w:val="20"/>
        </w:rPr>
        <w:t>Validation of R language interpreter and third-party packages (ggplot2, grid) — package integrity is confirmed at installation via SHA256 (JR-IQ-001)</w:t>
      </w:r>
    </w:p>
    <w:p>
      <w:pPr>
        <w:pStyle w:val="ListBullet"/>
      </w:pPr>
      <w:r>
        <w:rPr>
          <w:sz w:val="20"/>
        </w:rPr>
        <w:t>Statistical validation of the underlying SPC methods — method references are cited in Section 3</w:t>
      </w:r>
    </w:p>
    <w:p>
      <w:pPr>
        <w:pStyle w:val="Heading1"/>
      </w:pPr>
      <w:r>
        <w:t>3.  Regulatory Basis and References</w:t>
      </w:r>
    </w:p>
    <w:p>
      <w:pPr>
        <w:pStyle w:val="Heading2"/>
      </w:pPr>
      <w:r>
        <w:t>3.1  Regulations</w:t>
      </w:r>
    </w:p>
    <w:tbl>
      <w:tblPr>
        <w:tblStyle w:val="TableGrid"/>
        <w:tblW w:type="auto" w:w="0"/>
        <w:tblLook w:firstColumn="1" w:firstRow="1" w:lastColumn="0" w:lastRow="0" w:noHBand="0" w:noVBand="1" w:val="04A0"/>
      </w:tblPr>
      <w:tblGrid>
        <w:gridCol w:w="4561"/>
        <w:gridCol w:w="4561"/>
      </w:tblGrid>
      <w:tr>
        <w:tc>
          <w:tcPr>
            <w:tcW w:type="dxa" w:w="2835"/>
            <w:shd w:fill="1A1A2E" w:val="clear"/>
          </w:tcPr>
          <w:p>
            <w:r>
              <w:rPr>
                <w:b/>
                <w:color w:val="FFFFFF"/>
                <w:sz w:val="18"/>
              </w:rPr>
              <w:t>Reference</w:t>
            </w:r>
          </w:p>
        </w:tc>
        <w:tc>
          <w:tcPr>
            <w:tcW w:type="dxa" w:w="6803"/>
            <w:shd w:fill="1A1A2E" w:val="clear"/>
          </w:tcPr>
          <w:p>
            <w:r>
              <w:rPr>
                <w:b/>
                <w:color w:val="FFFFFF"/>
                <w:sz w:val="18"/>
              </w:rPr>
              <w:t>Title</w:t>
            </w:r>
          </w:p>
        </w:tc>
      </w:tr>
      <w:tr>
        <w:tc>
          <w:tcPr>
            <w:tcW w:type="dxa" w:w="2835"/>
            <w:shd w:fill="F2F2F2" w:val="clear"/>
          </w:tcPr>
          <w:p>
            <w:r>
              <w:rPr>
                <w:sz w:val="18"/>
              </w:rPr>
              <w:t>21 CFR Part 820, §820.70(i)</w:t>
            </w:r>
          </w:p>
        </w:tc>
        <w:tc>
          <w:tcPr>
            <w:tcW w:type="dxa" w:w="6803"/>
            <w:shd w:fill="F2F2F2" w:val="clear"/>
          </w:tcPr>
          <w:p>
            <w:r>
              <w:rPr>
                <w:sz w:val="18"/>
              </w:rPr>
              <w:t>Quality System Regulation — Automated Data Processing</w:t>
            </w:r>
          </w:p>
        </w:tc>
      </w:tr>
      <w:tr>
        <w:tc>
          <w:tcPr>
            <w:tcW w:type="dxa" w:w="2835"/>
            <w:shd w:fill="FFFFFF" w:val="clear"/>
          </w:tcPr>
          <w:p>
            <w:r>
              <w:rPr>
                <w:sz w:val="18"/>
              </w:rPr>
              <w:t>21 CFR Part 11</w:t>
            </w:r>
          </w:p>
        </w:tc>
        <w:tc>
          <w:tcPr>
            <w:tcW w:type="dxa" w:w="6803"/>
            <w:shd w:fill="FFFFFF" w:val="clear"/>
          </w:tcPr>
          <w:p>
            <w:r>
              <w:rPr>
                <w:sz w:val="18"/>
              </w:rPr>
              <w:t>Electronic Records; Electronic Signatures</w:t>
            </w:r>
          </w:p>
        </w:tc>
      </w:tr>
    </w:tbl>
    <w:p/>
    <w:p>
      <w:pPr>
        <w:pStyle w:val="Heading2"/>
      </w:pPr>
      <w:r>
        <w:t>3.2  FDA Guidance</w:t>
      </w:r>
    </w:p>
    <w:tbl>
      <w:tblPr>
        <w:tblStyle w:val="TableGrid"/>
        <w:tblW w:type="auto" w:w="0"/>
        <w:tblLook w:firstColumn="1" w:firstRow="1" w:lastColumn="0" w:lastRow="0" w:noHBand="0" w:noVBand="1" w:val="04A0"/>
      </w:tblPr>
      <w:tblGrid>
        <w:gridCol w:w="3041"/>
        <w:gridCol w:w="3041"/>
        <w:gridCol w:w="3041"/>
      </w:tblGrid>
      <w:tr>
        <w:tc>
          <w:tcPr>
            <w:tcW w:type="dxa" w:w="1701"/>
            <w:shd w:fill="1A1A2E" w:val="clear"/>
          </w:tcPr>
          <w:p>
            <w:r>
              <w:rPr>
                <w:b/>
                <w:color w:val="FFFFFF"/>
                <w:sz w:val="18"/>
              </w:rPr>
              <w:t>Reference</w:t>
            </w:r>
          </w:p>
        </w:tc>
        <w:tc>
          <w:tcPr>
            <w:tcW w:type="dxa" w:w="6236"/>
            <w:shd w:fill="1A1A2E" w:val="clear"/>
          </w:tcPr>
          <w:p>
            <w:r>
              <w:rPr>
                <w:b/>
                <w:color w:val="FFFFFF"/>
                <w:sz w:val="18"/>
              </w:rPr>
              <w:t>Title</w:t>
            </w:r>
          </w:p>
        </w:tc>
        <w:tc>
          <w:tcPr>
            <w:tcW w:type="dxa" w:w="1701"/>
            <w:shd w:fill="1A1A2E" w:val="clear"/>
          </w:tcPr>
          <w:p>
            <w:r>
              <w:rPr>
                <w:b/>
                <w:color w:val="FFFFFF"/>
                <w:sz w:val="18"/>
              </w:rPr>
              <w:t>Date</w:t>
            </w:r>
          </w:p>
        </w:tc>
      </w:tr>
      <w:tr>
        <w:tc>
          <w:tcPr>
            <w:tcW w:type="dxa" w:w="1701"/>
            <w:shd w:fill="F2F2F2" w:val="clear"/>
          </w:tcPr>
          <w:p>
            <w:r>
              <w:rPr>
                <w:sz w:val="18"/>
              </w:rPr>
              <w:t>FDA GPSV</w:t>
            </w:r>
          </w:p>
        </w:tc>
        <w:tc>
          <w:tcPr>
            <w:tcW w:type="dxa" w:w="6236"/>
            <w:shd w:fill="F2F2F2" w:val="clear"/>
          </w:tcPr>
          <w:p>
            <w:r>
              <w:rPr>
                <w:sz w:val="18"/>
              </w:rPr>
              <w:t>General Principles of Software Validation; Final Guidance for Industry and FDA Staff</w:t>
            </w:r>
          </w:p>
        </w:tc>
        <w:tc>
          <w:tcPr>
            <w:tcW w:type="dxa" w:w="1701"/>
            <w:shd w:fill="F2F2F2" w:val="clear"/>
          </w:tcPr>
          <w:p>
            <w:r>
              <w:rPr>
                <w:sz w:val="18"/>
              </w:rPr>
              <w:t>January 2002</w:t>
            </w:r>
          </w:p>
        </w:tc>
      </w:tr>
      <w:tr>
        <w:tc>
          <w:tcPr>
            <w:tcW w:type="dxa" w:w="1701"/>
            <w:shd w:fill="FFFFFF" w:val="clear"/>
          </w:tcPr>
          <w:p>
            <w:r>
              <w:rPr>
                <w:sz w:val="18"/>
              </w:rPr>
              <w:t>FDA CSA</w:t>
            </w:r>
          </w:p>
        </w:tc>
        <w:tc>
          <w:tcPr>
            <w:tcW w:type="dxa" w:w="6236"/>
            <w:shd w:fill="FFFFFF" w:val="clear"/>
          </w:tcPr>
          <w:p>
            <w:r>
              <w:rPr>
                <w:sz w:val="18"/>
              </w:rPr>
              <w:t>Computer Software Assurance for Production and Quality System Software; Draft Guidance</w:t>
            </w:r>
          </w:p>
        </w:tc>
        <w:tc>
          <w:tcPr>
            <w:tcW w:type="dxa" w:w="1701"/>
            <w:shd w:fill="FFFFFF" w:val="clear"/>
          </w:tcPr>
          <w:p>
            <w:r>
              <w:rPr>
                <w:sz w:val="18"/>
              </w:rPr>
              <w:t>September 2022</w:t>
            </w:r>
          </w:p>
        </w:tc>
      </w:tr>
    </w:tbl>
    <w:p/>
    <w:p>
      <w:pPr>
        <w:pStyle w:val="Heading2"/>
      </w:pPr>
      <w:r>
        <w:t>3.3  Standards and Methods</w:t>
      </w:r>
    </w:p>
    <w:tbl>
      <w:tblPr>
        <w:tblStyle w:val="TableGrid"/>
        <w:tblW w:type="auto" w:w="0"/>
        <w:tblLook w:firstColumn="1" w:firstRow="1" w:lastColumn="0" w:lastRow="0" w:noHBand="0" w:noVBand="1" w:val="04A0"/>
      </w:tblPr>
      <w:tblGrid>
        <w:gridCol w:w="4561"/>
        <w:gridCol w:w="4561"/>
      </w:tblGrid>
      <w:tr>
        <w:tc>
          <w:tcPr>
            <w:tcW w:type="dxa" w:w="2268"/>
            <w:shd w:fill="1A1A2E" w:val="clear"/>
          </w:tcPr>
          <w:p>
            <w:r>
              <w:rPr>
                <w:b/>
                <w:color w:val="FFFFFF"/>
                <w:sz w:val="18"/>
              </w:rPr>
              <w:t>Reference</w:t>
            </w:r>
          </w:p>
        </w:tc>
        <w:tc>
          <w:tcPr>
            <w:tcW w:type="dxa" w:w="7370"/>
            <w:shd w:fill="1A1A2E" w:val="clear"/>
          </w:tcPr>
          <w:p>
            <w:r>
              <w:rPr>
                <w:b/>
                <w:color w:val="FFFFFF"/>
                <w:sz w:val="18"/>
              </w:rPr>
              <w:t>Title</w:t>
            </w:r>
          </w:p>
        </w:tc>
      </w:tr>
      <w:tr>
        <w:tc>
          <w:tcPr>
            <w:tcW w:type="dxa" w:w="2268"/>
            <w:shd w:fill="F2F2F2" w:val="clear"/>
          </w:tcPr>
          <w:p>
            <w:r>
              <w:rPr>
                <w:sz w:val="18"/>
              </w:rPr>
              <w:t>AIAG SPC, 2nd Ed.</w:t>
            </w:r>
          </w:p>
        </w:tc>
        <w:tc>
          <w:tcPr>
            <w:tcW w:type="dxa" w:w="7370"/>
            <w:shd w:fill="F2F2F2" w:val="clear"/>
          </w:tcPr>
          <w:p>
            <w:r>
              <w:rPr>
                <w:sz w:val="18"/>
              </w:rPr>
              <w:t>Statistical Process Control Reference Manual, Automotive Industry Action Group, 2005</w:t>
            </w:r>
          </w:p>
        </w:tc>
      </w:tr>
      <w:tr>
        <w:tc>
          <w:tcPr>
            <w:tcW w:type="dxa" w:w="2268"/>
            <w:shd w:fill="FFFFFF" w:val="clear"/>
          </w:tcPr>
          <w:p>
            <w:r>
              <w:rPr>
                <w:sz w:val="18"/>
              </w:rPr>
              <w:t>Montgomery (2020)</w:t>
            </w:r>
          </w:p>
        </w:tc>
        <w:tc>
          <w:tcPr>
            <w:tcW w:type="dxa" w:w="7370"/>
            <w:shd w:fill="FFFFFF" w:val="clear"/>
          </w:tcPr>
          <w:p>
            <w:r>
              <w:rPr>
                <w:sz w:val="18"/>
              </w:rPr>
              <w:t>Montgomery DC. Introduction to Statistical Quality Control, 8th Ed. Wiley.</w:t>
            </w:r>
          </w:p>
        </w:tc>
      </w:tr>
      <w:tr>
        <w:tc>
          <w:tcPr>
            <w:tcW w:type="dxa" w:w="2268"/>
            <w:shd w:fill="F2F2F2" w:val="clear"/>
          </w:tcPr>
          <w:p>
            <w:r>
              <w:rPr>
                <w:sz w:val="18"/>
              </w:rPr>
              <w:t>Western Electric (1956)</w:t>
            </w:r>
          </w:p>
        </w:tc>
        <w:tc>
          <w:tcPr>
            <w:tcW w:type="dxa" w:w="7370"/>
            <w:shd w:fill="F2F2F2" w:val="clear"/>
          </w:tcPr>
          <w:p>
            <w:r>
              <w:rPr>
                <w:sz w:val="18"/>
              </w:rPr>
              <w:t>Statistical Quality Control Handbook. Western Electric Company, Indianapolis.</w:t>
            </w:r>
          </w:p>
        </w:tc>
      </w:tr>
      <w:tr>
        <w:tc>
          <w:tcPr>
            <w:tcW w:type="dxa" w:w="2268"/>
            <w:shd w:fill="FFFFFF" w:val="clear"/>
          </w:tcPr>
          <w:p>
            <w:r>
              <w:rPr>
                <w:sz w:val="18"/>
              </w:rPr>
              <w:t>ISO 7870-2:2023</w:t>
            </w:r>
          </w:p>
        </w:tc>
        <w:tc>
          <w:tcPr>
            <w:tcW w:type="dxa" w:w="7370"/>
            <w:shd w:fill="FFFFFF" w:val="clear"/>
          </w:tcPr>
          <w:p>
            <w:r>
              <w:rPr>
                <w:sz w:val="18"/>
              </w:rPr>
              <w:t>Control charts — Part 2: Shewhart control charts</w:t>
            </w:r>
          </w:p>
        </w:tc>
      </w:tr>
      <w:tr>
        <w:tc>
          <w:tcPr>
            <w:tcW w:type="dxa" w:w="2268"/>
            <w:shd w:fill="F2F2F2" w:val="clear"/>
          </w:tcPr>
          <w:p>
            <w:r>
              <w:rPr>
                <w:sz w:val="18"/>
              </w:rPr>
              <w:t>ISO 7870-3:2012</w:t>
            </w:r>
          </w:p>
        </w:tc>
        <w:tc>
          <w:tcPr>
            <w:tcW w:type="dxa" w:w="7370"/>
            <w:shd w:fill="F2F2F2" w:val="clear"/>
          </w:tcPr>
          <w:p>
            <w:r>
              <w:rPr>
                <w:sz w:val="18"/>
              </w:rPr>
              <w:t>Control charts — Part 3: Acceptance control charts</w:t>
            </w:r>
          </w:p>
        </w:tc>
      </w:tr>
      <w:tr>
        <w:tc>
          <w:tcPr>
            <w:tcW w:type="dxa" w:w="2268"/>
            <w:shd w:fill="FFFFFF" w:val="clear"/>
          </w:tcPr>
          <w:p>
            <w:r>
              <w:rPr>
                <w:sz w:val="18"/>
              </w:rPr>
              <w:t>ISO 13485:2016</w:t>
            </w:r>
          </w:p>
        </w:tc>
        <w:tc>
          <w:tcPr>
            <w:tcW w:type="dxa" w:w="7370"/>
            <w:shd w:fill="FFFFFF" w:val="clear"/>
          </w:tcPr>
          <w:p>
            <w:r>
              <w:rPr>
                <w:sz w:val="18"/>
              </w:rPr>
              <w:t>Medical devices — Quality management systems — Requirements for regulatory purposes</w:t>
            </w:r>
          </w:p>
        </w:tc>
      </w:tr>
    </w:tbl>
    <w:p/>
    <w:p>
      <w:pPr>
        <w:pStyle w:val="Heading2"/>
      </w:pPr>
      <w:r>
        <w:t>3.4  Internal Documents</w:t>
      </w:r>
    </w:p>
    <w:tbl>
      <w:tblPr>
        <w:tblStyle w:val="TableGrid"/>
        <w:tblW w:type="auto" w:w="0"/>
        <w:tblLook w:firstColumn="1" w:firstRow="1" w:lastColumn="0" w:lastRow="0" w:noHBand="0" w:noVBand="1" w:val="04A0"/>
      </w:tblPr>
      <w:tblGrid>
        <w:gridCol w:w="4561"/>
        <w:gridCol w:w="4561"/>
      </w:tblGrid>
      <w:tr>
        <w:tc>
          <w:tcPr>
            <w:tcW w:type="dxa" w:w="2268"/>
            <w:shd w:fill="1A1A2E" w:val="clear"/>
          </w:tcPr>
          <w:p>
            <w:r>
              <w:rPr>
                <w:b/>
                <w:color w:val="FFFFFF"/>
                <w:sz w:val="18"/>
              </w:rPr>
              <w:t>Document Number</w:t>
            </w:r>
          </w:p>
        </w:tc>
        <w:tc>
          <w:tcPr>
            <w:tcW w:type="dxa" w:w="7370"/>
            <w:shd w:fill="1A1A2E" w:val="clear"/>
          </w:tcPr>
          <w:p>
            <w:r>
              <w:rPr>
                <w:b/>
                <w:color w:val="FFFFFF"/>
                <w:sz w:val="18"/>
              </w:rPr>
              <w:t>Title</w:t>
            </w:r>
          </w:p>
        </w:tc>
      </w:tr>
      <w:tr>
        <w:tc>
          <w:tcPr>
            <w:tcW w:type="dxa" w:w="2268"/>
            <w:shd w:fill="F2F2F2" w:val="clear"/>
          </w:tcPr>
          <w:p>
            <w:r>
              <w:rPr>
                <w:sz w:val="18"/>
              </w:rPr>
              <w:t>JR-VP-001</w:t>
            </w:r>
          </w:p>
        </w:tc>
        <w:tc>
          <w:tcPr>
            <w:tcW w:type="dxa" w:w="7370"/>
            <w:shd w:fill="F2F2F2" w:val="clear"/>
          </w:tcPr>
          <w:p>
            <w:r>
              <w:rPr>
                <w:sz w:val="18"/>
              </w:rPr>
              <w:t>Validation Plan — Installation Qualification, JR Validated Environment v1.0.0</w:t>
            </w:r>
          </w:p>
        </w:tc>
      </w:tr>
      <w:tr>
        <w:tc>
          <w:tcPr>
            <w:tcW w:type="dxa" w:w="2268"/>
            <w:shd w:fill="FFFFFF" w:val="clear"/>
          </w:tcPr>
          <w:p>
            <w:r>
              <w:rPr>
                <w:sz w:val="18"/>
              </w:rPr>
              <w:t>JR-IQ-001</w:t>
            </w:r>
          </w:p>
        </w:tc>
        <w:tc>
          <w:tcPr>
            <w:tcW w:type="dxa" w:w="7370"/>
            <w:shd w:fill="FFFFFF" w:val="clear"/>
          </w:tcPr>
          <w:p>
            <w:r>
              <w:rPr>
                <w:sz w:val="18"/>
              </w:rPr>
              <w:t>IQ Execution Evidence (docs/IQ_validation_20260311_205146.txt)</w:t>
            </w:r>
          </w:p>
        </w:tc>
      </w:tr>
      <w:tr>
        <w:tc>
          <w:tcPr>
            <w:tcW w:type="dxa" w:w="2268"/>
            <w:shd w:fill="F2F2F2" w:val="clear"/>
          </w:tcPr>
          <w:p>
            <w:r>
              <w:rPr>
                <w:sz w:val="18"/>
              </w:rPr>
              <w:t>JR-VP-002</w:t>
            </w:r>
          </w:p>
        </w:tc>
        <w:tc>
          <w:tcPr>
            <w:tcW w:type="dxa" w:w="7370"/>
            <w:shd w:fill="F2F2F2" w:val="clear"/>
          </w:tcPr>
          <w:p>
            <w:r>
              <w:rPr>
                <w:sz w:val="18"/>
              </w:rPr>
              <w:t>Validation Plan — OQ, Community Script Suite v1.1.0</w:t>
            </w:r>
          </w:p>
        </w:tc>
      </w:tr>
    </w:tbl>
    <w:p>
      <w:r>
        <w:br w:type="page"/>
      </w:r>
    </w:p>
    <w:p>
      <w:pPr>
        <w:pStyle w:val="Heading1"/>
      </w:pPr>
      <w:r>
        <w:t>4.  User Requirements</w:t>
      </w:r>
    </w:p>
    <w:p>
      <w:r>
        <w:rPr>
          <w:b w:val="0"/>
          <w:i w:val="0"/>
          <w:sz w:val="20"/>
        </w:rPr>
        <w:t>The following user requirements define the functional behaviour that the SPC module must satisfy. Each requirement is traced to one or more test cases in Section 6.</w:t>
      </w:r>
    </w:p>
    <w:p/>
    <w:tbl>
      <w:tblPr>
        <w:tblStyle w:val="TableGrid"/>
        <w:tblW w:type="auto" w:w="0"/>
        <w:tblLook w:firstColumn="1" w:firstRow="1" w:lastColumn="0" w:lastRow="0" w:noHBand="0" w:noVBand="1" w:val="04A0"/>
      </w:tblPr>
      <w:tblGrid>
        <w:gridCol w:w="3041"/>
        <w:gridCol w:w="3041"/>
        <w:gridCol w:w="3041"/>
      </w:tblGrid>
      <w:tr>
        <w:tc>
          <w:tcPr>
            <w:tcW w:type="dxa" w:w="1417"/>
            <w:shd w:fill="1A1A2E" w:val="clear"/>
          </w:tcPr>
          <w:p>
            <w:r>
              <w:rPr>
                <w:b/>
                <w:color w:val="FFFFFF"/>
                <w:sz w:val="18"/>
              </w:rPr>
              <w:t>UR</w:t>
            </w:r>
          </w:p>
        </w:tc>
        <w:tc>
          <w:tcPr>
            <w:tcW w:type="dxa" w:w="1984"/>
            <w:shd w:fill="1A1A2E" w:val="clear"/>
          </w:tcPr>
          <w:p>
            <w:r>
              <w:rPr>
                <w:b/>
                <w:color w:val="FFFFFF"/>
                <w:sz w:val="18"/>
              </w:rPr>
              <w:t>Script(s)</w:t>
            </w:r>
          </w:p>
        </w:tc>
        <w:tc>
          <w:tcPr>
            <w:tcW w:type="dxa" w:w="6236"/>
            <w:shd w:fill="1A1A2E" w:val="clear"/>
          </w:tcPr>
          <w:p>
            <w:r>
              <w:rPr>
                <w:b/>
                <w:color w:val="FFFFFF"/>
                <w:sz w:val="18"/>
              </w:rPr>
              <w:t>Requirement</w:t>
            </w:r>
          </w:p>
        </w:tc>
      </w:tr>
      <w:tr>
        <w:tc>
          <w:tcPr>
            <w:tcW w:type="dxa" w:w="1417"/>
            <w:shd w:fill="F2F2F2" w:val="clear"/>
          </w:tcPr>
          <w:p>
            <w:r>
              <w:rPr>
                <w:sz w:val="18"/>
              </w:rPr>
              <w:t>UR-SPC-001</w:t>
            </w:r>
          </w:p>
        </w:tc>
        <w:tc>
          <w:tcPr>
            <w:tcW w:type="dxa" w:w="1984"/>
            <w:shd w:fill="F2F2F2" w:val="clear"/>
          </w:tcPr>
          <w:p>
            <w:r>
              <w:rPr>
                <w:sz w:val="18"/>
              </w:rPr>
              <w:t>jrc_spc_imr</w:t>
            </w:r>
          </w:p>
        </w:tc>
        <w:tc>
          <w:tcPr>
            <w:tcW w:type="dxa" w:w="6236"/>
            <w:shd w:fill="F2F2F2" w:val="clear"/>
          </w:tcPr>
          <w:p>
            <w:r>
              <w:rPr>
                <w:sz w:val="18"/>
              </w:rPr>
              <w:t>Compute X-bar, MR-bar, UCL and LCL for both the Individuals chart and the Moving Range chart from a valid id/value CSV. Report all values in terminal output.</w:t>
            </w:r>
          </w:p>
        </w:tc>
      </w:tr>
      <w:tr>
        <w:tc>
          <w:tcPr>
            <w:tcW w:type="dxa" w:w="1417"/>
            <w:shd w:fill="FFFFFF" w:val="clear"/>
          </w:tcPr>
          <w:p>
            <w:r>
              <w:rPr>
                <w:sz w:val="18"/>
              </w:rPr>
              <w:t>UR-SPC-002</w:t>
            </w:r>
          </w:p>
        </w:tc>
        <w:tc>
          <w:tcPr>
            <w:tcW w:type="dxa" w:w="1984"/>
            <w:shd w:fill="FFFFFF" w:val="clear"/>
          </w:tcPr>
          <w:p>
            <w:r>
              <w:rPr>
                <w:sz w:val="18"/>
              </w:rPr>
              <w:t>jrc_spc_imr</w:t>
            </w:r>
          </w:p>
        </w:tc>
        <w:tc>
          <w:tcPr>
            <w:tcW w:type="dxa" w:w="6236"/>
            <w:shd w:fill="FFFFFF" w:val="clear"/>
          </w:tcPr>
          <w:p>
            <w:r>
              <w:rPr>
                <w:sz w:val="18"/>
              </w:rPr>
              <w:t>Apply all 8 Western Electric rules to the Individuals chart and Rule 1 only to the Moving Range chart. List each out-of-control observation by ID, value, and rule(s) fired.</w:t>
            </w:r>
          </w:p>
        </w:tc>
      </w:tr>
      <w:tr>
        <w:tc>
          <w:tcPr>
            <w:tcW w:type="dxa" w:w="1417"/>
            <w:shd w:fill="F2F2F2" w:val="clear"/>
          </w:tcPr>
          <w:p>
            <w:r>
              <w:rPr>
                <w:sz w:val="18"/>
              </w:rPr>
              <w:t>UR-SPC-003</w:t>
            </w:r>
          </w:p>
        </w:tc>
        <w:tc>
          <w:tcPr>
            <w:tcW w:type="dxa" w:w="1984"/>
            <w:shd w:fill="F2F2F2" w:val="clear"/>
          </w:tcPr>
          <w:p>
            <w:r>
              <w:rPr>
                <w:sz w:val="18"/>
              </w:rPr>
              <w:t>jrc_spc_imr</w:t>
            </w:r>
          </w:p>
        </w:tc>
        <w:tc>
          <w:tcPr>
            <w:tcW w:type="dxa" w:w="6236"/>
            <w:shd w:fill="F2F2F2" w:val="clear"/>
          </w:tcPr>
          <w:p>
            <w:r>
              <w:rPr>
                <w:sz w:val="18"/>
              </w:rPr>
              <w:t>Accept optional --ucl and --lcl arguments. When provided, use user-specified limits in place of computed limits and label them as user-specified in output.</w:t>
            </w:r>
          </w:p>
        </w:tc>
      </w:tr>
      <w:tr>
        <w:tc>
          <w:tcPr>
            <w:tcW w:type="dxa" w:w="1417"/>
            <w:shd w:fill="FFFFFF" w:val="clear"/>
          </w:tcPr>
          <w:p>
            <w:r>
              <w:rPr>
                <w:sz w:val="18"/>
              </w:rPr>
              <w:t>UR-SPC-004</w:t>
            </w:r>
          </w:p>
        </w:tc>
        <w:tc>
          <w:tcPr>
            <w:tcW w:type="dxa" w:w="1984"/>
            <w:shd w:fill="FFFFFF" w:val="clear"/>
          </w:tcPr>
          <w:p>
            <w:r>
              <w:rPr>
                <w:sz w:val="18"/>
              </w:rPr>
              <w:t>jrc_spc_imr</w:t>
            </w:r>
          </w:p>
        </w:tc>
        <w:tc>
          <w:tcPr>
            <w:tcW w:type="dxa" w:w="6236"/>
            <w:shd w:fill="FFFFFF" w:val="clear"/>
          </w:tcPr>
          <w:p>
            <w:r>
              <w:rPr>
                <w:sz w:val="18"/>
              </w:rPr>
              <w:t>Output a clear IN CONTROL or OUT OF CONTROL verdict based on WE rule results.</w:t>
            </w:r>
          </w:p>
        </w:tc>
      </w:tr>
      <w:tr>
        <w:tc>
          <w:tcPr>
            <w:tcW w:type="dxa" w:w="1417"/>
            <w:shd w:fill="F2F2F2" w:val="clear"/>
          </w:tcPr>
          <w:p>
            <w:r>
              <w:rPr>
                <w:sz w:val="18"/>
              </w:rPr>
              <w:t>UR-SPC-005</w:t>
            </w:r>
          </w:p>
        </w:tc>
        <w:tc>
          <w:tcPr>
            <w:tcW w:type="dxa" w:w="1984"/>
            <w:shd w:fill="F2F2F2" w:val="clear"/>
          </w:tcPr>
          <w:p>
            <w:r>
              <w:rPr>
                <w:sz w:val="18"/>
              </w:rPr>
              <w:t>jrc_spc_imr</w:t>
            </w:r>
          </w:p>
        </w:tc>
        <w:tc>
          <w:tcPr>
            <w:tcW w:type="dxa" w:w="6236"/>
            <w:shd w:fill="F2F2F2" w:val="clear"/>
          </w:tcPr>
          <w:p>
            <w:r>
              <w:rPr>
                <w:sz w:val="18"/>
              </w:rPr>
              <w:t>Save a two-panel PNG (Individuals chart + MR chart) to ~/Downloads/ with a datetime prefix.</w:t>
            </w:r>
          </w:p>
        </w:tc>
      </w:tr>
      <w:tr>
        <w:tc>
          <w:tcPr>
            <w:tcW w:type="dxa" w:w="1417"/>
            <w:shd w:fill="FFFFFF" w:val="clear"/>
          </w:tcPr>
          <w:p>
            <w:r>
              <w:rPr>
                <w:sz w:val="18"/>
              </w:rPr>
              <w:t>UR-SPC-006</w:t>
            </w:r>
          </w:p>
        </w:tc>
        <w:tc>
          <w:tcPr>
            <w:tcW w:type="dxa" w:w="1984"/>
            <w:shd w:fill="FFFFFF" w:val="clear"/>
          </w:tcPr>
          <w:p>
            <w:r>
              <w:rPr>
                <w:sz w:val="18"/>
              </w:rPr>
              <w:t>jrc_spc_imr</w:t>
            </w:r>
          </w:p>
        </w:tc>
        <w:tc>
          <w:tcPr>
            <w:tcW w:type="dxa" w:w="6236"/>
            <w:shd w:fill="FFFFFF" w:val="clear"/>
          </w:tcPr>
          <w:p>
            <w:r>
              <w:rPr>
                <w:sz w:val="18"/>
              </w:rPr>
              <w:t>Exit non-zero with an informative error message when: no arguments are supplied; the input file is not found; a required column is missing; fewer than 2 observations are present.</w:t>
            </w:r>
          </w:p>
        </w:tc>
      </w:tr>
      <w:tr>
        <w:tc>
          <w:tcPr>
            <w:tcW w:type="dxa" w:w="1417"/>
            <w:shd w:fill="F2F2F2" w:val="clear"/>
          </w:tcPr>
          <w:p>
            <w:r>
              <w:rPr>
                <w:sz w:val="18"/>
              </w:rPr>
              <w:t>UR-SPC-007</w:t>
            </w:r>
          </w:p>
        </w:tc>
        <w:tc>
          <w:tcPr>
            <w:tcW w:type="dxa" w:w="1984"/>
            <w:shd w:fill="F2F2F2" w:val="clear"/>
          </w:tcPr>
          <w:p>
            <w:r>
              <w:rPr>
                <w:sz w:val="18"/>
              </w:rPr>
              <w:t>jrc_spc_xbar_r</w:t>
            </w:r>
          </w:p>
        </w:tc>
        <w:tc>
          <w:tcPr>
            <w:tcW w:type="dxa" w:w="6236"/>
            <w:shd w:fill="F2F2F2" w:val="clear"/>
          </w:tcPr>
          <w:p>
            <w:r>
              <w:rPr>
                <w:sz w:val="18"/>
              </w:rPr>
              <w:t>Compute grand mean, R-bar, and X-bar/R control limits using tabulated A2, D3, D4 constants for n = 2–10 from a valid subgroup/value long-format CSV.</w:t>
            </w:r>
          </w:p>
        </w:tc>
      </w:tr>
      <w:tr>
        <w:tc>
          <w:tcPr>
            <w:tcW w:type="dxa" w:w="1417"/>
            <w:shd w:fill="FFFFFF" w:val="clear"/>
          </w:tcPr>
          <w:p>
            <w:r>
              <w:rPr>
                <w:sz w:val="18"/>
              </w:rPr>
              <w:t>UR-SPC-008</w:t>
            </w:r>
          </w:p>
        </w:tc>
        <w:tc>
          <w:tcPr>
            <w:tcW w:type="dxa" w:w="1984"/>
            <w:shd w:fill="FFFFFF" w:val="clear"/>
          </w:tcPr>
          <w:p>
            <w:r>
              <w:rPr>
                <w:sz w:val="18"/>
              </w:rPr>
              <w:t>jrc_spc_xbar_r</w:t>
            </w:r>
          </w:p>
        </w:tc>
        <w:tc>
          <w:tcPr>
            <w:tcW w:type="dxa" w:w="6236"/>
            <w:shd w:fill="FFFFFF" w:val="clear"/>
          </w:tcPr>
          <w:p>
            <w:r>
              <w:rPr>
                <w:sz w:val="18"/>
              </w:rPr>
              <w:t>Apply all 8 Western Electric rules to the X-bar chart and Rule 1 only to the R chart. List each out-of-control subgroup by label, value, and rule(s) fired.</w:t>
            </w:r>
          </w:p>
        </w:tc>
      </w:tr>
      <w:tr>
        <w:tc>
          <w:tcPr>
            <w:tcW w:type="dxa" w:w="1417"/>
            <w:shd w:fill="F2F2F2" w:val="clear"/>
          </w:tcPr>
          <w:p>
            <w:r>
              <w:rPr>
                <w:sz w:val="18"/>
              </w:rPr>
              <w:t>UR-SPC-009</w:t>
            </w:r>
          </w:p>
        </w:tc>
        <w:tc>
          <w:tcPr>
            <w:tcW w:type="dxa" w:w="1984"/>
            <w:shd w:fill="F2F2F2" w:val="clear"/>
          </w:tcPr>
          <w:p>
            <w:r>
              <w:rPr>
                <w:sz w:val="18"/>
              </w:rPr>
              <w:t>jrc_spc_xbar_r</w:t>
            </w:r>
          </w:p>
        </w:tc>
        <w:tc>
          <w:tcPr>
            <w:tcW w:type="dxa" w:w="6236"/>
            <w:shd w:fill="F2F2F2" w:val="clear"/>
          </w:tcPr>
          <w:p>
            <w:r>
              <w:rPr>
                <w:sz w:val="18"/>
              </w:rPr>
              <w:t>Accept optional --ucl and --lcl arguments for user-specified X-bar limits.</w:t>
            </w:r>
          </w:p>
        </w:tc>
      </w:tr>
      <w:tr>
        <w:tc>
          <w:tcPr>
            <w:tcW w:type="dxa" w:w="1417"/>
            <w:shd w:fill="FFFFFF" w:val="clear"/>
          </w:tcPr>
          <w:p>
            <w:r>
              <w:rPr>
                <w:sz w:val="18"/>
              </w:rPr>
              <w:t>UR-SPC-010</w:t>
            </w:r>
          </w:p>
        </w:tc>
        <w:tc>
          <w:tcPr>
            <w:tcW w:type="dxa" w:w="1984"/>
            <w:shd w:fill="FFFFFF" w:val="clear"/>
          </w:tcPr>
          <w:p>
            <w:r>
              <w:rPr>
                <w:sz w:val="18"/>
              </w:rPr>
              <w:t>jrc_spc_xbar_r</w:t>
            </w:r>
          </w:p>
        </w:tc>
        <w:tc>
          <w:tcPr>
            <w:tcW w:type="dxa" w:w="6236"/>
            <w:shd w:fill="FFFFFF" w:val="clear"/>
          </w:tcPr>
          <w:p>
            <w:r>
              <w:rPr>
                <w:sz w:val="18"/>
              </w:rPr>
              <w:t>Output a clear IN CONTROL or OUT OF CONTROL verdict.</w:t>
            </w:r>
          </w:p>
        </w:tc>
      </w:tr>
      <w:tr>
        <w:tc>
          <w:tcPr>
            <w:tcW w:type="dxa" w:w="1417"/>
            <w:shd w:fill="F2F2F2" w:val="clear"/>
          </w:tcPr>
          <w:p>
            <w:r>
              <w:rPr>
                <w:sz w:val="18"/>
              </w:rPr>
              <w:t>UR-SPC-011</w:t>
            </w:r>
          </w:p>
        </w:tc>
        <w:tc>
          <w:tcPr>
            <w:tcW w:type="dxa" w:w="1984"/>
            <w:shd w:fill="F2F2F2" w:val="clear"/>
          </w:tcPr>
          <w:p>
            <w:r>
              <w:rPr>
                <w:sz w:val="18"/>
              </w:rPr>
              <w:t>jrc_spc_xbar_r</w:t>
            </w:r>
          </w:p>
        </w:tc>
        <w:tc>
          <w:tcPr>
            <w:tcW w:type="dxa" w:w="6236"/>
            <w:shd w:fill="F2F2F2" w:val="clear"/>
          </w:tcPr>
          <w:p>
            <w:r>
              <w:rPr>
                <w:sz w:val="18"/>
              </w:rPr>
              <w:t>Save a two-panel PNG (X-bar chart + R chart) to ~/Downloads/ with a datetime prefix.</w:t>
            </w:r>
          </w:p>
        </w:tc>
      </w:tr>
      <w:tr>
        <w:tc>
          <w:tcPr>
            <w:tcW w:type="dxa" w:w="1417"/>
            <w:shd w:fill="FFFFFF" w:val="clear"/>
          </w:tcPr>
          <w:p>
            <w:r>
              <w:rPr>
                <w:sz w:val="18"/>
              </w:rPr>
              <w:t>UR-SPC-012</w:t>
            </w:r>
          </w:p>
        </w:tc>
        <w:tc>
          <w:tcPr>
            <w:tcW w:type="dxa" w:w="1984"/>
            <w:shd w:fill="FFFFFF" w:val="clear"/>
          </w:tcPr>
          <w:p>
            <w:r>
              <w:rPr>
                <w:sz w:val="18"/>
              </w:rPr>
              <w:t>jrc_spc_xbar_r</w:t>
            </w:r>
          </w:p>
        </w:tc>
        <w:tc>
          <w:tcPr>
            <w:tcW w:type="dxa" w:w="6236"/>
            <w:shd w:fill="FFFFFF" w:val="clear"/>
          </w:tcPr>
          <w:p>
            <w:r>
              <w:rPr>
                <w:sz w:val="18"/>
              </w:rPr>
              <w:t>Reject unbalanced subgroups with a non-zero exit and informative message. Reject subgroup size n &gt; 10 with a non-zero exit and suggestion to use X-bar/S.</w:t>
            </w:r>
          </w:p>
        </w:tc>
      </w:tr>
      <w:tr>
        <w:tc>
          <w:tcPr>
            <w:tcW w:type="dxa" w:w="1417"/>
            <w:shd w:fill="F2F2F2" w:val="clear"/>
          </w:tcPr>
          <w:p>
            <w:r>
              <w:rPr>
                <w:sz w:val="18"/>
              </w:rPr>
              <w:t>UR-SPC-013</w:t>
            </w:r>
          </w:p>
        </w:tc>
        <w:tc>
          <w:tcPr>
            <w:tcW w:type="dxa" w:w="1984"/>
            <w:shd w:fill="F2F2F2" w:val="clear"/>
          </w:tcPr>
          <w:p>
            <w:r>
              <w:rPr>
                <w:sz w:val="18"/>
              </w:rPr>
              <w:t>jrc_spc_xbar_s</w:t>
            </w:r>
          </w:p>
        </w:tc>
        <w:tc>
          <w:tcPr>
            <w:tcW w:type="dxa" w:w="6236"/>
            <w:shd w:fill="F2F2F2" w:val="clear"/>
          </w:tcPr>
          <w:p>
            <w:r>
              <w:rPr>
                <w:sz w:val="18"/>
              </w:rPr>
              <w:t>Compute grand mean, S-bar, and X-bar/S control limits using the analytical c4(n) formula (gamma function) for any n ≥ 2.</w:t>
            </w:r>
          </w:p>
        </w:tc>
      </w:tr>
      <w:tr>
        <w:tc>
          <w:tcPr>
            <w:tcW w:type="dxa" w:w="1417"/>
            <w:shd w:fill="FFFFFF" w:val="clear"/>
          </w:tcPr>
          <w:p>
            <w:r>
              <w:rPr>
                <w:sz w:val="18"/>
              </w:rPr>
              <w:t>UR-SPC-014</w:t>
            </w:r>
          </w:p>
        </w:tc>
        <w:tc>
          <w:tcPr>
            <w:tcW w:type="dxa" w:w="1984"/>
            <w:shd w:fill="FFFFFF" w:val="clear"/>
          </w:tcPr>
          <w:p>
            <w:r>
              <w:rPr>
                <w:sz w:val="18"/>
              </w:rPr>
              <w:t>jrc_spc_xbar_s</w:t>
            </w:r>
          </w:p>
        </w:tc>
        <w:tc>
          <w:tcPr>
            <w:tcW w:type="dxa" w:w="6236"/>
            <w:shd w:fill="FFFFFF" w:val="clear"/>
          </w:tcPr>
          <w:p>
            <w:r>
              <w:rPr>
                <w:sz w:val="18"/>
              </w:rPr>
              <w:t>Apply all 8 Western Electric rules to the X-bar chart and Rule 1 only to the S chart. List each out-of-control subgroup by label, value, and rule(s) fired.</w:t>
            </w:r>
          </w:p>
        </w:tc>
      </w:tr>
      <w:tr>
        <w:tc>
          <w:tcPr>
            <w:tcW w:type="dxa" w:w="1417"/>
            <w:shd w:fill="F2F2F2" w:val="clear"/>
          </w:tcPr>
          <w:p>
            <w:r>
              <w:rPr>
                <w:sz w:val="18"/>
              </w:rPr>
              <w:t>UR-SPC-015</w:t>
            </w:r>
          </w:p>
        </w:tc>
        <w:tc>
          <w:tcPr>
            <w:tcW w:type="dxa" w:w="1984"/>
            <w:shd w:fill="F2F2F2" w:val="clear"/>
          </w:tcPr>
          <w:p>
            <w:r>
              <w:rPr>
                <w:sz w:val="18"/>
              </w:rPr>
              <w:t>jrc_spc_xbar_s</w:t>
            </w:r>
          </w:p>
        </w:tc>
        <w:tc>
          <w:tcPr>
            <w:tcW w:type="dxa" w:w="6236"/>
            <w:shd w:fill="F2F2F2" w:val="clear"/>
          </w:tcPr>
          <w:p>
            <w:r>
              <w:rPr>
                <w:sz w:val="18"/>
              </w:rPr>
              <w:t>Accept optional --ucl and --lcl arguments for user-specified X-bar limits.</w:t>
            </w:r>
          </w:p>
        </w:tc>
      </w:tr>
      <w:tr>
        <w:tc>
          <w:tcPr>
            <w:tcW w:type="dxa" w:w="1417"/>
            <w:shd w:fill="FFFFFF" w:val="clear"/>
          </w:tcPr>
          <w:p>
            <w:r>
              <w:rPr>
                <w:sz w:val="18"/>
              </w:rPr>
              <w:t>UR-SPC-016</w:t>
            </w:r>
          </w:p>
        </w:tc>
        <w:tc>
          <w:tcPr>
            <w:tcW w:type="dxa" w:w="1984"/>
            <w:shd w:fill="FFFFFF" w:val="clear"/>
          </w:tcPr>
          <w:p>
            <w:r>
              <w:rPr>
                <w:sz w:val="18"/>
              </w:rPr>
              <w:t>jrc_spc_xbar_s</w:t>
            </w:r>
          </w:p>
        </w:tc>
        <w:tc>
          <w:tcPr>
            <w:tcW w:type="dxa" w:w="6236"/>
            <w:shd w:fill="FFFFFF" w:val="clear"/>
          </w:tcPr>
          <w:p>
            <w:r>
              <w:rPr>
                <w:sz w:val="18"/>
              </w:rPr>
              <w:t>Output a clear IN CONTROL or OUT OF CONTROL verdict.</w:t>
            </w:r>
          </w:p>
        </w:tc>
      </w:tr>
      <w:tr>
        <w:tc>
          <w:tcPr>
            <w:tcW w:type="dxa" w:w="1417"/>
            <w:shd w:fill="F2F2F2" w:val="clear"/>
          </w:tcPr>
          <w:p>
            <w:r>
              <w:rPr>
                <w:sz w:val="18"/>
              </w:rPr>
              <w:t>UR-SPC-017</w:t>
            </w:r>
          </w:p>
        </w:tc>
        <w:tc>
          <w:tcPr>
            <w:tcW w:type="dxa" w:w="1984"/>
            <w:shd w:fill="F2F2F2" w:val="clear"/>
          </w:tcPr>
          <w:p>
            <w:r>
              <w:rPr>
                <w:sz w:val="18"/>
              </w:rPr>
              <w:t>jrc_spc_xbar_s</w:t>
            </w:r>
          </w:p>
        </w:tc>
        <w:tc>
          <w:tcPr>
            <w:tcW w:type="dxa" w:w="6236"/>
            <w:shd w:fill="F2F2F2" w:val="clear"/>
          </w:tcPr>
          <w:p>
            <w:r>
              <w:rPr>
                <w:sz w:val="18"/>
              </w:rPr>
              <w:t>Save a two-panel PNG (X-bar chart + S chart) to ~/Downloads/ with a datetime prefix.</w:t>
            </w:r>
          </w:p>
        </w:tc>
      </w:tr>
      <w:tr>
        <w:tc>
          <w:tcPr>
            <w:tcW w:type="dxa" w:w="1417"/>
            <w:shd w:fill="FFFFFF" w:val="clear"/>
          </w:tcPr>
          <w:p>
            <w:r>
              <w:rPr>
                <w:sz w:val="18"/>
              </w:rPr>
              <w:t>UR-SPC-018</w:t>
            </w:r>
          </w:p>
        </w:tc>
        <w:tc>
          <w:tcPr>
            <w:tcW w:type="dxa" w:w="1984"/>
            <w:shd w:fill="FFFFFF" w:val="clear"/>
          </w:tcPr>
          <w:p>
            <w:r>
              <w:rPr>
                <w:sz w:val="18"/>
              </w:rPr>
              <w:t>jrc_spc_xbar_s</w:t>
            </w:r>
          </w:p>
        </w:tc>
        <w:tc>
          <w:tcPr>
            <w:tcW w:type="dxa" w:w="6236"/>
            <w:shd w:fill="FFFFFF" w:val="clear"/>
          </w:tcPr>
          <w:p>
            <w:r>
              <w:rPr>
                <w:sz w:val="18"/>
              </w:rPr>
              <w:t>Reject unbalanced subgroups with a non-zero exit and informative message.</w:t>
            </w:r>
          </w:p>
        </w:tc>
      </w:tr>
      <w:tr>
        <w:tc>
          <w:tcPr>
            <w:tcW w:type="dxa" w:w="1417"/>
            <w:shd w:fill="F2F2F2" w:val="clear"/>
          </w:tcPr>
          <w:p>
            <w:r>
              <w:rPr>
                <w:sz w:val="18"/>
              </w:rPr>
              <w:t>UR-SPC-019</w:t>
            </w:r>
          </w:p>
        </w:tc>
        <w:tc>
          <w:tcPr>
            <w:tcW w:type="dxa" w:w="1984"/>
            <w:shd w:fill="F2F2F2" w:val="clear"/>
          </w:tcPr>
          <w:p>
            <w:r>
              <w:rPr>
                <w:sz w:val="18"/>
              </w:rPr>
              <w:t>jrc_spc_p</w:t>
            </w:r>
          </w:p>
        </w:tc>
        <w:tc>
          <w:tcPr>
            <w:tcW w:type="dxa" w:w="6236"/>
            <w:shd w:fill="F2F2F2" w:val="clear"/>
          </w:tcPr>
          <w:p>
            <w:r>
              <w:rPr>
                <w:sz w:val="18"/>
              </w:rPr>
              <w:t>Compute p-bar and per-subgroup UCL/LCL from a subgroup/n/defectives CSV. Apply all 8 Western Electric rules to standardised z-values. List violations.</w:t>
            </w:r>
          </w:p>
        </w:tc>
      </w:tr>
      <w:tr>
        <w:tc>
          <w:tcPr>
            <w:tcW w:type="dxa" w:w="1417"/>
            <w:shd w:fill="FFFFFF" w:val="clear"/>
          </w:tcPr>
          <w:p>
            <w:r>
              <w:rPr>
                <w:sz w:val="18"/>
              </w:rPr>
              <w:t>UR-SPC-020</w:t>
            </w:r>
          </w:p>
        </w:tc>
        <w:tc>
          <w:tcPr>
            <w:tcW w:type="dxa" w:w="1984"/>
            <w:shd w:fill="FFFFFF" w:val="clear"/>
          </w:tcPr>
          <w:p>
            <w:r>
              <w:rPr>
                <w:sz w:val="18"/>
              </w:rPr>
              <w:t>jrc_spc_p</w:t>
            </w:r>
          </w:p>
        </w:tc>
        <w:tc>
          <w:tcPr>
            <w:tcW w:type="dxa" w:w="6236"/>
            <w:shd w:fill="FFFFFF" w:val="clear"/>
          </w:tcPr>
          <w:p>
            <w:r>
              <w:rPr>
                <w:sz w:val="18"/>
              </w:rPr>
              <w:t>Output a clear IN CONTROL or OUT OF CONTROL verdict.</w:t>
            </w:r>
          </w:p>
        </w:tc>
      </w:tr>
      <w:tr>
        <w:tc>
          <w:tcPr>
            <w:tcW w:type="dxa" w:w="1417"/>
            <w:shd w:fill="F2F2F2" w:val="clear"/>
          </w:tcPr>
          <w:p>
            <w:r>
              <w:rPr>
                <w:sz w:val="18"/>
              </w:rPr>
              <w:t>UR-SPC-021</w:t>
            </w:r>
          </w:p>
        </w:tc>
        <w:tc>
          <w:tcPr>
            <w:tcW w:type="dxa" w:w="1984"/>
            <w:shd w:fill="F2F2F2" w:val="clear"/>
          </w:tcPr>
          <w:p>
            <w:r>
              <w:rPr>
                <w:sz w:val="18"/>
              </w:rPr>
              <w:t>jrc_spc_p</w:t>
            </w:r>
          </w:p>
        </w:tc>
        <w:tc>
          <w:tcPr>
            <w:tcW w:type="dxa" w:w="6236"/>
            <w:shd w:fill="F2F2F2" w:val="clear"/>
          </w:tcPr>
          <w:p>
            <w:r>
              <w:rPr>
                <w:sz w:val="18"/>
              </w:rPr>
              <w:t>Reject any row where defectives &gt; n with a non-zero exit and informative message.</w:t>
            </w:r>
          </w:p>
        </w:tc>
      </w:tr>
      <w:tr>
        <w:tc>
          <w:tcPr>
            <w:tcW w:type="dxa" w:w="1417"/>
            <w:shd w:fill="FFFFFF" w:val="clear"/>
          </w:tcPr>
          <w:p>
            <w:r>
              <w:rPr>
                <w:sz w:val="18"/>
              </w:rPr>
              <w:t>UR-SPC-022</w:t>
            </w:r>
          </w:p>
        </w:tc>
        <w:tc>
          <w:tcPr>
            <w:tcW w:type="dxa" w:w="1984"/>
            <w:shd w:fill="FFFFFF" w:val="clear"/>
          </w:tcPr>
          <w:p>
            <w:r>
              <w:rPr>
                <w:sz w:val="18"/>
              </w:rPr>
              <w:t>jrc_spc_p</w:t>
            </w:r>
          </w:p>
        </w:tc>
        <w:tc>
          <w:tcPr>
            <w:tcW w:type="dxa" w:w="6236"/>
            <w:shd w:fill="FFFFFF" w:val="clear"/>
          </w:tcPr>
          <w:p>
            <w:r>
              <w:rPr>
                <w:sz w:val="18"/>
              </w:rPr>
              <w:t>Save a PNG (P-chart with step-line variable control limits) to ~/Downloads/.</w:t>
            </w:r>
          </w:p>
        </w:tc>
      </w:tr>
      <w:tr>
        <w:tc>
          <w:tcPr>
            <w:tcW w:type="dxa" w:w="1417"/>
            <w:shd w:fill="F2F2F2" w:val="clear"/>
          </w:tcPr>
          <w:p>
            <w:r>
              <w:rPr>
                <w:sz w:val="18"/>
              </w:rPr>
              <w:t>UR-SPC-023</w:t>
            </w:r>
          </w:p>
        </w:tc>
        <w:tc>
          <w:tcPr>
            <w:tcW w:type="dxa" w:w="1984"/>
            <w:shd w:fill="F2F2F2" w:val="clear"/>
          </w:tcPr>
          <w:p>
            <w:r>
              <w:rPr>
                <w:sz w:val="18"/>
              </w:rPr>
              <w:t>jrc_spc_c</w:t>
            </w:r>
          </w:p>
        </w:tc>
        <w:tc>
          <w:tcPr>
            <w:tcW w:type="dxa" w:w="6236"/>
            <w:shd w:fill="F2F2F2" w:val="clear"/>
          </w:tcPr>
          <w:p>
            <w:r>
              <w:rPr>
                <w:sz w:val="18"/>
              </w:rPr>
              <w:t>Compute c-bar, sigma = sqrt(c-bar), UCL = c-bar + 3*sigma, LCL = max(0, c-bar - 3*sigma) from a subgroup/defects CSV. Apply all 8 Western Electric rules. List violations.</w:t>
            </w:r>
          </w:p>
        </w:tc>
      </w:tr>
      <w:tr>
        <w:tc>
          <w:tcPr>
            <w:tcW w:type="dxa" w:w="1417"/>
            <w:shd w:fill="FFFFFF" w:val="clear"/>
          </w:tcPr>
          <w:p>
            <w:r>
              <w:rPr>
                <w:sz w:val="18"/>
              </w:rPr>
              <w:t>UR-SPC-024</w:t>
            </w:r>
          </w:p>
        </w:tc>
        <w:tc>
          <w:tcPr>
            <w:tcW w:type="dxa" w:w="1984"/>
            <w:shd w:fill="FFFFFF" w:val="clear"/>
          </w:tcPr>
          <w:p>
            <w:r>
              <w:rPr>
                <w:sz w:val="18"/>
              </w:rPr>
              <w:t>jrc_spc_c</w:t>
            </w:r>
          </w:p>
        </w:tc>
        <w:tc>
          <w:tcPr>
            <w:tcW w:type="dxa" w:w="6236"/>
            <w:shd w:fill="FFFFFF" w:val="clear"/>
          </w:tcPr>
          <w:p>
            <w:r>
              <w:rPr>
                <w:sz w:val="18"/>
              </w:rPr>
              <w:t>Output a clear IN CONTROL or OUT OF CONTROL verdict and save a PNG with sigma zone lines to ~/Downloads/.</w:t>
            </w:r>
          </w:p>
        </w:tc>
      </w:tr>
      <w:tr>
        <w:tc>
          <w:tcPr>
            <w:tcW w:type="dxa" w:w="1417"/>
            <w:shd w:fill="F2F2F2" w:val="clear"/>
          </w:tcPr>
          <w:p>
            <w:r>
              <w:rPr>
                <w:sz w:val="18"/>
              </w:rPr>
              <w:t>UR-SPC-025</w:t>
            </w:r>
          </w:p>
        </w:tc>
        <w:tc>
          <w:tcPr>
            <w:tcW w:type="dxa" w:w="1984"/>
            <w:shd w:fill="F2F2F2" w:val="clear"/>
          </w:tcPr>
          <w:p>
            <w:r>
              <w:rPr>
                <w:sz w:val="18"/>
              </w:rPr>
              <w:t>All scripts</w:t>
            </w:r>
          </w:p>
        </w:tc>
        <w:tc>
          <w:tcPr>
            <w:tcW w:type="dxa" w:w="6236"/>
            <w:shd w:fill="F2F2F2" w:val="clear"/>
          </w:tcPr>
          <w:p>
            <w:r>
              <w:rPr>
                <w:sz w:val="18"/>
              </w:rPr>
              <w:t>Each script must check for the RENV_PATHS_ROOT environment variable at startup and exit non-zero with an informative message if it is absent, preventing execution outside the jrrun validated environment.</w:t>
            </w:r>
          </w:p>
        </w:tc>
      </w:tr>
      <w:tr>
        <w:tc>
          <w:tcPr>
            <w:tcW w:type="dxa" w:w="1417"/>
            <w:shd w:fill="FFFFFF" w:val="clear"/>
          </w:tcPr>
          <w:p>
            <w:r>
              <w:rPr>
                <w:sz w:val="18"/>
              </w:rPr>
              <w:t>UR-SPC-026</w:t>
            </w:r>
          </w:p>
        </w:tc>
        <w:tc>
          <w:tcPr>
            <w:tcW w:type="dxa" w:w="1984"/>
            <w:shd w:fill="FFFFFF" w:val="clear"/>
          </w:tcPr>
          <w:p>
            <w:r>
              <w:rPr>
                <w:sz w:val="18"/>
              </w:rPr>
              <w:t>All scripts</w:t>
            </w:r>
          </w:p>
        </w:tc>
        <w:tc>
          <w:tcPr>
            <w:tcW w:type="dxa" w:w="6236"/>
            <w:shd w:fill="FFFFFF" w:val="clear"/>
          </w:tcPr>
          <w:p>
            <w:r>
              <w:rPr>
                <w:sz w:val="18"/>
              </w:rPr>
              <w:t>Calling any script with no arguments must exit non-zero and print a usage message showing the expected syntax.</w:t>
            </w:r>
          </w:p>
        </w:tc>
      </w:tr>
      <w:tr>
        <w:tc>
          <w:tcPr>
            <w:tcW w:type="dxa" w:w="1417"/>
            <w:shd w:fill="F2F2F2" w:val="clear"/>
          </w:tcPr>
          <w:p>
            <w:r>
              <w:rPr>
                <w:sz w:val="18"/>
              </w:rPr>
              <w:t>UR-SPC-027</w:t>
            </w:r>
          </w:p>
        </w:tc>
        <w:tc>
          <w:tcPr>
            <w:tcW w:type="dxa" w:w="1984"/>
            <w:shd w:fill="F2F2F2" w:val="clear"/>
          </w:tcPr>
          <w:p>
            <w:r>
              <w:rPr>
                <w:sz w:val="18"/>
              </w:rPr>
              <w:t>All scripts</w:t>
            </w:r>
          </w:p>
        </w:tc>
        <w:tc>
          <w:tcPr>
            <w:tcW w:type="dxa" w:w="6236"/>
            <w:shd w:fill="F2F2F2" w:val="clear"/>
          </w:tcPr>
          <w:p>
            <w:r>
              <w:rPr>
                <w:sz w:val="18"/>
              </w:rPr>
              <w:t>Supplying a non-existent CSV path must exit non-zero with a message indicating that the file was not found.</w:t>
            </w:r>
          </w:p>
        </w:tc>
      </w:tr>
    </w:tbl>
    <w:p>
      <w:r>
        <w:br w:type="page"/>
      </w:r>
    </w:p>
    <w:p>
      <w:pPr>
        <w:pStyle w:val="Heading1"/>
      </w:pPr>
      <w:r>
        <w:t>5.  Test Environment Requirements</w:t>
      </w:r>
    </w:p>
    <w:p>
      <w:r>
        <w:rPr>
          <w:b w:val="0"/>
          <w:i w:val="0"/>
          <w:sz w:val="20"/>
        </w:rPr>
        <w:t>The following environment must be in place before executing the OQ tests.</w:t>
      </w:r>
    </w:p>
    <w:p/>
    <w:tbl>
      <w:tblPr>
        <w:tblStyle w:val="TableGrid"/>
        <w:tblW w:type="auto" w:w="0"/>
        <w:tblLook w:firstColumn="1" w:firstRow="1" w:lastColumn="0" w:lastRow="0" w:noHBand="0" w:noVBand="1" w:val="04A0"/>
      </w:tblPr>
      <w:tblGrid>
        <w:gridCol w:w="4561"/>
        <w:gridCol w:w="4561"/>
      </w:tblGrid>
      <w:tr>
        <w:tc>
          <w:tcPr>
            <w:tcW w:type="dxa" w:w="2835"/>
            <w:shd w:fill="1A1A2E" w:val="clear"/>
          </w:tcPr>
          <w:p>
            <w:r>
              <w:rPr>
                <w:b/>
                <w:color w:val="FFFFFF"/>
                <w:sz w:val="18"/>
              </w:rPr>
              <w:t>Item</w:t>
            </w:r>
          </w:p>
        </w:tc>
        <w:tc>
          <w:tcPr>
            <w:tcW w:type="dxa" w:w="6803"/>
            <w:shd w:fill="1A1A2E" w:val="clear"/>
          </w:tcPr>
          <w:p>
            <w:r>
              <w:rPr>
                <w:b/>
                <w:color w:val="FFFFFF"/>
                <w:sz w:val="18"/>
              </w:rPr>
              <w:t>Requirement</w:t>
            </w:r>
          </w:p>
        </w:tc>
      </w:tr>
      <w:tr>
        <w:tc>
          <w:tcPr>
            <w:tcW w:type="dxa" w:w="2835"/>
            <w:shd w:fill="F2F2F2" w:val="clear"/>
          </w:tcPr>
          <w:p>
            <w:r>
              <w:rPr>
                <w:sz w:val="18"/>
              </w:rPr>
              <w:t>Operating system</w:t>
            </w:r>
          </w:p>
        </w:tc>
        <w:tc>
          <w:tcPr>
            <w:tcW w:type="dxa" w:w="6803"/>
            <w:shd w:fill="F2F2F2" w:val="clear"/>
          </w:tcPr>
          <w:p>
            <w:r>
              <w:rPr>
                <w:sz w:val="18"/>
              </w:rPr>
              <w:t>macOS (Apple Silicon or Intel)</w:t>
            </w:r>
          </w:p>
        </w:tc>
      </w:tr>
      <w:tr>
        <w:tc>
          <w:tcPr>
            <w:tcW w:type="dxa" w:w="2835"/>
            <w:shd w:fill="FFFFFF" w:val="clear"/>
          </w:tcPr>
          <w:p>
            <w:r>
              <w:rPr>
                <w:sz w:val="18"/>
              </w:rPr>
              <w:t>R version</w:t>
            </w:r>
          </w:p>
        </w:tc>
        <w:tc>
          <w:tcPr>
            <w:tcW w:type="dxa" w:w="6803"/>
            <w:shd w:fill="FFFFFF" w:val="clear"/>
          </w:tcPr>
          <w:p>
            <w:r>
              <w:rPr>
                <w:sz w:val="18"/>
              </w:rPr>
              <w:t>4.5.x (as specified in admin/r_version.txt)</w:t>
            </w:r>
          </w:p>
        </w:tc>
      </w:tr>
      <w:tr>
        <w:tc>
          <w:tcPr>
            <w:tcW w:type="dxa" w:w="2835"/>
            <w:shd w:fill="F2F2F2" w:val="clear"/>
          </w:tcPr>
          <w:p>
            <w:r>
              <w:rPr>
                <w:sz w:val="18"/>
              </w:rPr>
              <w:t>Python version</w:t>
            </w:r>
          </w:p>
        </w:tc>
        <w:tc>
          <w:tcPr>
            <w:tcW w:type="dxa" w:w="6803"/>
            <w:shd w:fill="F2F2F2" w:val="clear"/>
          </w:tcPr>
          <w:p>
            <w:r>
              <w:rPr>
                <w:sz w:val="18"/>
              </w:rPr>
              <w:t>3.11.x (as specified in repos/spc/oq/python_version.txt)</w:t>
            </w:r>
          </w:p>
        </w:tc>
      </w:tr>
      <w:tr>
        <w:tc>
          <w:tcPr>
            <w:tcW w:type="dxa" w:w="2835"/>
            <w:shd w:fill="FFFFFF" w:val="clear"/>
          </w:tcPr>
          <w:p>
            <w:r>
              <w:rPr>
                <w:sz w:val="18"/>
              </w:rPr>
              <w:t>pytest version</w:t>
            </w:r>
          </w:p>
        </w:tc>
        <w:tc>
          <w:tcPr>
            <w:tcW w:type="dxa" w:w="6803"/>
            <w:shd w:fill="FFFFFF" w:val="clear"/>
          </w:tcPr>
          <w:p>
            <w:r>
              <w:rPr>
                <w:sz w:val="18"/>
              </w:rPr>
              <w:t>8.3.4 (as specified in repos/spc/oq/requirements.txt)</w:t>
            </w:r>
          </w:p>
        </w:tc>
      </w:tr>
      <w:tr>
        <w:tc>
          <w:tcPr>
            <w:tcW w:type="dxa" w:w="2835"/>
            <w:shd w:fill="F2F2F2" w:val="clear"/>
          </w:tcPr>
          <w:p>
            <w:r>
              <w:rPr>
                <w:sz w:val="18"/>
              </w:rPr>
              <w:t>OQ virtual environment</w:t>
            </w:r>
          </w:p>
        </w:tc>
        <w:tc>
          <w:tcPr>
            <w:tcW w:type="dxa" w:w="6803"/>
            <w:shd w:fill="F2F2F2" w:val="clear"/>
          </w:tcPr>
          <w:p>
            <w:r>
              <w:rPr>
                <w:sz w:val="18"/>
              </w:rPr>
              <w:t>~/.venvs/&lt;PROJECT_ID&gt;_oq/  (created by admin_msa_oq or admin_spc_oq)</w:t>
            </w:r>
          </w:p>
        </w:tc>
      </w:tr>
      <w:tr>
        <w:tc>
          <w:tcPr>
            <w:tcW w:type="dxa" w:w="2835"/>
            <w:shd w:fill="FFFFFF" w:val="clear"/>
          </w:tcPr>
          <w:p>
            <w:r>
              <w:rPr>
                <w:sz w:val="18"/>
              </w:rPr>
              <w:t>jrrun</w:t>
            </w:r>
          </w:p>
        </w:tc>
        <w:tc>
          <w:tcPr>
            <w:tcW w:type="dxa" w:w="6803"/>
            <w:shd w:fill="FFFFFF" w:val="clear"/>
          </w:tcPr>
          <w:p>
            <w:r>
              <w:rPr>
                <w:sz w:val="18"/>
              </w:rPr>
              <w:t>bin/jrrun present and executable; project integrity check passing</w:t>
            </w:r>
          </w:p>
        </w:tc>
      </w:tr>
      <w:tr>
        <w:tc>
          <w:tcPr>
            <w:tcW w:type="dxa" w:w="2835"/>
            <w:shd w:fill="F2F2F2" w:val="clear"/>
          </w:tcPr>
          <w:p>
            <w:r>
              <w:rPr>
                <w:sz w:val="18"/>
              </w:rPr>
              <w:t>RENV_PATHS_ROOT</w:t>
            </w:r>
          </w:p>
        </w:tc>
        <w:tc>
          <w:tcPr>
            <w:tcW w:type="dxa" w:w="6803"/>
            <w:shd w:fill="F2F2F2" w:val="clear"/>
          </w:tcPr>
          <w:p>
            <w:r>
              <w:rPr>
                <w:sz w:val="18"/>
              </w:rPr>
              <w:t>Set by jrrun at execution time; must NOT be set in the test shell</w:t>
            </w:r>
          </w:p>
        </w:tc>
      </w:tr>
      <w:tr>
        <w:tc>
          <w:tcPr>
            <w:tcW w:type="dxa" w:w="2835"/>
            <w:shd w:fill="FFFFFF" w:val="clear"/>
          </w:tcPr>
          <w:p>
            <w:r>
              <w:rPr>
                <w:sz w:val="18"/>
              </w:rPr>
              <w:t>Test data</w:t>
            </w:r>
          </w:p>
        </w:tc>
        <w:tc>
          <w:tcPr>
            <w:tcW w:type="dxa" w:w="6803"/>
            <w:shd w:fill="FFFFFF" w:val="clear"/>
          </w:tcPr>
          <w:p>
            <w:r>
              <w:rPr>
                <w:sz w:val="18"/>
              </w:rPr>
              <w:t>repos/spc/oq/data/ — 17 synthetic CSV files committed to the repo</w:t>
            </w:r>
          </w:p>
        </w:tc>
      </w:tr>
      <w:tr>
        <w:tc>
          <w:tcPr>
            <w:tcW w:type="dxa" w:w="2835"/>
            <w:shd w:fill="F2F2F2" w:val="clear"/>
          </w:tcPr>
          <w:p>
            <w:r>
              <w:rPr>
                <w:sz w:val="18"/>
              </w:rPr>
              <w:t>Test runner</w:t>
            </w:r>
          </w:p>
        </w:tc>
        <w:tc>
          <w:tcPr>
            <w:tcW w:type="dxa" w:w="6803"/>
            <w:shd w:fill="F2F2F2" w:val="clear"/>
          </w:tcPr>
          <w:p>
            <w:r>
              <w:rPr>
                <w:sz w:val="18"/>
              </w:rPr>
              <w:t>repos/spc/admin_spc_oq</w:t>
            </w:r>
          </w:p>
        </w:tc>
      </w:tr>
    </w:tbl>
    <w:p>
      <w:r>
        <w:br w:type="page"/>
      </w:r>
    </w:p>
    <w:p>
      <w:pPr>
        <w:pStyle w:val="Heading1"/>
      </w:pPr>
      <w:r>
        <w:t>6.  Test Cases</w:t>
      </w:r>
    </w:p>
    <w:p>
      <w:r>
        <w:rPr>
          <w:b w:val="0"/>
          <w:i w:val="0"/>
          <w:sz w:val="20"/>
        </w:rPr>
        <w:t>Each test case is implemented as a pytest function in repos/spc/oq/. Tests are executed via repos/spc/admin_spc_oq, which activates the OQ virtual environment, runs pytest with -v, and captures the output to a timestamped evidence file.</w:t>
      </w:r>
    </w:p>
    <w:p>
      <w:pPr>
        <w:pStyle w:val="Heading2"/>
      </w:pPr>
      <w:r>
        <w:t>6.1  jrc_spc_imr</w:t>
      </w:r>
    </w:p>
    <w:p>
      <w:pPr>
        <w:spacing w:before="80" w:after="40"/>
      </w:pPr>
      <w:r>
        <w:rPr>
          <w:b/>
          <w:color w:val="2166AC"/>
          <w:sz w:val="20"/>
        </w:rPr>
        <w:t>TC-SPC-IMR-001  —  Stable dataset: exit 0, key sections present</w:t>
      </w:r>
    </w:p>
    <w:p>
      <w:pPr>
        <w:spacing w:before="0" w:after="0"/>
        <w:ind w:left="454"/>
      </w:pPr>
      <w:r>
        <w:rPr>
          <w:b/>
          <w:sz w:val="18"/>
        </w:rPr>
        <w:t xml:space="preserve">Tests: </w:t>
      </w:r>
      <w:r>
        <w:rPr>
          <w:sz w:val="18"/>
        </w:rPr>
        <w:t>UR-SPC-001, UR-SPC-004</w:t>
      </w:r>
    </w:p>
    <w:p>
      <w:pPr>
        <w:spacing w:before="0" w:after="0"/>
        <w:ind w:left="454"/>
      </w:pPr>
      <w:r>
        <w:rPr>
          <w:b/>
          <w:sz w:val="18"/>
        </w:rPr>
        <w:t xml:space="preserve">Command: </w:t>
      </w:r>
      <w:r>
        <w:rPr>
          <w:rFonts w:ascii="Courier New" w:hAnsi="Courier New"/>
          <w:sz w:val="18"/>
        </w:rPr>
        <w:t>jrc_spc_imr oq/data/imr_stable.csv</w:t>
      </w:r>
    </w:p>
    <w:p>
      <w:pPr>
        <w:spacing w:before="0" w:after="0"/>
        <w:ind w:left="454"/>
      </w:pPr>
      <w:r>
        <w:rPr>
          <w:b/>
          <w:sz w:val="18"/>
        </w:rPr>
        <w:t xml:space="preserve">Rationale: </w:t>
      </w:r>
      <w:r>
        <w:rPr>
          <w:sz w:val="18"/>
        </w:rPr>
        <w:t>Verifies the script completes successfully for a well-behaved dataset.</w:t>
      </w:r>
    </w:p>
    <w:p>
      <w:pPr>
        <w:spacing w:before="0" w:after="0"/>
        <w:ind w:left="454"/>
      </w:pPr>
      <w:r>
        <w:rPr>
          <w:b/>
          <w:sz w:val="18"/>
        </w:rPr>
        <w:t xml:space="preserve">Pass criterion: </w:t>
      </w:r>
      <w:r>
        <w:rPr>
          <w:sz w:val="18"/>
        </w:rPr>
        <w:t>Exit code 0; output contains control limit section, process stability section, and a verdict line.</w:t>
      </w:r>
    </w:p>
    <w:p>
      <w:pPr>
        <w:spacing w:before="80" w:after="40"/>
      </w:pPr>
      <w:r>
        <w:rPr>
          <w:b/>
          <w:color w:val="2166AC"/>
          <w:sz w:val="20"/>
        </w:rPr>
        <w:t>TC-SPC-IMR-002  —  Stable dataset: IN CONTROL verdict</w:t>
      </w:r>
    </w:p>
    <w:p>
      <w:pPr>
        <w:spacing w:before="0" w:after="0"/>
        <w:ind w:left="454"/>
      </w:pPr>
      <w:r>
        <w:rPr>
          <w:b/>
          <w:sz w:val="18"/>
        </w:rPr>
        <w:t xml:space="preserve">Tests: </w:t>
      </w:r>
      <w:r>
        <w:rPr>
          <w:sz w:val="18"/>
        </w:rPr>
        <w:t>UR-SPC-002, UR-SPC-004</w:t>
      </w:r>
    </w:p>
    <w:p>
      <w:pPr>
        <w:spacing w:before="0" w:after="0"/>
        <w:ind w:left="454"/>
      </w:pPr>
      <w:r>
        <w:rPr>
          <w:b/>
          <w:sz w:val="18"/>
        </w:rPr>
        <w:t xml:space="preserve">Command: </w:t>
      </w:r>
      <w:r>
        <w:rPr>
          <w:rFonts w:ascii="Courier New" w:hAnsi="Courier New"/>
          <w:sz w:val="18"/>
        </w:rPr>
        <w:t>jrc_spc_imr oq/data/imr_stable.csv</w:t>
      </w:r>
    </w:p>
    <w:p>
      <w:pPr>
        <w:spacing w:before="0" w:after="0"/>
        <w:ind w:left="454"/>
      </w:pPr>
      <w:r>
        <w:rPr>
          <w:b/>
          <w:sz w:val="18"/>
        </w:rPr>
        <w:t xml:space="preserve">Rationale: </w:t>
      </w:r>
      <w:r>
        <w:rPr>
          <w:sz w:val="18"/>
        </w:rPr>
        <w:t>imr_stable.csv is designed so no WE rule fires.</w:t>
      </w:r>
    </w:p>
    <w:p>
      <w:pPr>
        <w:spacing w:before="0" w:after="0"/>
        <w:ind w:left="454"/>
      </w:pPr>
      <w:r>
        <w:rPr>
          <w:b/>
          <w:sz w:val="18"/>
        </w:rPr>
        <w:t xml:space="preserve">Pass criterion: </w:t>
      </w:r>
      <w:r>
        <w:rPr>
          <w:sz w:val="18"/>
        </w:rPr>
        <w:t>Exit code 0; 'IN CONTROL' or 'STABLE' present in output.</w:t>
      </w:r>
    </w:p>
    <w:p>
      <w:pPr>
        <w:spacing w:before="80" w:after="40"/>
      </w:pPr>
      <w:r>
        <w:rPr>
          <w:b/>
          <w:color w:val="2166AC"/>
          <w:sz w:val="20"/>
        </w:rPr>
        <w:t>TC-SPC-IMR-003  —  OOC dataset: exit 0, OUT OF CONTROL in output</w:t>
      </w:r>
    </w:p>
    <w:p>
      <w:pPr>
        <w:spacing w:before="0" w:after="0"/>
        <w:ind w:left="454"/>
      </w:pPr>
      <w:r>
        <w:rPr>
          <w:b/>
          <w:sz w:val="18"/>
        </w:rPr>
        <w:t xml:space="preserve">Tests: </w:t>
      </w:r>
      <w:r>
        <w:rPr>
          <w:sz w:val="18"/>
        </w:rPr>
        <w:t>UR-SPC-002, UR-SPC-004</w:t>
      </w:r>
    </w:p>
    <w:p>
      <w:pPr>
        <w:spacing w:before="0" w:after="0"/>
        <w:ind w:left="454"/>
      </w:pPr>
      <w:r>
        <w:rPr>
          <w:b/>
          <w:sz w:val="18"/>
        </w:rPr>
        <w:t xml:space="preserve">Command: </w:t>
      </w:r>
      <w:r>
        <w:rPr>
          <w:rFonts w:ascii="Courier New" w:hAnsi="Courier New"/>
          <w:sz w:val="18"/>
        </w:rPr>
        <w:t>jrc_spc_imr oq/data/imr_ooc.csv</w:t>
      </w:r>
    </w:p>
    <w:p>
      <w:pPr>
        <w:spacing w:before="0" w:after="0"/>
        <w:ind w:left="454"/>
      </w:pPr>
      <w:r>
        <w:rPr>
          <w:b/>
          <w:sz w:val="18"/>
        </w:rPr>
        <w:t xml:space="preserve">Rationale: </w:t>
      </w:r>
      <w:r>
        <w:rPr>
          <w:sz w:val="18"/>
        </w:rPr>
        <w:t>imr_ooc.csv contains observation 13 = 11.50, clearly beyond 3σ (UCL ≈ 11.27).</w:t>
      </w:r>
    </w:p>
    <w:p>
      <w:pPr>
        <w:spacing w:before="0" w:after="0"/>
        <w:ind w:left="454"/>
      </w:pPr>
      <w:r>
        <w:rPr>
          <w:b/>
          <w:sz w:val="18"/>
        </w:rPr>
        <w:t xml:space="preserve">Pass criterion: </w:t>
      </w:r>
      <w:r>
        <w:rPr>
          <w:sz w:val="18"/>
        </w:rPr>
        <w:t>Exit code 0; 'OUT OF CONTROL' or 'SIGNALS' present in output.</w:t>
      </w:r>
    </w:p>
    <w:p>
      <w:pPr>
        <w:spacing w:before="80" w:after="40"/>
      </w:pPr>
      <w:r>
        <w:rPr>
          <w:b/>
          <w:color w:val="2166AC"/>
          <w:sz w:val="20"/>
        </w:rPr>
        <w:t>TC-SPC-IMR-004  —  OOC dataset: observation 13 flagged as Rule 1 violation</w:t>
      </w:r>
    </w:p>
    <w:p>
      <w:pPr>
        <w:spacing w:before="0" w:after="0"/>
        <w:ind w:left="454"/>
      </w:pPr>
      <w:r>
        <w:rPr>
          <w:b/>
          <w:sz w:val="18"/>
        </w:rPr>
        <w:t xml:space="preserve">Tests: </w:t>
      </w:r>
      <w:r>
        <w:rPr>
          <w:sz w:val="18"/>
        </w:rPr>
        <w:t>UR-SPC-002</w:t>
      </w:r>
    </w:p>
    <w:p>
      <w:pPr>
        <w:spacing w:before="0" w:after="0"/>
        <w:ind w:left="454"/>
      </w:pPr>
      <w:r>
        <w:rPr>
          <w:b/>
          <w:sz w:val="18"/>
        </w:rPr>
        <w:t xml:space="preserve">Command: </w:t>
      </w:r>
      <w:r>
        <w:rPr>
          <w:rFonts w:ascii="Courier New" w:hAnsi="Courier New"/>
          <w:sz w:val="18"/>
        </w:rPr>
        <w:t>jrc_spc_imr oq/data/imr_ooc.csv</w:t>
      </w:r>
    </w:p>
    <w:p>
      <w:pPr>
        <w:spacing w:before="0" w:after="0"/>
        <w:ind w:left="454"/>
      </w:pPr>
      <w:r>
        <w:rPr>
          <w:b/>
          <w:sz w:val="18"/>
        </w:rPr>
        <w:t xml:space="preserve">Rationale: </w:t>
      </w:r>
      <w:r>
        <w:rPr>
          <w:sz w:val="18"/>
        </w:rPr>
        <w:t>Rule 1 (beyond 3σ) must fire for observation 13.</w:t>
      </w:r>
    </w:p>
    <w:p>
      <w:pPr>
        <w:spacing w:before="0" w:after="0"/>
        <w:ind w:left="454"/>
      </w:pPr>
      <w:r>
        <w:rPr>
          <w:b/>
          <w:sz w:val="18"/>
        </w:rPr>
        <w:t xml:space="preserve">Pass criterion: </w:t>
      </w:r>
      <w:r>
        <w:rPr>
          <w:sz w:val="18"/>
        </w:rPr>
        <w:t>Output contains '13' and one of '[1]', 'Rule 1', or 'beyond 3' (case-insensitive).</w:t>
      </w:r>
    </w:p>
    <w:p>
      <w:pPr>
        <w:spacing w:before="80" w:after="40"/>
      </w:pPr>
      <w:r>
        <w:rPr>
          <w:b/>
          <w:color w:val="2166AC"/>
          <w:sz w:val="20"/>
        </w:rPr>
        <w:t>TC-SPC-IMR-005  —  User-specified limits accepted</w:t>
      </w:r>
    </w:p>
    <w:p>
      <w:pPr>
        <w:spacing w:before="0" w:after="0"/>
        <w:ind w:left="454"/>
      </w:pPr>
      <w:r>
        <w:rPr>
          <w:b/>
          <w:sz w:val="18"/>
        </w:rPr>
        <w:t xml:space="preserve">Tests: </w:t>
      </w:r>
      <w:r>
        <w:rPr>
          <w:sz w:val="18"/>
        </w:rPr>
        <w:t>UR-SPC-003</w:t>
      </w:r>
    </w:p>
    <w:p>
      <w:pPr>
        <w:spacing w:before="0" w:after="0"/>
        <w:ind w:left="454"/>
      </w:pPr>
      <w:r>
        <w:rPr>
          <w:b/>
          <w:sz w:val="18"/>
        </w:rPr>
        <w:t xml:space="preserve">Command: </w:t>
      </w:r>
      <w:r>
        <w:rPr>
          <w:rFonts w:ascii="Courier New" w:hAnsi="Courier New"/>
          <w:sz w:val="18"/>
        </w:rPr>
        <w:t>jrc_spc_imr oq/data/imr_stable.csv --ucl 11.0 --lcl 9.0</w:t>
      </w:r>
    </w:p>
    <w:p>
      <w:pPr>
        <w:spacing w:before="0" w:after="0"/>
        <w:ind w:left="454"/>
      </w:pPr>
      <w:r>
        <w:rPr>
          <w:b/>
          <w:sz w:val="18"/>
        </w:rPr>
        <w:t xml:space="preserve">Rationale: </w:t>
      </w:r>
      <w:r>
        <w:rPr>
          <w:sz w:val="18"/>
        </w:rPr>
        <w:t>Confirms --ucl / --lcl flags are parsed and reported.</w:t>
      </w:r>
    </w:p>
    <w:p>
      <w:pPr>
        <w:spacing w:before="0" w:after="0"/>
        <w:ind w:left="454"/>
      </w:pPr>
      <w:r>
        <w:rPr>
          <w:b/>
          <w:sz w:val="18"/>
        </w:rPr>
        <w:t xml:space="preserve">Pass criterion: </w:t>
      </w:r>
      <w:r>
        <w:rPr>
          <w:sz w:val="18"/>
        </w:rPr>
        <w:t>Exit code 0; output contains '11.0' or '11.00' or 'user' or 'specified'.</w:t>
      </w:r>
    </w:p>
    <w:p>
      <w:pPr>
        <w:spacing w:before="80" w:after="40"/>
      </w:pPr>
      <w:r>
        <w:rPr>
          <w:b/>
          <w:color w:val="2166AC"/>
          <w:sz w:val="20"/>
        </w:rPr>
        <w:t>TC-SPC-IMR-006  —  PNG written to ~/Downloads/</w:t>
      </w:r>
    </w:p>
    <w:p>
      <w:pPr>
        <w:spacing w:before="0" w:after="0"/>
        <w:ind w:left="454"/>
      </w:pPr>
      <w:r>
        <w:rPr>
          <w:b/>
          <w:sz w:val="18"/>
        </w:rPr>
        <w:t xml:space="preserve">Tests: </w:t>
      </w:r>
      <w:r>
        <w:rPr>
          <w:sz w:val="18"/>
        </w:rPr>
        <w:t>UR-SPC-005</w:t>
      </w:r>
    </w:p>
    <w:p>
      <w:pPr>
        <w:spacing w:before="0" w:after="0"/>
        <w:ind w:left="454"/>
      </w:pPr>
      <w:r>
        <w:rPr>
          <w:b/>
          <w:sz w:val="18"/>
        </w:rPr>
        <w:t xml:space="preserve">Command: </w:t>
      </w:r>
      <w:r>
        <w:rPr>
          <w:rFonts w:ascii="Courier New" w:hAnsi="Courier New"/>
          <w:sz w:val="18"/>
        </w:rPr>
        <w:t>jrc_spc_imr oq/data/imr_stable.csv</w:t>
      </w:r>
    </w:p>
    <w:p>
      <w:pPr>
        <w:spacing w:before="0" w:after="0"/>
        <w:ind w:left="454"/>
      </w:pPr>
      <w:r>
        <w:rPr>
          <w:b/>
          <w:sz w:val="18"/>
        </w:rPr>
        <w:t xml:space="preserve">Rationale: </w:t>
      </w:r>
      <w:r>
        <w:rPr>
          <w:sz w:val="18"/>
        </w:rPr>
        <w:t>A PNG file must appear in ~/Downloads/ with mtime ≥ test start time.</w:t>
      </w:r>
    </w:p>
    <w:p>
      <w:pPr>
        <w:spacing w:before="0" w:after="0"/>
        <w:ind w:left="454"/>
      </w:pPr>
      <w:r>
        <w:rPr>
          <w:b/>
          <w:sz w:val="18"/>
        </w:rPr>
        <w:t xml:space="preserve">Pass criterion: </w:t>
      </w:r>
      <w:r>
        <w:rPr>
          <w:sz w:val="18"/>
        </w:rPr>
        <w:t>File matching *_jrc_spc_imr.png exists in ~/Downloads/ with recent mtime.</w:t>
      </w:r>
    </w:p>
    <w:p>
      <w:pPr>
        <w:spacing w:before="80" w:after="40"/>
      </w:pPr>
      <w:r>
        <w:rPr>
          <w:b/>
          <w:color w:val="2166AC"/>
          <w:sz w:val="20"/>
        </w:rPr>
        <w:t>TC-SPC-IMR-007  —  No arguments: non-zero exit, usage message</w:t>
      </w:r>
    </w:p>
    <w:p>
      <w:pPr>
        <w:spacing w:before="0" w:after="0"/>
        <w:ind w:left="454"/>
      </w:pPr>
      <w:r>
        <w:rPr>
          <w:b/>
          <w:sz w:val="18"/>
        </w:rPr>
        <w:t xml:space="preserve">Tests: </w:t>
      </w:r>
      <w:r>
        <w:rPr>
          <w:sz w:val="18"/>
        </w:rPr>
        <w:t>UR-SPC-006</w:t>
      </w:r>
    </w:p>
    <w:p>
      <w:pPr>
        <w:spacing w:before="0" w:after="0"/>
        <w:ind w:left="454"/>
      </w:pPr>
      <w:r>
        <w:rPr>
          <w:b/>
          <w:sz w:val="18"/>
        </w:rPr>
        <w:t xml:space="preserve">Command: </w:t>
      </w:r>
      <w:r>
        <w:rPr>
          <w:rFonts w:ascii="Courier New" w:hAnsi="Courier New"/>
          <w:sz w:val="18"/>
        </w:rPr>
        <w:t>jrc_spc_imr</w:t>
      </w:r>
    </w:p>
    <w:p>
      <w:pPr>
        <w:spacing w:before="0" w:after="0"/>
        <w:ind w:left="454"/>
      </w:pPr>
      <w:r>
        <w:rPr>
          <w:b/>
          <w:sz w:val="18"/>
        </w:rPr>
        <w:t xml:space="preserve">Pass criterion: </w:t>
      </w:r>
      <w:r>
        <w:rPr>
          <w:sz w:val="18"/>
        </w:rPr>
        <w:t>Exit code ≠ 0; 'Usage' or 'usage' present in output.</w:t>
      </w:r>
    </w:p>
    <w:p>
      <w:pPr>
        <w:spacing w:before="80" w:after="40"/>
      </w:pPr>
      <w:r>
        <w:rPr>
          <w:b/>
          <w:color w:val="2166AC"/>
          <w:sz w:val="20"/>
        </w:rPr>
        <w:t>TC-SPC-IMR-008  —  File not found: non-zero exit</w:t>
      </w:r>
    </w:p>
    <w:p>
      <w:pPr>
        <w:spacing w:before="0" w:after="0"/>
        <w:ind w:left="454"/>
      </w:pPr>
      <w:r>
        <w:rPr>
          <w:b/>
          <w:sz w:val="18"/>
        </w:rPr>
        <w:t xml:space="preserve">Tests: </w:t>
      </w:r>
      <w:r>
        <w:rPr>
          <w:sz w:val="18"/>
        </w:rPr>
        <w:t>UR-SPC-006, UR-SPC-027</w:t>
      </w:r>
    </w:p>
    <w:p>
      <w:pPr>
        <w:spacing w:before="0" w:after="0"/>
        <w:ind w:left="454"/>
      </w:pPr>
      <w:r>
        <w:rPr>
          <w:b/>
          <w:sz w:val="18"/>
        </w:rPr>
        <w:t xml:space="preserve">Command: </w:t>
      </w:r>
      <w:r>
        <w:rPr>
          <w:rFonts w:ascii="Courier New" w:hAnsi="Courier New"/>
          <w:sz w:val="18"/>
        </w:rPr>
        <w:t>jrc_spc_imr /tmp/no_such_file_xyz.csv</w:t>
      </w:r>
    </w:p>
    <w:p>
      <w:pPr>
        <w:spacing w:before="0" w:after="0"/>
        <w:ind w:left="454"/>
      </w:pPr>
      <w:r>
        <w:rPr>
          <w:b/>
          <w:sz w:val="18"/>
        </w:rPr>
        <w:t xml:space="preserve">Pass criterion: </w:t>
      </w:r>
      <w:r>
        <w:rPr>
          <w:sz w:val="18"/>
        </w:rPr>
        <w:t>Exit code ≠ 0; 'not found' or the filename present in output.</w:t>
      </w:r>
    </w:p>
    <w:p>
      <w:pPr>
        <w:spacing w:before="80" w:after="40"/>
      </w:pPr>
      <w:r>
        <w:rPr>
          <w:b/>
          <w:color w:val="2166AC"/>
          <w:sz w:val="20"/>
        </w:rPr>
        <w:t>TC-SPC-IMR-009  —  Missing column: non-zero exit, column named</w:t>
      </w:r>
    </w:p>
    <w:p>
      <w:pPr>
        <w:spacing w:before="0" w:after="0"/>
        <w:ind w:left="454"/>
      </w:pPr>
      <w:r>
        <w:rPr>
          <w:b/>
          <w:sz w:val="18"/>
        </w:rPr>
        <w:t xml:space="preserve">Tests: </w:t>
      </w:r>
      <w:r>
        <w:rPr>
          <w:sz w:val="18"/>
        </w:rPr>
        <w:t>UR-SPC-006</w:t>
      </w:r>
    </w:p>
    <w:p>
      <w:pPr>
        <w:spacing w:before="0" w:after="0"/>
        <w:ind w:left="454"/>
      </w:pPr>
      <w:r>
        <w:rPr>
          <w:b/>
          <w:sz w:val="18"/>
        </w:rPr>
        <w:t xml:space="preserve">Command: </w:t>
      </w:r>
      <w:r>
        <w:rPr>
          <w:rFonts w:ascii="Courier New" w:hAnsi="Courier New"/>
          <w:sz w:val="18"/>
        </w:rPr>
        <w:t>jrc_spc_imr oq/data/imr_missing_col.csv</w:t>
      </w:r>
    </w:p>
    <w:p>
      <w:pPr>
        <w:spacing w:before="0" w:after="0"/>
        <w:ind w:left="454"/>
      </w:pPr>
      <w:r>
        <w:rPr>
          <w:b/>
          <w:sz w:val="18"/>
        </w:rPr>
        <w:t xml:space="preserve">Rationale: </w:t>
      </w:r>
      <w:r>
        <w:rPr>
          <w:sz w:val="18"/>
        </w:rPr>
        <w:t>imr_missing_col.csv lacks the 'value' column.</w:t>
      </w:r>
    </w:p>
    <w:p>
      <w:pPr>
        <w:spacing w:before="0" w:after="0"/>
        <w:ind w:left="454"/>
      </w:pPr>
      <w:r>
        <w:rPr>
          <w:b/>
          <w:sz w:val="18"/>
        </w:rPr>
        <w:t xml:space="preserve">Pass criterion: </w:t>
      </w:r>
      <w:r>
        <w:rPr>
          <w:sz w:val="18"/>
        </w:rPr>
        <w:t>Exit code ≠ 0; 'value' present in output.</w:t>
      </w:r>
    </w:p>
    <w:p>
      <w:pPr>
        <w:spacing w:before="80" w:after="40"/>
      </w:pPr>
      <w:r>
        <w:rPr>
          <w:b/>
          <w:color w:val="2166AC"/>
          <w:sz w:val="20"/>
        </w:rPr>
        <w:t>TC-SPC-IMR-010  —  Too few observations: non-zero exit</w:t>
      </w:r>
    </w:p>
    <w:p>
      <w:pPr>
        <w:spacing w:before="0" w:after="0"/>
        <w:ind w:left="454"/>
      </w:pPr>
      <w:r>
        <w:rPr>
          <w:b/>
          <w:sz w:val="18"/>
        </w:rPr>
        <w:t xml:space="preserve">Tests: </w:t>
      </w:r>
      <w:r>
        <w:rPr>
          <w:sz w:val="18"/>
        </w:rPr>
        <w:t>UR-SPC-006</w:t>
      </w:r>
    </w:p>
    <w:p>
      <w:pPr>
        <w:spacing w:before="0" w:after="0"/>
        <w:ind w:left="454"/>
      </w:pPr>
      <w:r>
        <w:rPr>
          <w:b/>
          <w:sz w:val="18"/>
        </w:rPr>
        <w:t xml:space="preserve">Command: </w:t>
      </w:r>
      <w:r>
        <w:rPr>
          <w:rFonts w:ascii="Courier New" w:hAnsi="Courier New"/>
          <w:sz w:val="18"/>
        </w:rPr>
        <w:t>jrc_spc_imr oq/data/imr_one_obs.csv</w:t>
      </w:r>
    </w:p>
    <w:p>
      <w:pPr>
        <w:spacing w:before="0" w:after="0"/>
        <w:ind w:left="454"/>
      </w:pPr>
      <w:r>
        <w:rPr>
          <w:b/>
          <w:sz w:val="18"/>
        </w:rPr>
        <w:t xml:space="preserve">Rationale: </w:t>
      </w:r>
      <w:r>
        <w:rPr>
          <w:sz w:val="18"/>
        </w:rPr>
        <w:t>Moving range requires at least 2 observations.</w:t>
      </w:r>
    </w:p>
    <w:p>
      <w:pPr>
        <w:spacing w:before="0" w:after="0"/>
        <w:ind w:left="454"/>
      </w:pPr>
      <w:r>
        <w:rPr>
          <w:b/>
          <w:sz w:val="18"/>
        </w:rPr>
        <w:t xml:space="preserve">Pass criterion: </w:t>
      </w:r>
      <w:r>
        <w:rPr>
          <w:sz w:val="18"/>
        </w:rPr>
        <w:t>Exit code ≠ 0.</w:t>
      </w:r>
    </w:p>
    <w:p>
      <w:pPr>
        <w:spacing w:before="80" w:after="40"/>
      </w:pPr>
      <w:r>
        <w:rPr>
          <w:b/>
          <w:color w:val="2166AC"/>
          <w:sz w:val="20"/>
        </w:rPr>
        <w:t>TC-SPC-IMR-011  —  Bypass protection: direct Rscript call fails</w:t>
      </w:r>
    </w:p>
    <w:p>
      <w:pPr>
        <w:spacing w:before="0" w:after="0"/>
        <w:ind w:left="454"/>
      </w:pPr>
      <w:r>
        <w:rPr>
          <w:b/>
          <w:sz w:val="18"/>
        </w:rPr>
        <w:t xml:space="preserve">Tests: </w:t>
      </w:r>
      <w:r>
        <w:rPr>
          <w:sz w:val="18"/>
        </w:rPr>
        <w:t>UR-SPC-025</w:t>
      </w:r>
    </w:p>
    <w:p>
      <w:pPr>
        <w:spacing w:before="0" w:after="0"/>
        <w:ind w:left="454"/>
      </w:pPr>
      <w:r>
        <w:rPr>
          <w:b/>
          <w:sz w:val="18"/>
        </w:rPr>
        <w:t xml:space="preserve">Command: </w:t>
      </w:r>
      <w:r>
        <w:rPr>
          <w:rFonts w:ascii="Courier New" w:hAnsi="Courier New"/>
          <w:sz w:val="18"/>
        </w:rPr>
        <w:t>Rscript repos/spc/R/jrc_spc_imr.R oq/data/imr_stable.csv  (RENV_PATHS_ROOT unset)</w:t>
      </w:r>
    </w:p>
    <w:p>
      <w:pPr>
        <w:spacing w:before="0" w:after="0"/>
        <w:ind w:left="454"/>
      </w:pPr>
      <w:r>
        <w:rPr>
          <w:b/>
          <w:sz w:val="18"/>
        </w:rPr>
        <w:t xml:space="preserve">Rationale: </w:t>
      </w:r>
      <w:r>
        <w:rPr>
          <w:sz w:val="18"/>
        </w:rPr>
        <w:t>Script must detect absent RENV_PATHS_ROOT and refuse to run.</w:t>
      </w:r>
    </w:p>
    <w:p>
      <w:pPr>
        <w:spacing w:before="0" w:after="0"/>
        <w:ind w:left="454"/>
      </w:pPr>
      <w:r>
        <w:rPr>
          <w:b/>
          <w:sz w:val="18"/>
        </w:rPr>
        <w:t xml:space="preserve">Pass criterion: </w:t>
      </w:r>
      <w:r>
        <w:rPr>
          <w:sz w:val="18"/>
        </w:rPr>
        <w:t>Exit code ≠ 0; 'RENV_PATHS_ROOT' present in stderr/stdout.</w:t>
      </w:r>
    </w:p>
    <w:p>
      <w:pPr>
        <w:pStyle w:val="Heading2"/>
      </w:pPr>
      <w:r>
        <w:t>6.2  jrc_spc_xbar_r</w:t>
      </w:r>
    </w:p>
    <w:p>
      <w:pPr>
        <w:spacing w:before="80" w:after="40"/>
      </w:pPr>
      <w:r>
        <w:rPr>
          <w:b/>
          <w:color w:val="2166AC"/>
          <w:sz w:val="20"/>
        </w:rPr>
        <w:t>TC-SPC-XBR-001  —  Stable dataset: exit 0, key sections present</w:t>
      </w:r>
    </w:p>
    <w:p>
      <w:pPr>
        <w:spacing w:before="0" w:after="0"/>
        <w:ind w:left="454"/>
      </w:pPr>
      <w:r>
        <w:rPr>
          <w:b/>
          <w:sz w:val="18"/>
        </w:rPr>
        <w:t xml:space="preserve">Tests: </w:t>
      </w:r>
      <w:r>
        <w:rPr>
          <w:sz w:val="18"/>
        </w:rPr>
        <w:t>UR-SPC-007, UR-SPC-010</w:t>
      </w:r>
    </w:p>
    <w:p>
      <w:pPr>
        <w:spacing w:before="0" w:after="0"/>
        <w:ind w:left="454"/>
      </w:pPr>
      <w:r>
        <w:rPr>
          <w:b/>
          <w:sz w:val="18"/>
        </w:rPr>
        <w:t xml:space="preserve">Command: </w:t>
      </w:r>
      <w:r>
        <w:rPr>
          <w:rFonts w:ascii="Courier New" w:hAnsi="Courier New"/>
          <w:sz w:val="18"/>
        </w:rPr>
        <w:t>jrc_spc_xbar_r oq/data/xbar_r_stable.csv</w:t>
      </w:r>
    </w:p>
    <w:p>
      <w:pPr>
        <w:spacing w:before="0" w:after="0"/>
        <w:ind w:left="454"/>
      </w:pPr>
      <w:r>
        <w:rPr>
          <w:b/>
          <w:sz w:val="18"/>
        </w:rPr>
        <w:t xml:space="preserve">Rationale: </w:t>
      </w:r>
      <w:r>
        <w:rPr>
          <w:sz w:val="18"/>
        </w:rPr>
        <w:t>Verifies the script completes successfully for a well-behaved dataset.</w:t>
      </w:r>
    </w:p>
    <w:p>
      <w:pPr>
        <w:spacing w:before="0" w:after="0"/>
        <w:ind w:left="454"/>
      </w:pPr>
      <w:r>
        <w:rPr>
          <w:b/>
          <w:sz w:val="18"/>
        </w:rPr>
        <w:t xml:space="preserve">Pass criterion: </w:t>
      </w:r>
      <w:r>
        <w:rPr>
          <w:sz w:val="18"/>
        </w:rPr>
        <w:t>Exit code 0; output contains X-bar/grand mean section, R-bar section, and verdict.</w:t>
      </w:r>
    </w:p>
    <w:p>
      <w:pPr>
        <w:spacing w:before="80" w:after="40"/>
      </w:pPr>
      <w:r>
        <w:rPr>
          <w:b/>
          <w:color w:val="2166AC"/>
          <w:sz w:val="20"/>
        </w:rPr>
        <w:t>TC-SPC-XBR-002  —  Stable dataset: IN CONTROL verdict</w:t>
      </w:r>
    </w:p>
    <w:p>
      <w:pPr>
        <w:spacing w:before="0" w:after="0"/>
        <w:ind w:left="454"/>
      </w:pPr>
      <w:r>
        <w:rPr>
          <w:b/>
          <w:sz w:val="18"/>
        </w:rPr>
        <w:t xml:space="preserve">Tests: </w:t>
      </w:r>
      <w:r>
        <w:rPr>
          <w:sz w:val="18"/>
        </w:rPr>
        <w:t>UR-SPC-008, UR-SPC-010</w:t>
      </w:r>
    </w:p>
    <w:p>
      <w:pPr>
        <w:spacing w:before="0" w:after="0"/>
        <w:ind w:left="454"/>
      </w:pPr>
      <w:r>
        <w:rPr>
          <w:b/>
          <w:sz w:val="18"/>
        </w:rPr>
        <w:t xml:space="preserve">Command: </w:t>
      </w:r>
      <w:r>
        <w:rPr>
          <w:rFonts w:ascii="Courier New" w:hAnsi="Courier New"/>
          <w:sz w:val="18"/>
        </w:rPr>
        <w:t>jrc_spc_xbar_r oq/data/xbar_r_stable.csv</w:t>
      </w:r>
    </w:p>
    <w:p>
      <w:pPr>
        <w:spacing w:before="0" w:after="0"/>
        <w:ind w:left="454"/>
      </w:pPr>
      <w:r>
        <w:rPr>
          <w:b/>
          <w:sz w:val="18"/>
        </w:rPr>
        <w:t xml:space="preserve">Rationale: </w:t>
      </w:r>
      <w:r>
        <w:rPr>
          <w:sz w:val="18"/>
        </w:rPr>
        <w:t>xbar_r_stable.csv is designed so no WE rule fires.</w:t>
      </w:r>
    </w:p>
    <w:p>
      <w:pPr>
        <w:spacing w:before="0" w:after="0"/>
        <w:ind w:left="454"/>
      </w:pPr>
      <w:r>
        <w:rPr>
          <w:b/>
          <w:sz w:val="18"/>
        </w:rPr>
        <w:t xml:space="preserve">Pass criterion: </w:t>
      </w:r>
      <w:r>
        <w:rPr>
          <w:sz w:val="18"/>
        </w:rPr>
        <w:t>Exit code 0; 'IN CONTROL' or 'STABLE' present in output.</w:t>
      </w:r>
    </w:p>
    <w:p>
      <w:pPr>
        <w:spacing w:before="80" w:after="40"/>
      </w:pPr>
      <w:r>
        <w:rPr>
          <w:b/>
          <w:color w:val="2166AC"/>
          <w:sz w:val="20"/>
        </w:rPr>
        <w:t>TC-SPC-XBR-003  —  OOC dataset: exit 0, OUT OF CONTROL in output</w:t>
      </w:r>
    </w:p>
    <w:p>
      <w:pPr>
        <w:spacing w:before="0" w:after="0"/>
        <w:ind w:left="454"/>
      </w:pPr>
      <w:r>
        <w:rPr>
          <w:b/>
          <w:sz w:val="18"/>
        </w:rPr>
        <w:t xml:space="preserve">Tests: </w:t>
      </w:r>
      <w:r>
        <w:rPr>
          <w:sz w:val="18"/>
        </w:rPr>
        <w:t>UR-SPC-008, UR-SPC-010</w:t>
      </w:r>
    </w:p>
    <w:p>
      <w:pPr>
        <w:spacing w:before="0" w:after="0"/>
        <w:ind w:left="454"/>
      </w:pPr>
      <w:r>
        <w:rPr>
          <w:b/>
          <w:sz w:val="18"/>
        </w:rPr>
        <w:t xml:space="preserve">Command: </w:t>
      </w:r>
      <w:r>
        <w:rPr>
          <w:rFonts w:ascii="Courier New" w:hAnsi="Courier New"/>
          <w:sz w:val="18"/>
        </w:rPr>
        <w:t>jrc_spc_xbar_r oq/data/xbar_r_ooc.csv</w:t>
      </w:r>
    </w:p>
    <w:p>
      <w:pPr>
        <w:spacing w:before="0" w:after="0"/>
        <w:ind w:left="454"/>
      </w:pPr>
      <w:r>
        <w:rPr>
          <w:b/>
          <w:sz w:val="18"/>
        </w:rPr>
        <w:t xml:space="preserve">Rationale: </w:t>
      </w:r>
      <w:r>
        <w:rPr>
          <w:sz w:val="18"/>
        </w:rPr>
        <w:t>xbar_r_ooc.csv has subgroup sg09 with mean ≈ 53, far above UCL ≈ 50.92.</w:t>
      </w:r>
    </w:p>
    <w:p>
      <w:pPr>
        <w:spacing w:before="0" w:after="0"/>
        <w:ind w:left="454"/>
      </w:pPr>
      <w:r>
        <w:rPr>
          <w:b/>
          <w:sz w:val="18"/>
        </w:rPr>
        <w:t xml:space="preserve">Pass criterion: </w:t>
      </w:r>
      <w:r>
        <w:rPr>
          <w:sz w:val="18"/>
        </w:rPr>
        <w:t>Exit code 0; 'OUT OF CONTROL' or 'SIGNALS' present in output.</w:t>
      </w:r>
    </w:p>
    <w:p>
      <w:pPr>
        <w:spacing w:before="80" w:after="40"/>
      </w:pPr>
      <w:r>
        <w:rPr>
          <w:b/>
          <w:color w:val="2166AC"/>
          <w:sz w:val="20"/>
        </w:rPr>
        <w:t>TC-SPC-XBR-004  —  OOC dataset: subgroup sg09 flagged</w:t>
      </w:r>
    </w:p>
    <w:p>
      <w:pPr>
        <w:spacing w:before="0" w:after="0"/>
        <w:ind w:left="454"/>
      </w:pPr>
      <w:r>
        <w:rPr>
          <w:b/>
          <w:sz w:val="18"/>
        </w:rPr>
        <w:t xml:space="preserve">Tests: </w:t>
      </w:r>
      <w:r>
        <w:rPr>
          <w:sz w:val="18"/>
        </w:rPr>
        <w:t>UR-SPC-008</w:t>
      </w:r>
    </w:p>
    <w:p>
      <w:pPr>
        <w:spacing w:before="0" w:after="0"/>
        <w:ind w:left="454"/>
      </w:pPr>
      <w:r>
        <w:rPr>
          <w:b/>
          <w:sz w:val="18"/>
        </w:rPr>
        <w:t xml:space="preserve">Command: </w:t>
      </w:r>
      <w:r>
        <w:rPr>
          <w:rFonts w:ascii="Courier New" w:hAnsi="Courier New"/>
          <w:sz w:val="18"/>
        </w:rPr>
        <w:t>jrc_spc_xbar_r oq/data/xbar_r_ooc.csv</w:t>
      </w:r>
    </w:p>
    <w:p>
      <w:pPr>
        <w:spacing w:before="0" w:after="0"/>
        <w:ind w:left="454"/>
      </w:pPr>
      <w:r>
        <w:rPr>
          <w:b/>
          <w:sz w:val="18"/>
        </w:rPr>
        <w:t xml:space="preserve">Pass criterion: </w:t>
      </w:r>
      <w:r>
        <w:rPr>
          <w:sz w:val="18"/>
        </w:rPr>
        <w:t>Output contains 'sg09'.</w:t>
      </w:r>
    </w:p>
    <w:p>
      <w:pPr>
        <w:spacing w:before="80" w:after="40"/>
      </w:pPr>
      <w:r>
        <w:rPr>
          <w:b/>
          <w:color w:val="2166AC"/>
          <w:sz w:val="20"/>
        </w:rPr>
        <w:t>TC-SPC-XBR-005  —  User-specified limits accepted</w:t>
      </w:r>
    </w:p>
    <w:p>
      <w:pPr>
        <w:spacing w:before="0" w:after="0"/>
        <w:ind w:left="454"/>
      </w:pPr>
      <w:r>
        <w:rPr>
          <w:b/>
          <w:sz w:val="18"/>
        </w:rPr>
        <w:t xml:space="preserve">Tests: </w:t>
      </w:r>
      <w:r>
        <w:rPr>
          <w:sz w:val="18"/>
        </w:rPr>
        <w:t>UR-SPC-009</w:t>
      </w:r>
    </w:p>
    <w:p>
      <w:pPr>
        <w:spacing w:before="0" w:after="0"/>
        <w:ind w:left="454"/>
      </w:pPr>
      <w:r>
        <w:rPr>
          <w:b/>
          <w:sz w:val="18"/>
        </w:rPr>
        <w:t xml:space="preserve">Command: </w:t>
      </w:r>
      <w:r>
        <w:rPr>
          <w:rFonts w:ascii="Courier New" w:hAnsi="Courier New"/>
          <w:sz w:val="18"/>
        </w:rPr>
        <w:t>jrc_spc_xbar_r oq/data/xbar_r_stable.csv --ucl 52.0 --lcl 48.0</w:t>
      </w:r>
    </w:p>
    <w:p>
      <w:pPr>
        <w:spacing w:before="0" w:after="0"/>
        <w:ind w:left="454"/>
      </w:pPr>
      <w:r>
        <w:rPr>
          <w:b/>
          <w:sz w:val="18"/>
        </w:rPr>
        <w:t xml:space="preserve">Pass criterion: </w:t>
      </w:r>
      <w:r>
        <w:rPr>
          <w:sz w:val="18"/>
        </w:rPr>
        <w:t>Exit code 0; output contains '52.0' or '52.00' or 'user' or 'specified'.</w:t>
      </w:r>
    </w:p>
    <w:p>
      <w:pPr>
        <w:spacing w:before="80" w:after="40"/>
      </w:pPr>
      <w:r>
        <w:rPr>
          <w:b/>
          <w:color w:val="2166AC"/>
          <w:sz w:val="20"/>
        </w:rPr>
        <w:t>TC-SPC-XBR-006  —  PNG written to ~/Downloads/</w:t>
      </w:r>
    </w:p>
    <w:p>
      <w:pPr>
        <w:spacing w:before="0" w:after="0"/>
        <w:ind w:left="454"/>
      </w:pPr>
      <w:r>
        <w:rPr>
          <w:b/>
          <w:sz w:val="18"/>
        </w:rPr>
        <w:t xml:space="preserve">Tests: </w:t>
      </w:r>
      <w:r>
        <w:rPr>
          <w:sz w:val="18"/>
        </w:rPr>
        <w:t>UR-SPC-011</w:t>
      </w:r>
    </w:p>
    <w:p>
      <w:pPr>
        <w:spacing w:before="0" w:after="0"/>
        <w:ind w:left="454"/>
      </w:pPr>
      <w:r>
        <w:rPr>
          <w:b/>
          <w:sz w:val="18"/>
        </w:rPr>
        <w:t xml:space="preserve">Command: </w:t>
      </w:r>
      <w:r>
        <w:rPr>
          <w:rFonts w:ascii="Courier New" w:hAnsi="Courier New"/>
          <w:sz w:val="18"/>
        </w:rPr>
        <w:t>jrc_spc_xbar_r oq/data/xbar_r_stable.csv</w:t>
      </w:r>
    </w:p>
    <w:p>
      <w:pPr>
        <w:spacing w:before="0" w:after="0"/>
        <w:ind w:left="454"/>
      </w:pPr>
      <w:r>
        <w:rPr>
          <w:b/>
          <w:sz w:val="18"/>
        </w:rPr>
        <w:t xml:space="preserve">Pass criterion: </w:t>
      </w:r>
      <w:r>
        <w:rPr>
          <w:sz w:val="18"/>
        </w:rPr>
        <w:t>File matching *_jrc_spc_xbar_r.png exists in ~/Downloads/ with recent mtime.</w:t>
      </w:r>
    </w:p>
    <w:p>
      <w:pPr>
        <w:spacing w:before="80" w:after="40"/>
      </w:pPr>
      <w:r>
        <w:rPr>
          <w:b/>
          <w:color w:val="2166AC"/>
          <w:sz w:val="20"/>
        </w:rPr>
        <w:t>TC-SPC-XBR-007  —  No arguments: non-zero exit, usage message</w:t>
      </w:r>
    </w:p>
    <w:p>
      <w:pPr>
        <w:spacing w:before="0" w:after="0"/>
        <w:ind w:left="454"/>
      </w:pPr>
      <w:r>
        <w:rPr>
          <w:b/>
          <w:sz w:val="18"/>
        </w:rPr>
        <w:t xml:space="preserve">Tests: </w:t>
      </w:r>
      <w:r>
        <w:rPr>
          <w:sz w:val="18"/>
        </w:rPr>
        <w:t>UR-SPC-026</w:t>
      </w:r>
    </w:p>
    <w:p>
      <w:pPr>
        <w:spacing w:before="0" w:after="0"/>
        <w:ind w:left="454"/>
      </w:pPr>
      <w:r>
        <w:rPr>
          <w:b/>
          <w:sz w:val="18"/>
        </w:rPr>
        <w:t xml:space="preserve">Command: </w:t>
      </w:r>
      <w:r>
        <w:rPr>
          <w:rFonts w:ascii="Courier New" w:hAnsi="Courier New"/>
          <w:sz w:val="18"/>
        </w:rPr>
        <w:t>jrc_spc_xbar_r</w:t>
      </w:r>
    </w:p>
    <w:p>
      <w:pPr>
        <w:spacing w:before="0" w:after="0"/>
        <w:ind w:left="454"/>
      </w:pPr>
      <w:r>
        <w:rPr>
          <w:b/>
          <w:sz w:val="18"/>
        </w:rPr>
        <w:t xml:space="preserve">Pass criterion: </w:t>
      </w:r>
      <w:r>
        <w:rPr>
          <w:sz w:val="18"/>
        </w:rPr>
        <w:t>Exit code ≠ 0; 'Usage' or 'usage' present in output.</w:t>
      </w:r>
    </w:p>
    <w:p>
      <w:pPr>
        <w:spacing w:before="80" w:after="40"/>
      </w:pPr>
      <w:r>
        <w:rPr>
          <w:b/>
          <w:color w:val="2166AC"/>
          <w:sz w:val="20"/>
        </w:rPr>
        <w:t>TC-SPC-XBR-008  —  File not found: non-zero exit</w:t>
      </w:r>
    </w:p>
    <w:p>
      <w:pPr>
        <w:spacing w:before="0" w:after="0"/>
        <w:ind w:left="454"/>
      </w:pPr>
      <w:r>
        <w:rPr>
          <w:b/>
          <w:sz w:val="18"/>
        </w:rPr>
        <w:t xml:space="preserve">Tests: </w:t>
      </w:r>
      <w:r>
        <w:rPr>
          <w:sz w:val="18"/>
        </w:rPr>
        <w:t>UR-SPC-027</w:t>
      </w:r>
    </w:p>
    <w:p>
      <w:pPr>
        <w:spacing w:before="0" w:after="0"/>
        <w:ind w:left="454"/>
      </w:pPr>
      <w:r>
        <w:rPr>
          <w:b/>
          <w:sz w:val="18"/>
        </w:rPr>
        <w:t xml:space="preserve">Command: </w:t>
      </w:r>
      <w:r>
        <w:rPr>
          <w:rFonts w:ascii="Courier New" w:hAnsi="Courier New"/>
          <w:sz w:val="18"/>
        </w:rPr>
        <w:t>jrc_spc_xbar_r /tmp/no_such_file_xyz.csv</w:t>
      </w:r>
    </w:p>
    <w:p>
      <w:pPr>
        <w:spacing w:before="0" w:after="0"/>
        <w:ind w:left="454"/>
      </w:pPr>
      <w:r>
        <w:rPr>
          <w:b/>
          <w:sz w:val="18"/>
        </w:rPr>
        <w:t xml:space="preserve">Pass criterion: </w:t>
      </w:r>
      <w:r>
        <w:rPr>
          <w:sz w:val="18"/>
        </w:rPr>
        <w:t>Exit code ≠ 0; 'not found' or filename present in output.</w:t>
      </w:r>
    </w:p>
    <w:p>
      <w:pPr>
        <w:spacing w:before="80" w:after="40"/>
      </w:pPr>
      <w:r>
        <w:rPr>
          <w:b/>
          <w:color w:val="2166AC"/>
          <w:sz w:val="20"/>
        </w:rPr>
        <w:t>TC-SPC-XBR-009  —  Missing column: non-zero exit, column named</w:t>
      </w:r>
    </w:p>
    <w:p>
      <w:pPr>
        <w:spacing w:before="0" w:after="0"/>
        <w:ind w:left="454"/>
      </w:pPr>
      <w:r>
        <w:rPr>
          <w:b/>
          <w:sz w:val="18"/>
        </w:rPr>
        <w:t xml:space="preserve">Tests: </w:t>
      </w:r>
      <w:r>
        <w:rPr>
          <w:sz w:val="18"/>
        </w:rPr>
        <w:t>UR-SPC-007</w:t>
      </w:r>
    </w:p>
    <w:p>
      <w:pPr>
        <w:spacing w:before="0" w:after="0"/>
        <w:ind w:left="454"/>
      </w:pPr>
      <w:r>
        <w:rPr>
          <w:b/>
          <w:sz w:val="18"/>
        </w:rPr>
        <w:t xml:space="preserve">Command: </w:t>
      </w:r>
      <w:r>
        <w:rPr>
          <w:rFonts w:ascii="Courier New" w:hAnsi="Courier New"/>
          <w:sz w:val="18"/>
        </w:rPr>
        <w:t>jrc_spc_xbar_r oq/data/xbar_r_missing_col.csv</w:t>
      </w:r>
    </w:p>
    <w:p>
      <w:pPr>
        <w:spacing w:before="0" w:after="0"/>
        <w:ind w:left="454"/>
      </w:pPr>
      <w:r>
        <w:rPr>
          <w:b/>
          <w:sz w:val="18"/>
        </w:rPr>
        <w:t xml:space="preserve">Pass criterion: </w:t>
      </w:r>
      <w:r>
        <w:rPr>
          <w:sz w:val="18"/>
        </w:rPr>
        <w:t>Exit code ≠ 0; 'value' present in output.</w:t>
      </w:r>
    </w:p>
    <w:p>
      <w:pPr>
        <w:spacing w:before="80" w:after="40"/>
      </w:pPr>
      <w:r>
        <w:rPr>
          <w:b/>
          <w:color w:val="2166AC"/>
          <w:sz w:val="20"/>
        </w:rPr>
        <w:t>TC-SPC-XBR-010  —  Unbalanced subgroups: non-zero exit</w:t>
      </w:r>
    </w:p>
    <w:p>
      <w:pPr>
        <w:spacing w:before="0" w:after="0"/>
        <w:ind w:left="454"/>
      </w:pPr>
      <w:r>
        <w:rPr>
          <w:b/>
          <w:sz w:val="18"/>
        </w:rPr>
        <w:t xml:space="preserve">Tests: </w:t>
      </w:r>
      <w:r>
        <w:rPr>
          <w:sz w:val="18"/>
        </w:rPr>
        <w:t>UR-SPC-012</w:t>
      </w:r>
    </w:p>
    <w:p>
      <w:pPr>
        <w:spacing w:before="0" w:after="0"/>
        <w:ind w:left="454"/>
      </w:pPr>
      <w:r>
        <w:rPr>
          <w:b/>
          <w:sz w:val="18"/>
        </w:rPr>
        <w:t xml:space="preserve">Command: </w:t>
      </w:r>
      <w:r>
        <w:rPr>
          <w:rFonts w:ascii="Courier New" w:hAnsi="Courier New"/>
          <w:sz w:val="18"/>
        </w:rPr>
        <w:t>jrc_spc_xbar_r oq/data/xbar_r_unbalanced.csv</w:t>
      </w:r>
    </w:p>
    <w:p>
      <w:pPr>
        <w:spacing w:before="0" w:after="0"/>
        <w:ind w:left="454"/>
      </w:pPr>
      <w:r>
        <w:rPr>
          <w:b/>
          <w:sz w:val="18"/>
        </w:rPr>
        <w:t xml:space="preserve">Rationale: </w:t>
      </w:r>
      <w:r>
        <w:rPr>
          <w:sz w:val="18"/>
        </w:rPr>
        <w:t>xbar_r_unbalanced.csv has subgroups of different sizes.</w:t>
      </w:r>
    </w:p>
    <w:p>
      <w:pPr>
        <w:spacing w:before="0" w:after="0"/>
        <w:ind w:left="454"/>
      </w:pPr>
      <w:r>
        <w:rPr>
          <w:b/>
          <w:sz w:val="18"/>
        </w:rPr>
        <w:t xml:space="preserve">Pass criterion: </w:t>
      </w:r>
      <w:r>
        <w:rPr>
          <w:sz w:val="18"/>
        </w:rPr>
        <w:t>Exit code ≠ 0; one of 'unbalanced', 'equal', or 'same size' present in output.</w:t>
      </w:r>
    </w:p>
    <w:p>
      <w:pPr>
        <w:spacing w:before="80" w:after="40"/>
      </w:pPr>
      <w:r>
        <w:rPr>
          <w:b/>
          <w:color w:val="2166AC"/>
          <w:sz w:val="20"/>
        </w:rPr>
        <w:t>TC-SPC-XBR-011  —  Subgroup size n &gt; 10: non-zero exit</w:t>
      </w:r>
    </w:p>
    <w:p>
      <w:pPr>
        <w:spacing w:before="0" w:after="0"/>
        <w:ind w:left="454"/>
      </w:pPr>
      <w:r>
        <w:rPr>
          <w:b/>
          <w:sz w:val="18"/>
        </w:rPr>
        <w:t xml:space="preserve">Tests: </w:t>
      </w:r>
      <w:r>
        <w:rPr>
          <w:sz w:val="18"/>
        </w:rPr>
        <w:t>UR-SPC-012</w:t>
      </w:r>
    </w:p>
    <w:p>
      <w:pPr>
        <w:spacing w:before="0" w:after="0"/>
        <w:ind w:left="454"/>
      </w:pPr>
      <w:r>
        <w:rPr>
          <w:b/>
          <w:sz w:val="18"/>
        </w:rPr>
        <w:t xml:space="preserve">Command: </w:t>
      </w:r>
      <w:r>
        <w:rPr>
          <w:rFonts w:ascii="Courier New" w:hAnsi="Courier New"/>
          <w:sz w:val="18"/>
        </w:rPr>
        <w:t>jrc_spc_xbar_r oq/data/xbar_r_n_too_large.csv</w:t>
      </w:r>
    </w:p>
    <w:p>
      <w:pPr>
        <w:spacing w:before="0" w:after="0"/>
        <w:ind w:left="454"/>
      </w:pPr>
      <w:r>
        <w:rPr>
          <w:b/>
          <w:sz w:val="18"/>
        </w:rPr>
        <w:t xml:space="preserve">Rationale: </w:t>
      </w:r>
      <w:r>
        <w:rPr>
          <w:sz w:val="18"/>
        </w:rPr>
        <w:t>xbar_r_n_too_large.csv has n = 11; tabulated constants only cover n = 2–10.</w:t>
      </w:r>
    </w:p>
    <w:p>
      <w:pPr>
        <w:spacing w:before="0" w:after="0"/>
        <w:ind w:left="454"/>
      </w:pPr>
      <w:r>
        <w:rPr>
          <w:b/>
          <w:sz w:val="18"/>
        </w:rPr>
        <w:t xml:space="preserve">Pass criterion: </w:t>
      </w:r>
      <w:r>
        <w:rPr>
          <w:sz w:val="18"/>
        </w:rPr>
        <w:t>Exit code ≠ 0; one of '10', 'xbar_s', or 'large' present in output.</w:t>
      </w:r>
    </w:p>
    <w:p>
      <w:pPr>
        <w:spacing w:before="80" w:after="40"/>
      </w:pPr>
      <w:r>
        <w:rPr>
          <w:b/>
          <w:color w:val="2166AC"/>
          <w:sz w:val="20"/>
        </w:rPr>
        <w:t>TC-SPC-XBR-012  —  Bypass protection: direct Rscript call fails</w:t>
      </w:r>
    </w:p>
    <w:p>
      <w:pPr>
        <w:spacing w:before="0" w:after="0"/>
        <w:ind w:left="454"/>
      </w:pPr>
      <w:r>
        <w:rPr>
          <w:b/>
          <w:sz w:val="18"/>
        </w:rPr>
        <w:t xml:space="preserve">Tests: </w:t>
      </w:r>
      <w:r>
        <w:rPr>
          <w:sz w:val="18"/>
        </w:rPr>
        <w:t>UR-SPC-025</w:t>
      </w:r>
    </w:p>
    <w:p>
      <w:pPr>
        <w:spacing w:before="0" w:after="0"/>
        <w:ind w:left="454"/>
      </w:pPr>
      <w:r>
        <w:rPr>
          <w:b/>
          <w:sz w:val="18"/>
        </w:rPr>
        <w:t xml:space="preserve">Command: </w:t>
      </w:r>
      <w:r>
        <w:rPr>
          <w:rFonts w:ascii="Courier New" w:hAnsi="Courier New"/>
          <w:sz w:val="18"/>
        </w:rPr>
        <w:t>Rscript repos/spc/R/jrc_spc_xbar_r.R oq/data/xbar_r_stable.csv  (RENV_PATHS_ROOT unset)</w:t>
      </w:r>
    </w:p>
    <w:p>
      <w:pPr>
        <w:spacing w:before="0" w:after="0"/>
        <w:ind w:left="454"/>
      </w:pPr>
      <w:r>
        <w:rPr>
          <w:b/>
          <w:sz w:val="18"/>
        </w:rPr>
        <w:t xml:space="preserve">Pass criterion: </w:t>
      </w:r>
      <w:r>
        <w:rPr>
          <w:sz w:val="18"/>
        </w:rPr>
        <w:t>Exit code ≠ 0; 'RENV_PATHS_ROOT' present in output.</w:t>
      </w:r>
    </w:p>
    <w:p>
      <w:pPr>
        <w:pStyle w:val="Heading2"/>
      </w:pPr>
      <w:r>
        <w:t>6.3  jrc_spc_xbar_s</w:t>
      </w:r>
    </w:p>
    <w:p>
      <w:pPr>
        <w:spacing w:before="80" w:after="40"/>
      </w:pPr>
      <w:r>
        <w:rPr>
          <w:b/>
          <w:color w:val="2166AC"/>
          <w:sz w:val="20"/>
        </w:rPr>
        <w:t>TC-SPC-XBS-001  —  Stable dataset: exit 0, key sections present</w:t>
      </w:r>
    </w:p>
    <w:p>
      <w:pPr>
        <w:spacing w:before="0" w:after="0"/>
        <w:ind w:left="454"/>
      </w:pPr>
      <w:r>
        <w:rPr>
          <w:b/>
          <w:sz w:val="18"/>
        </w:rPr>
        <w:t xml:space="preserve">Tests: </w:t>
      </w:r>
      <w:r>
        <w:rPr>
          <w:sz w:val="18"/>
        </w:rPr>
        <w:t>UR-SPC-013, UR-SPC-016</w:t>
      </w:r>
    </w:p>
    <w:p>
      <w:pPr>
        <w:spacing w:before="0" w:after="0"/>
        <w:ind w:left="454"/>
      </w:pPr>
      <w:r>
        <w:rPr>
          <w:b/>
          <w:sz w:val="18"/>
        </w:rPr>
        <w:t xml:space="preserve">Command: </w:t>
      </w:r>
      <w:r>
        <w:rPr>
          <w:rFonts w:ascii="Courier New" w:hAnsi="Courier New"/>
          <w:sz w:val="18"/>
        </w:rPr>
        <w:t>jrc_spc_xbar_s oq/data/xbar_s_stable.csv</w:t>
      </w:r>
    </w:p>
    <w:p>
      <w:pPr>
        <w:spacing w:before="0" w:after="0"/>
        <w:ind w:left="454"/>
      </w:pPr>
      <w:r>
        <w:rPr>
          <w:b/>
          <w:sz w:val="18"/>
        </w:rPr>
        <w:t xml:space="preserve">Rationale: </w:t>
      </w:r>
      <w:r>
        <w:rPr>
          <w:sz w:val="18"/>
        </w:rPr>
        <w:t>20 subgroups × n = 8; no WE rule should fire.</w:t>
      </w:r>
    </w:p>
    <w:p>
      <w:pPr>
        <w:spacing w:before="0" w:after="0"/>
        <w:ind w:left="454"/>
      </w:pPr>
      <w:r>
        <w:rPr>
          <w:b/>
          <w:sz w:val="18"/>
        </w:rPr>
        <w:t xml:space="preserve">Pass criterion: </w:t>
      </w:r>
      <w:r>
        <w:rPr>
          <w:sz w:val="18"/>
        </w:rPr>
        <w:t>Exit code 0; output contains X-bar section, S-bar/Std Dev section, and verdict.</w:t>
      </w:r>
    </w:p>
    <w:p>
      <w:pPr>
        <w:spacing w:before="80" w:after="40"/>
      </w:pPr>
      <w:r>
        <w:rPr>
          <w:b/>
          <w:color w:val="2166AC"/>
          <w:sz w:val="20"/>
        </w:rPr>
        <w:t>TC-SPC-XBS-002  —  Stable dataset: IN CONTROL verdict</w:t>
      </w:r>
    </w:p>
    <w:p>
      <w:pPr>
        <w:spacing w:before="0" w:after="0"/>
        <w:ind w:left="454"/>
      </w:pPr>
      <w:r>
        <w:rPr>
          <w:b/>
          <w:sz w:val="18"/>
        </w:rPr>
        <w:t xml:space="preserve">Tests: </w:t>
      </w:r>
      <w:r>
        <w:rPr>
          <w:sz w:val="18"/>
        </w:rPr>
        <w:t>UR-SPC-014, UR-SPC-016</w:t>
      </w:r>
    </w:p>
    <w:p>
      <w:pPr>
        <w:spacing w:before="0" w:after="0"/>
        <w:ind w:left="454"/>
      </w:pPr>
      <w:r>
        <w:rPr>
          <w:b/>
          <w:sz w:val="18"/>
        </w:rPr>
        <w:t xml:space="preserve">Command: </w:t>
      </w:r>
      <w:r>
        <w:rPr>
          <w:rFonts w:ascii="Courier New" w:hAnsi="Courier New"/>
          <w:sz w:val="18"/>
        </w:rPr>
        <w:t>jrc_spc_xbar_s oq/data/xbar_s_stable.csv</w:t>
      </w:r>
    </w:p>
    <w:p>
      <w:pPr>
        <w:spacing w:before="0" w:after="0"/>
        <w:ind w:left="454"/>
      </w:pPr>
      <w:r>
        <w:rPr>
          <w:b/>
          <w:sz w:val="18"/>
        </w:rPr>
        <w:t xml:space="preserve">Pass criterion: </w:t>
      </w:r>
      <w:r>
        <w:rPr>
          <w:sz w:val="18"/>
        </w:rPr>
        <w:t>Exit code 0; 'IN CONTROL' or 'STABLE' present in output.</w:t>
      </w:r>
    </w:p>
    <w:p>
      <w:pPr>
        <w:spacing w:before="80" w:after="40"/>
      </w:pPr>
      <w:r>
        <w:rPr>
          <w:b/>
          <w:color w:val="2166AC"/>
          <w:sz w:val="20"/>
        </w:rPr>
        <w:t>TC-SPC-XBS-003  —  OOC dataset: exit 0, OUT OF CONTROL in output</w:t>
      </w:r>
    </w:p>
    <w:p>
      <w:pPr>
        <w:spacing w:before="0" w:after="0"/>
        <w:ind w:left="454"/>
      </w:pPr>
      <w:r>
        <w:rPr>
          <w:b/>
          <w:sz w:val="18"/>
        </w:rPr>
        <w:t xml:space="preserve">Tests: </w:t>
      </w:r>
      <w:r>
        <w:rPr>
          <w:sz w:val="18"/>
        </w:rPr>
        <w:t>UR-SPC-014, UR-SPC-016</w:t>
      </w:r>
    </w:p>
    <w:p>
      <w:pPr>
        <w:spacing w:before="0" w:after="0"/>
        <w:ind w:left="454"/>
      </w:pPr>
      <w:r>
        <w:rPr>
          <w:b/>
          <w:sz w:val="18"/>
        </w:rPr>
        <w:t xml:space="preserve">Command: </w:t>
      </w:r>
      <w:r>
        <w:rPr>
          <w:rFonts w:ascii="Courier New" w:hAnsi="Courier New"/>
          <w:sz w:val="18"/>
        </w:rPr>
        <w:t>jrc_spc_xbar_s oq/data/xbar_s_ooc.csv</w:t>
      </w:r>
    </w:p>
    <w:p>
      <w:pPr>
        <w:spacing w:before="0" w:after="0"/>
        <w:ind w:left="454"/>
      </w:pPr>
      <w:r>
        <w:rPr>
          <w:b/>
          <w:sz w:val="18"/>
        </w:rPr>
        <w:t xml:space="preserve">Rationale: </w:t>
      </w:r>
      <w:r>
        <w:rPr>
          <w:sz w:val="18"/>
        </w:rPr>
        <w:t>xbar_s_ooc.csv has subgroup sg09 with mean ≈ 102, far above UCL ≈ 100.55.</w:t>
      </w:r>
    </w:p>
    <w:p>
      <w:pPr>
        <w:spacing w:before="0" w:after="0"/>
        <w:ind w:left="454"/>
      </w:pPr>
      <w:r>
        <w:rPr>
          <w:b/>
          <w:sz w:val="18"/>
        </w:rPr>
        <w:t xml:space="preserve">Pass criterion: </w:t>
      </w:r>
      <w:r>
        <w:rPr>
          <w:sz w:val="18"/>
        </w:rPr>
        <w:t>Exit code 0; 'OUT OF CONTROL' or 'SIGNALS' present in output.</w:t>
      </w:r>
    </w:p>
    <w:p>
      <w:pPr>
        <w:spacing w:before="80" w:after="40"/>
      </w:pPr>
      <w:r>
        <w:rPr>
          <w:b/>
          <w:color w:val="2166AC"/>
          <w:sz w:val="20"/>
        </w:rPr>
        <w:t>TC-SPC-XBS-004  —  OOC dataset: subgroup sg09 flagged</w:t>
      </w:r>
    </w:p>
    <w:p>
      <w:pPr>
        <w:spacing w:before="0" w:after="0"/>
        <w:ind w:left="454"/>
      </w:pPr>
      <w:r>
        <w:rPr>
          <w:b/>
          <w:sz w:val="18"/>
        </w:rPr>
        <w:t xml:space="preserve">Tests: </w:t>
      </w:r>
      <w:r>
        <w:rPr>
          <w:sz w:val="18"/>
        </w:rPr>
        <w:t>UR-SPC-014</w:t>
      </w:r>
    </w:p>
    <w:p>
      <w:pPr>
        <w:spacing w:before="0" w:after="0"/>
        <w:ind w:left="454"/>
      </w:pPr>
      <w:r>
        <w:rPr>
          <w:b/>
          <w:sz w:val="18"/>
        </w:rPr>
        <w:t xml:space="preserve">Command: </w:t>
      </w:r>
      <w:r>
        <w:rPr>
          <w:rFonts w:ascii="Courier New" w:hAnsi="Courier New"/>
          <w:sz w:val="18"/>
        </w:rPr>
        <w:t>jrc_spc_xbar_s oq/data/xbar_s_ooc.csv</w:t>
      </w:r>
    </w:p>
    <w:p>
      <w:pPr>
        <w:spacing w:before="0" w:after="0"/>
        <w:ind w:left="454"/>
      </w:pPr>
      <w:r>
        <w:rPr>
          <w:b/>
          <w:sz w:val="18"/>
        </w:rPr>
        <w:t xml:space="preserve">Pass criterion: </w:t>
      </w:r>
      <w:r>
        <w:rPr>
          <w:sz w:val="18"/>
        </w:rPr>
        <w:t>Output contains 'sg09'.</w:t>
      </w:r>
    </w:p>
    <w:p>
      <w:pPr>
        <w:spacing w:before="80" w:after="40"/>
      </w:pPr>
      <w:r>
        <w:rPr>
          <w:b/>
          <w:color w:val="2166AC"/>
          <w:sz w:val="20"/>
        </w:rPr>
        <w:t>TC-SPC-XBS-005  —  User-specified limits accepted</w:t>
      </w:r>
    </w:p>
    <w:p>
      <w:pPr>
        <w:spacing w:before="0" w:after="0"/>
        <w:ind w:left="454"/>
      </w:pPr>
      <w:r>
        <w:rPr>
          <w:b/>
          <w:sz w:val="18"/>
        </w:rPr>
        <w:t xml:space="preserve">Tests: </w:t>
      </w:r>
      <w:r>
        <w:rPr>
          <w:sz w:val="18"/>
        </w:rPr>
        <w:t>UR-SPC-015</w:t>
      </w:r>
    </w:p>
    <w:p>
      <w:pPr>
        <w:spacing w:before="0" w:after="0"/>
        <w:ind w:left="454"/>
      </w:pPr>
      <w:r>
        <w:rPr>
          <w:b/>
          <w:sz w:val="18"/>
        </w:rPr>
        <w:t xml:space="preserve">Command: </w:t>
      </w:r>
      <w:r>
        <w:rPr>
          <w:rFonts w:ascii="Courier New" w:hAnsi="Courier New"/>
          <w:sz w:val="18"/>
        </w:rPr>
        <w:t>jrc_spc_xbar_s oq/data/xbar_s_stable.csv --ucl 102.0 --lcl 98.0</w:t>
      </w:r>
    </w:p>
    <w:p>
      <w:pPr>
        <w:spacing w:before="0" w:after="0"/>
        <w:ind w:left="454"/>
      </w:pPr>
      <w:r>
        <w:rPr>
          <w:b/>
          <w:sz w:val="18"/>
        </w:rPr>
        <w:t xml:space="preserve">Pass criterion: </w:t>
      </w:r>
      <w:r>
        <w:rPr>
          <w:sz w:val="18"/>
        </w:rPr>
        <w:t>Exit code 0; output contains '102.0' or '102.00' or 'user' or 'specified'.</w:t>
      </w:r>
    </w:p>
    <w:p>
      <w:pPr>
        <w:spacing w:before="80" w:after="40"/>
      </w:pPr>
      <w:r>
        <w:rPr>
          <w:b/>
          <w:color w:val="2166AC"/>
          <w:sz w:val="20"/>
        </w:rPr>
        <w:t>TC-SPC-XBS-006  —  PNG written to ~/Downloads/</w:t>
      </w:r>
    </w:p>
    <w:p>
      <w:pPr>
        <w:spacing w:before="0" w:after="0"/>
        <w:ind w:left="454"/>
      </w:pPr>
      <w:r>
        <w:rPr>
          <w:b/>
          <w:sz w:val="18"/>
        </w:rPr>
        <w:t xml:space="preserve">Tests: </w:t>
      </w:r>
      <w:r>
        <w:rPr>
          <w:sz w:val="18"/>
        </w:rPr>
        <w:t>UR-SPC-017</w:t>
      </w:r>
    </w:p>
    <w:p>
      <w:pPr>
        <w:spacing w:before="0" w:after="0"/>
        <w:ind w:left="454"/>
      </w:pPr>
      <w:r>
        <w:rPr>
          <w:b/>
          <w:sz w:val="18"/>
        </w:rPr>
        <w:t xml:space="preserve">Command: </w:t>
      </w:r>
      <w:r>
        <w:rPr>
          <w:rFonts w:ascii="Courier New" w:hAnsi="Courier New"/>
          <w:sz w:val="18"/>
        </w:rPr>
        <w:t>jrc_spc_xbar_s oq/data/xbar_s_stable.csv</w:t>
      </w:r>
    </w:p>
    <w:p>
      <w:pPr>
        <w:spacing w:before="0" w:after="0"/>
        <w:ind w:left="454"/>
      </w:pPr>
      <w:r>
        <w:rPr>
          <w:b/>
          <w:sz w:val="18"/>
        </w:rPr>
        <w:t xml:space="preserve">Pass criterion: </w:t>
      </w:r>
      <w:r>
        <w:rPr>
          <w:sz w:val="18"/>
        </w:rPr>
        <w:t>File matching *_jrc_spc_xbar_s.png exists in ~/Downloads/ with recent mtime.</w:t>
      </w:r>
    </w:p>
    <w:p>
      <w:pPr>
        <w:spacing w:before="80" w:after="40"/>
      </w:pPr>
      <w:r>
        <w:rPr>
          <w:b/>
          <w:color w:val="2166AC"/>
          <w:sz w:val="20"/>
        </w:rPr>
        <w:t>TC-SPC-XBS-007  —  No arguments: non-zero exit, usage message</w:t>
      </w:r>
    </w:p>
    <w:p>
      <w:pPr>
        <w:spacing w:before="0" w:after="0"/>
        <w:ind w:left="454"/>
      </w:pPr>
      <w:r>
        <w:rPr>
          <w:b/>
          <w:sz w:val="18"/>
        </w:rPr>
        <w:t xml:space="preserve">Tests: </w:t>
      </w:r>
      <w:r>
        <w:rPr>
          <w:sz w:val="18"/>
        </w:rPr>
        <w:t>UR-SPC-026</w:t>
      </w:r>
    </w:p>
    <w:p>
      <w:pPr>
        <w:spacing w:before="0" w:after="0"/>
        <w:ind w:left="454"/>
      </w:pPr>
      <w:r>
        <w:rPr>
          <w:b/>
          <w:sz w:val="18"/>
        </w:rPr>
        <w:t xml:space="preserve">Command: </w:t>
      </w:r>
      <w:r>
        <w:rPr>
          <w:rFonts w:ascii="Courier New" w:hAnsi="Courier New"/>
          <w:sz w:val="18"/>
        </w:rPr>
        <w:t>jrc_spc_xbar_s</w:t>
      </w:r>
    </w:p>
    <w:p>
      <w:pPr>
        <w:spacing w:before="0" w:after="0"/>
        <w:ind w:left="454"/>
      </w:pPr>
      <w:r>
        <w:rPr>
          <w:b/>
          <w:sz w:val="18"/>
        </w:rPr>
        <w:t xml:space="preserve">Pass criterion: </w:t>
      </w:r>
      <w:r>
        <w:rPr>
          <w:sz w:val="18"/>
        </w:rPr>
        <w:t>Exit code ≠ 0; 'Usage' or 'usage' present in output.</w:t>
      </w:r>
    </w:p>
    <w:p>
      <w:pPr>
        <w:spacing w:before="80" w:after="40"/>
      </w:pPr>
      <w:r>
        <w:rPr>
          <w:b/>
          <w:color w:val="2166AC"/>
          <w:sz w:val="20"/>
        </w:rPr>
        <w:t>TC-SPC-XBS-008  —  File not found: non-zero exit</w:t>
      </w:r>
    </w:p>
    <w:p>
      <w:pPr>
        <w:spacing w:before="0" w:after="0"/>
        <w:ind w:left="454"/>
      </w:pPr>
      <w:r>
        <w:rPr>
          <w:b/>
          <w:sz w:val="18"/>
        </w:rPr>
        <w:t xml:space="preserve">Tests: </w:t>
      </w:r>
      <w:r>
        <w:rPr>
          <w:sz w:val="18"/>
        </w:rPr>
        <w:t>UR-SPC-027</w:t>
      </w:r>
    </w:p>
    <w:p>
      <w:pPr>
        <w:spacing w:before="0" w:after="0"/>
        <w:ind w:left="454"/>
      </w:pPr>
      <w:r>
        <w:rPr>
          <w:b/>
          <w:sz w:val="18"/>
        </w:rPr>
        <w:t xml:space="preserve">Command: </w:t>
      </w:r>
      <w:r>
        <w:rPr>
          <w:rFonts w:ascii="Courier New" w:hAnsi="Courier New"/>
          <w:sz w:val="18"/>
        </w:rPr>
        <w:t>jrc_spc_xbar_s /tmp/no_such_file_xyz.csv</w:t>
      </w:r>
    </w:p>
    <w:p>
      <w:pPr>
        <w:spacing w:before="0" w:after="0"/>
        <w:ind w:left="454"/>
      </w:pPr>
      <w:r>
        <w:rPr>
          <w:b/>
          <w:sz w:val="18"/>
        </w:rPr>
        <w:t xml:space="preserve">Pass criterion: </w:t>
      </w:r>
      <w:r>
        <w:rPr>
          <w:sz w:val="18"/>
        </w:rPr>
        <w:t>Exit code ≠ 0; 'not found' or filename present in output.</w:t>
      </w:r>
    </w:p>
    <w:p>
      <w:pPr>
        <w:spacing w:before="80" w:after="40"/>
      </w:pPr>
      <w:r>
        <w:rPr>
          <w:b/>
          <w:color w:val="2166AC"/>
          <w:sz w:val="20"/>
        </w:rPr>
        <w:t>TC-SPC-XBS-009  —  Missing column: non-zero exit, column named</w:t>
      </w:r>
    </w:p>
    <w:p>
      <w:pPr>
        <w:spacing w:before="0" w:after="0"/>
        <w:ind w:left="454"/>
      </w:pPr>
      <w:r>
        <w:rPr>
          <w:b/>
          <w:sz w:val="18"/>
        </w:rPr>
        <w:t xml:space="preserve">Tests: </w:t>
      </w:r>
      <w:r>
        <w:rPr>
          <w:sz w:val="18"/>
        </w:rPr>
        <w:t>UR-SPC-013</w:t>
      </w:r>
    </w:p>
    <w:p>
      <w:pPr>
        <w:spacing w:before="0" w:after="0"/>
        <w:ind w:left="454"/>
      </w:pPr>
      <w:r>
        <w:rPr>
          <w:b/>
          <w:sz w:val="18"/>
        </w:rPr>
        <w:t xml:space="preserve">Command: </w:t>
      </w:r>
      <w:r>
        <w:rPr>
          <w:rFonts w:ascii="Courier New" w:hAnsi="Courier New"/>
          <w:sz w:val="18"/>
        </w:rPr>
        <w:t>jrc_spc_xbar_s oq/data/xbar_s_missing_col.csv</w:t>
      </w:r>
    </w:p>
    <w:p>
      <w:pPr>
        <w:spacing w:before="0" w:after="0"/>
        <w:ind w:left="454"/>
      </w:pPr>
      <w:r>
        <w:rPr>
          <w:b/>
          <w:sz w:val="18"/>
        </w:rPr>
        <w:t xml:space="preserve">Pass criterion: </w:t>
      </w:r>
      <w:r>
        <w:rPr>
          <w:sz w:val="18"/>
        </w:rPr>
        <w:t>Exit code ≠ 0; 'value' present in output.</w:t>
      </w:r>
    </w:p>
    <w:p>
      <w:pPr>
        <w:spacing w:before="80" w:after="40"/>
      </w:pPr>
      <w:r>
        <w:rPr>
          <w:b/>
          <w:color w:val="2166AC"/>
          <w:sz w:val="20"/>
        </w:rPr>
        <w:t>TC-SPC-XBS-010  —  Unbalanced subgroups: non-zero exit</w:t>
      </w:r>
    </w:p>
    <w:p>
      <w:pPr>
        <w:spacing w:before="0" w:after="0"/>
        <w:ind w:left="454"/>
      </w:pPr>
      <w:r>
        <w:rPr>
          <w:b/>
          <w:sz w:val="18"/>
        </w:rPr>
        <w:t xml:space="preserve">Tests: </w:t>
      </w:r>
      <w:r>
        <w:rPr>
          <w:sz w:val="18"/>
        </w:rPr>
        <w:t>UR-SPC-018</w:t>
      </w:r>
    </w:p>
    <w:p>
      <w:pPr>
        <w:spacing w:before="0" w:after="0"/>
        <w:ind w:left="454"/>
      </w:pPr>
      <w:r>
        <w:rPr>
          <w:b/>
          <w:sz w:val="18"/>
        </w:rPr>
        <w:t xml:space="preserve">Command: </w:t>
      </w:r>
      <w:r>
        <w:rPr>
          <w:rFonts w:ascii="Courier New" w:hAnsi="Courier New"/>
          <w:sz w:val="18"/>
        </w:rPr>
        <w:t>jrc_spc_xbar_s oq/data/xbar_r_unbalanced.csv</w:t>
      </w:r>
    </w:p>
    <w:p>
      <w:pPr>
        <w:spacing w:before="0" w:after="0"/>
        <w:ind w:left="454"/>
      </w:pPr>
      <w:r>
        <w:rPr>
          <w:b/>
          <w:sz w:val="18"/>
        </w:rPr>
        <w:t xml:space="preserve">Rationale: </w:t>
      </w:r>
      <w:r>
        <w:rPr>
          <w:sz w:val="18"/>
        </w:rPr>
        <w:t>Reuses the xbar_r unbalanced dataset (same column structure).</w:t>
      </w:r>
    </w:p>
    <w:p>
      <w:pPr>
        <w:spacing w:before="0" w:after="0"/>
        <w:ind w:left="454"/>
      </w:pPr>
      <w:r>
        <w:rPr>
          <w:b/>
          <w:sz w:val="18"/>
        </w:rPr>
        <w:t xml:space="preserve">Pass criterion: </w:t>
      </w:r>
      <w:r>
        <w:rPr>
          <w:sz w:val="18"/>
        </w:rPr>
        <w:t>Exit code ≠ 0; one of 'unbalanced', 'equal', or 'same size' present in output.</w:t>
      </w:r>
    </w:p>
    <w:p>
      <w:pPr>
        <w:spacing w:before="80" w:after="40"/>
      </w:pPr>
      <w:r>
        <w:rPr>
          <w:b/>
          <w:color w:val="2166AC"/>
          <w:sz w:val="20"/>
        </w:rPr>
        <w:t>TC-SPC-XBS-011  —  Bypass protection: direct Rscript call fails</w:t>
      </w:r>
    </w:p>
    <w:p>
      <w:pPr>
        <w:spacing w:before="0" w:after="0"/>
        <w:ind w:left="454"/>
      </w:pPr>
      <w:r>
        <w:rPr>
          <w:b/>
          <w:sz w:val="18"/>
        </w:rPr>
        <w:t xml:space="preserve">Tests: </w:t>
      </w:r>
      <w:r>
        <w:rPr>
          <w:sz w:val="18"/>
        </w:rPr>
        <w:t>UR-SPC-025</w:t>
      </w:r>
    </w:p>
    <w:p>
      <w:pPr>
        <w:spacing w:before="0" w:after="0"/>
        <w:ind w:left="454"/>
      </w:pPr>
      <w:r>
        <w:rPr>
          <w:b/>
          <w:sz w:val="18"/>
        </w:rPr>
        <w:t xml:space="preserve">Command: </w:t>
      </w:r>
      <w:r>
        <w:rPr>
          <w:rFonts w:ascii="Courier New" w:hAnsi="Courier New"/>
          <w:sz w:val="18"/>
        </w:rPr>
        <w:t>Rscript repos/spc/R/jrc_spc_xbar_s.R oq/data/xbar_s_stable.csv  (RENV_PATHS_ROOT unset)</w:t>
      </w:r>
    </w:p>
    <w:p>
      <w:pPr>
        <w:spacing w:before="0" w:after="0"/>
        <w:ind w:left="454"/>
      </w:pPr>
      <w:r>
        <w:rPr>
          <w:b/>
          <w:sz w:val="18"/>
        </w:rPr>
        <w:t xml:space="preserve">Pass criterion: </w:t>
      </w:r>
      <w:r>
        <w:rPr>
          <w:sz w:val="18"/>
        </w:rPr>
        <w:t>Exit code ≠ 0; 'RENV_PATHS_ROOT' present in output.</w:t>
      </w:r>
    </w:p>
    <w:p>
      <w:pPr>
        <w:pStyle w:val="Heading2"/>
      </w:pPr>
      <w:r>
        <w:t>6.4  jrc_spc_p</w:t>
      </w:r>
    </w:p>
    <w:p>
      <w:pPr>
        <w:spacing w:before="80" w:after="40"/>
      </w:pPr>
      <w:r>
        <w:rPr>
          <w:b/>
          <w:color w:val="2166AC"/>
          <w:sz w:val="20"/>
        </w:rPr>
        <w:t>TC-SPC-P-001  —  Stable dataset: exit 0, key sections present</w:t>
      </w:r>
    </w:p>
    <w:p>
      <w:pPr>
        <w:spacing w:before="0" w:after="0"/>
        <w:ind w:left="454"/>
      </w:pPr>
      <w:r>
        <w:rPr>
          <w:b/>
          <w:sz w:val="18"/>
        </w:rPr>
        <w:t xml:space="preserve">Tests: </w:t>
      </w:r>
      <w:r>
        <w:rPr>
          <w:sz w:val="18"/>
        </w:rPr>
        <w:t>UR-SPC-019, UR-SPC-020</w:t>
      </w:r>
    </w:p>
    <w:p>
      <w:pPr>
        <w:spacing w:before="0" w:after="0"/>
        <w:ind w:left="454"/>
      </w:pPr>
      <w:r>
        <w:rPr>
          <w:b/>
          <w:sz w:val="18"/>
        </w:rPr>
        <w:t xml:space="preserve">Command: </w:t>
      </w:r>
      <w:r>
        <w:rPr>
          <w:rFonts w:ascii="Courier New" w:hAnsi="Courier New"/>
          <w:sz w:val="18"/>
        </w:rPr>
        <w:t>jrc_spc_p oq/data/p_stable.csv</w:t>
      </w:r>
    </w:p>
    <w:p>
      <w:pPr>
        <w:spacing w:before="0" w:after="0"/>
        <w:ind w:left="454"/>
      </w:pPr>
      <w:r>
        <w:rPr>
          <w:b/>
          <w:sz w:val="18"/>
        </w:rPr>
        <w:t xml:space="preserve">Rationale: </w:t>
      </w:r>
      <w:r>
        <w:rPr>
          <w:sz w:val="18"/>
        </w:rPr>
        <w:t>25 subgroups, n = 100 each, defectives vary 1–8; no WE rule should fire.</w:t>
      </w:r>
    </w:p>
    <w:p>
      <w:pPr>
        <w:spacing w:before="0" w:after="0"/>
        <w:ind w:left="454"/>
      </w:pPr>
      <w:r>
        <w:rPr>
          <w:b/>
          <w:sz w:val="18"/>
        </w:rPr>
        <w:t xml:space="preserve">Pass criterion: </w:t>
      </w:r>
      <w:r>
        <w:rPr>
          <w:sz w:val="18"/>
        </w:rPr>
        <w:t>Exit code 0; output contains p-bar section, UCL section, and verdict.</w:t>
      </w:r>
    </w:p>
    <w:p>
      <w:pPr>
        <w:spacing w:before="80" w:after="40"/>
      </w:pPr>
      <w:r>
        <w:rPr>
          <w:b/>
          <w:color w:val="2166AC"/>
          <w:sz w:val="20"/>
        </w:rPr>
        <w:t>TC-SPC-P-002  —  Stable dataset: IN CONTROL verdict</w:t>
      </w:r>
    </w:p>
    <w:p>
      <w:pPr>
        <w:spacing w:before="0" w:after="0"/>
        <w:ind w:left="454"/>
      </w:pPr>
      <w:r>
        <w:rPr>
          <w:b/>
          <w:sz w:val="18"/>
        </w:rPr>
        <w:t xml:space="preserve">Tests: </w:t>
      </w:r>
      <w:r>
        <w:rPr>
          <w:sz w:val="18"/>
        </w:rPr>
        <w:t>UR-SPC-019, UR-SPC-020</w:t>
      </w:r>
    </w:p>
    <w:p>
      <w:pPr>
        <w:spacing w:before="0" w:after="0"/>
        <w:ind w:left="454"/>
      </w:pPr>
      <w:r>
        <w:rPr>
          <w:b/>
          <w:sz w:val="18"/>
        </w:rPr>
        <w:t xml:space="preserve">Command: </w:t>
      </w:r>
      <w:r>
        <w:rPr>
          <w:rFonts w:ascii="Courier New" w:hAnsi="Courier New"/>
          <w:sz w:val="18"/>
        </w:rPr>
        <w:t>jrc_spc_p oq/data/p_stable.csv</w:t>
      </w:r>
    </w:p>
    <w:p>
      <w:pPr>
        <w:spacing w:before="0" w:after="0"/>
        <w:ind w:left="454"/>
      </w:pPr>
      <w:r>
        <w:rPr>
          <w:b/>
          <w:sz w:val="18"/>
        </w:rPr>
        <w:t xml:space="preserve">Pass criterion: </w:t>
      </w:r>
      <w:r>
        <w:rPr>
          <w:sz w:val="18"/>
        </w:rPr>
        <w:t>Exit code 0; 'IN CONTROL' or 'STABLE' present in output.</w:t>
      </w:r>
    </w:p>
    <w:p>
      <w:pPr>
        <w:spacing w:before="80" w:after="40"/>
      </w:pPr>
      <w:r>
        <w:rPr>
          <w:b/>
          <w:color w:val="2166AC"/>
          <w:sz w:val="20"/>
        </w:rPr>
        <w:t>TC-SPC-P-003  —  Known p-bar computed correctly</w:t>
      </w:r>
    </w:p>
    <w:p>
      <w:pPr>
        <w:spacing w:before="0" w:after="0"/>
        <w:ind w:left="454"/>
      </w:pPr>
      <w:r>
        <w:rPr>
          <w:b/>
          <w:sz w:val="18"/>
        </w:rPr>
        <w:t xml:space="preserve">Tests: </w:t>
      </w:r>
      <w:r>
        <w:rPr>
          <w:sz w:val="18"/>
        </w:rPr>
        <w:t>UR-SPC-019</w:t>
      </w:r>
    </w:p>
    <w:p>
      <w:pPr>
        <w:spacing w:before="0" w:after="0"/>
        <w:ind w:left="454"/>
      </w:pPr>
      <w:r>
        <w:rPr>
          <w:b/>
          <w:sz w:val="18"/>
        </w:rPr>
        <w:t xml:space="preserve">Command: </w:t>
      </w:r>
      <w:r>
        <w:rPr>
          <w:rFonts w:ascii="Courier New" w:hAnsi="Courier New"/>
          <w:sz w:val="18"/>
        </w:rPr>
        <w:t>jrc_spc_p oq/data/p_stable.csv</w:t>
      </w:r>
    </w:p>
    <w:p>
      <w:pPr>
        <w:spacing w:before="0" w:after="0"/>
        <w:ind w:left="454"/>
      </w:pPr>
      <w:r>
        <w:rPr>
          <w:b/>
          <w:sz w:val="18"/>
        </w:rPr>
        <w:t xml:space="preserve">Rationale: </w:t>
      </w:r>
      <w:r>
        <w:rPr>
          <w:sz w:val="18"/>
        </w:rPr>
        <w:t>With 104 total defectives across 2500 inspected, p_bar = 0.0416.</w:t>
      </w:r>
    </w:p>
    <w:p>
      <w:pPr>
        <w:spacing w:before="0" w:after="0"/>
        <w:ind w:left="454"/>
      </w:pPr>
      <w:r>
        <w:rPr>
          <w:b/>
          <w:sz w:val="18"/>
        </w:rPr>
        <w:t xml:space="preserve">Pass criterion: </w:t>
      </w:r>
      <w:r>
        <w:rPr>
          <w:sz w:val="18"/>
        </w:rPr>
        <w:t>Output matches regex 0.04[01234] or 4.[01234]%.</w:t>
      </w:r>
    </w:p>
    <w:p>
      <w:pPr>
        <w:spacing w:before="80" w:after="40"/>
      </w:pPr>
      <w:r>
        <w:rPr>
          <w:b/>
          <w:color w:val="2166AC"/>
          <w:sz w:val="20"/>
        </w:rPr>
        <w:t>TC-SPC-P-004  —  OOC dataset: exit 0, OUT OF CONTROL in output</w:t>
      </w:r>
    </w:p>
    <w:p>
      <w:pPr>
        <w:spacing w:before="0" w:after="0"/>
        <w:ind w:left="454"/>
      </w:pPr>
      <w:r>
        <w:rPr>
          <w:b/>
          <w:sz w:val="18"/>
        </w:rPr>
        <w:t xml:space="preserve">Tests: </w:t>
      </w:r>
      <w:r>
        <w:rPr>
          <w:sz w:val="18"/>
        </w:rPr>
        <w:t>UR-SPC-019, UR-SPC-020</w:t>
      </w:r>
    </w:p>
    <w:p>
      <w:pPr>
        <w:spacing w:before="0" w:after="0"/>
        <w:ind w:left="454"/>
      </w:pPr>
      <w:r>
        <w:rPr>
          <w:b/>
          <w:sz w:val="18"/>
        </w:rPr>
        <w:t xml:space="preserve">Command: </w:t>
      </w:r>
      <w:r>
        <w:rPr>
          <w:rFonts w:ascii="Courier New" w:hAnsi="Courier New"/>
          <w:sz w:val="18"/>
        </w:rPr>
        <w:t>jrc_spc_p oq/data/p_ooc.csv</w:t>
      </w:r>
    </w:p>
    <w:p>
      <w:pPr>
        <w:spacing w:before="0" w:after="0"/>
        <w:ind w:left="454"/>
      </w:pPr>
      <w:r>
        <w:rPr>
          <w:b/>
          <w:sz w:val="18"/>
        </w:rPr>
        <w:t xml:space="preserve">Rationale: </w:t>
      </w:r>
      <w:r>
        <w:rPr>
          <w:sz w:val="18"/>
        </w:rPr>
        <w:t>p_ooc.csv has subgroup 13 = 15 defectives (p = 0.15 &gt; UCL ≈ 0.10).</w:t>
      </w:r>
    </w:p>
    <w:p>
      <w:pPr>
        <w:spacing w:before="0" w:after="0"/>
        <w:ind w:left="454"/>
      </w:pPr>
      <w:r>
        <w:rPr>
          <w:b/>
          <w:sz w:val="18"/>
        </w:rPr>
        <w:t xml:space="preserve">Pass criterion: </w:t>
      </w:r>
      <w:r>
        <w:rPr>
          <w:sz w:val="18"/>
        </w:rPr>
        <w:t>Exit code 0; 'OUT OF CONTROL' or 'SIGNALS' present in output.</w:t>
      </w:r>
    </w:p>
    <w:p>
      <w:pPr>
        <w:spacing w:before="80" w:after="40"/>
      </w:pPr>
      <w:r>
        <w:rPr>
          <w:b/>
          <w:color w:val="2166AC"/>
          <w:sz w:val="20"/>
        </w:rPr>
        <w:t>TC-SPC-P-005  —  OOC dataset: subgroup 13 flagged</w:t>
      </w:r>
    </w:p>
    <w:p>
      <w:pPr>
        <w:spacing w:before="0" w:after="0"/>
        <w:ind w:left="454"/>
      </w:pPr>
      <w:r>
        <w:rPr>
          <w:b/>
          <w:sz w:val="18"/>
        </w:rPr>
        <w:t xml:space="preserve">Tests: </w:t>
      </w:r>
      <w:r>
        <w:rPr>
          <w:sz w:val="18"/>
        </w:rPr>
        <w:t>UR-SPC-019</w:t>
      </w:r>
    </w:p>
    <w:p>
      <w:pPr>
        <w:spacing w:before="0" w:after="0"/>
        <w:ind w:left="454"/>
      </w:pPr>
      <w:r>
        <w:rPr>
          <w:b/>
          <w:sz w:val="18"/>
        </w:rPr>
        <w:t xml:space="preserve">Command: </w:t>
      </w:r>
      <w:r>
        <w:rPr>
          <w:rFonts w:ascii="Courier New" w:hAnsi="Courier New"/>
          <w:sz w:val="18"/>
        </w:rPr>
        <w:t>jrc_spc_p oq/data/p_ooc.csv</w:t>
      </w:r>
    </w:p>
    <w:p>
      <w:pPr>
        <w:spacing w:before="0" w:after="0"/>
        <w:ind w:left="454"/>
      </w:pPr>
      <w:r>
        <w:rPr>
          <w:b/>
          <w:sz w:val="18"/>
        </w:rPr>
        <w:t xml:space="preserve">Pass criterion: </w:t>
      </w:r>
      <w:r>
        <w:rPr>
          <w:sz w:val="18"/>
        </w:rPr>
        <w:t>Output contains '13'.</w:t>
      </w:r>
    </w:p>
    <w:p>
      <w:pPr>
        <w:spacing w:before="80" w:after="40"/>
      </w:pPr>
      <w:r>
        <w:rPr>
          <w:b/>
          <w:color w:val="2166AC"/>
          <w:sz w:val="20"/>
        </w:rPr>
        <w:t>TC-SPC-P-006  —  PNG written to ~/Downloads/</w:t>
      </w:r>
    </w:p>
    <w:p>
      <w:pPr>
        <w:spacing w:before="0" w:after="0"/>
        <w:ind w:left="454"/>
      </w:pPr>
      <w:r>
        <w:rPr>
          <w:b/>
          <w:sz w:val="18"/>
        </w:rPr>
        <w:t xml:space="preserve">Tests: </w:t>
      </w:r>
      <w:r>
        <w:rPr>
          <w:sz w:val="18"/>
        </w:rPr>
        <w:t>UR-SPC-022</w:t>
      </w:r>
    </w:p>
    <w:p>
      <w:pPr>
        <w:spacing w:before="0" w:after="0"/>
        <w:ind w:left="454"/>
      </w:pPr>
      <w:r>
        <w:rPr>
          <w:b/>
          <w:sz w:val="18"/>
        </w:rPr>
        <w:t xml:space="preserve">Command: </w:t>
      </w:r>
      <w:r>
        <w:rPr>
          <w:rFonts w:ascii="Courier New" w:hAnsi="Courier New"/>
          <w:sz w:val="18"/>
        </w:rPr>
        <w:t>jrc_spc_p oq/data/p_stable.csv</w:t>
      </w:r>
    </w:p>
    <w:p>
      <w:pPr>
        <w:spacing w:before="0" w:after="0"/>
        <w:ind w:left="454"/>
      </w:pPr>
      <w:r>
        <w:rPr>
          <w:b/>
          <w:sz w:val="18"/>
        </w:rPr>
        <w:t xml:space="preserve">Pass criterion: </w:t>
      </w:r>
      <w:r>
        <w:rPr>
          <w:sz w:val="18"/>
        </w:rPr>
        <w:t>File matching *_jrc_spc_p.png exists in ~/Downloads/ with recent mtime.</w:t>
      </w:r>
    </w:p>
    <w:p>
      <w:pPr>
        <w:spacing w:before="80" w:after="40"/>
      </w:pPr>
      <w:r>
        <w:rPr>
          <w:b/>
          <w:color w:val="2166AC"/>
          <w:sz w:val="20"/>
        </w:rPr>
        <w:t>TC-SPC-P-007  —  No arguments: non-zero exit, usage message</w:t>
      </w:r>
    </w:p>
    <w:p>
      <w:pPr>
        <w:spacing w:before="0" w:after="0"/>
        <w:ind w:left="454"/>
      </w:pPr>
      <w:r>
        <w:rPr>
          <w:b/>
          <w:sz w:val="18"/>
        </w:rPr>
        <w:t xml:space="preserve">Tests: </w:t>
      </w:r>
      <w:r>
        <w:rPr>
          <w:sz w:val="18"/>
        </w:rPr>
        <w:t>UR-SPC-026</w:t>
      </w:r>
    </w:p>
    <w:p>
      <w:pPr>
        <w:spacing w:before="0" w:after="0"/>
        <w:ind w:left="454"/>
      </w:pPr>
      <w:r>
        <w:rPr>
          <w:b/>
          <w:sz w:val="18"/>
        </w:rPr>
        <w:t xml:space="preserve">Command: </w:t>
      </w:r>
      <w:r>
        <w:rPr>
          <w:rFonts w:ascii="Courier New" w:hAnsi="Courier New"/>
          <w:sz w:val="18"/>
        </w:rPr>
        <w:t>jrc_spc_p</w:t>
      </w:r>
    </w:p>
    <w:p>
      <w:pPr>
        <w:spacing w:before="0" w:after="0"/>
        <w:ind w:left="454"/>
      </w:pPr>
      <w:r>
        <w:rPr>
          <w:b/>
          <w:sz w:val="18"/>
        </w:rPr>
        <w:t xml:space="preserve">Pass criterion: </w:t>
      </w:r>
      <w:r>
        <w:rPr>
          <w:sz w:val="18"/>
        </w:rPr>
        <w:t>Exit code ≠ 0; 'Usage' or 'usage' present in output.</w:t>
      </w:r>
    </w:p>
    <w:p>
      <w:pPr>
        <w:spacing w:before="80" w:after="40"/>
      </w:pPr>
      <w:r>
        <w:rPr>
          <w:b/>
          <w:color w:val="2166AC"/>
          <w:sz w:val="20"/>
        </w:rPr>
        <w:t>TC-SPC-P-008  —  File not found: non-zero exit</w:t>
      </w:r>
    </w:p>
    <w:p>
      <w:pPr>
        <w:spacing w:before="0" w:after="0"/>
        <w:ind w:left="454"/>
      </w:pPr>
      <w:r>
        <w:rPr>
          <w:b/>
          <w:sz w:val="18"/>
        </w:rPr>
        <w:t xml:space="preserve">Tests: </w:t>
      </w:r>
      <w:r>
        <w:rPr>
          <w:sz w:val="18"/>
        </w:rPr>
        <w:t>UR-SPC-027</w:t>
      </w:r>
    </w:p>
    <w:p>
      <w:pPr>
        <w:spacing w:before="0" w:after="0"/>
        <w:ind w:left="454"/>
      </w:pPr>
      <w:r>
        <w:rPr>
          <w:b/>
          <w:sz w:val="18"/>
        </w:rPr>
        <w:t xml:space="preserve">Command: </w:t>
      </w:r>
      <w:r>
        <w:rPr>
          <w:rFonts w:ascii="Courier New" w:hAnsi="Courier New"/>
          <w:sz w:val="18"/>
        </w:rPr>
        <w:t>jrc_spc_p /tmp/no_such_file_xyz.csv</w:t>
      </w:r>
    </w:p>
    <w:p>
      <w:pPr>
        <w:spacing w:before="0" w:after="0"/>
        <w:ind w:left="454"/>
      </w:pPr>
      <w:r>
        <w:rPr>
          <w:b/>
          <w:sz w:val="18"/>
        </w:rPr>
        <w:t xml:space="preserve">Pass criterion: </w:t>
      </w:r>
      <w:r>
        <w:rPr>
          <w:sz w:val="18"/>
        </w:rPr>
        <w:t>Exit code ≠ 0; 'not found' or filename present in output.</w:t>
      </w:r>
    </w:p>
    <w:p>
      <w:pPr>
        <w:spacing w:before="80" w:after="40"/>
      </w:pPr>
      <w:r>
        <w:rPr>
          <w:b/>
          <w:color w:val="2166AC"/>
          <w:sz w:val="20"/>
        </w:rPr>
        <w:t>TC-SPC-P-009  —  Missing column: non-zero exit, column named</w:t>
      </w:r>
    </w:p>
    <w:p>
      <w:pPr>
        <w:spacing w:before="0" w:after="0"/>
        <w:ind w:left="454"/>
      </w:pPr>
      <w:r>
        <w:rPr>
          <w:b/>
          <w:sz w:val="18"/>
        </w:rPr>
        <w:t xml:space="preserve">Tests: </w:t>
      </w:r>
      <w:r>
        <w:rPr>
          <w:sz w:val="18"/>
        </w:rPr>
        <w:t>UR-SPC-019</w:t>
      </w:r>
    </w:p>
    <w:p>
      <w:pPr>
        <w:spacing w:before="0" w:after="0"/>
        <w:ind w:left="454"/>
      </w:pPr>
      <w:r>
        <w:rPr>
          <w:b/>
          <w:sz w:val="18"/>
        </w:rPr>
        <w:t xml:space="preserve">Command: </w:t>
      </w:r>
      <w:r>
        <w:rPr>
          <w:rFonts w:ascii="Courier New" w:hAnsi="Courier New"/>
          <w:sz w:val="18"/>
        </w:rPr>
        <w:t>jrc_spc_p oq/data/p_missing_col.csv</w:t>
      </w:r>
    </w:p>
    <w:p>
      <w:pPr>
        <w:spacing w:before="0" w:after="0"/>
        <w:ind w:left="454"/>
      </w:pPr>
      <w:r>
        <w:rPr>
          <w:b/>
          <w:sz w:val="18"/>
        </w:rPr>
        <w:t xml:space="preserve">Rationale: </w:t>
      </w:r>
      <w:r>
        <w:rPr>
          <w:sz w:val="18"/>
        </w:rPr>
        <w:t>p_missing_col.csv lacks the 'defectives' column.</w:t>
      </w:r>
    </w:p>
    <w:p>
      <w:pPr>
        <w:spacing w:before="0" w:after="0"/>
        <w:ind w:left="454"/>
      </w:pPr>
      <w:r>
        <w:rPr>
          <w:b/>
          <w:sz w:val="18"/>
        </w:rPr>
        <w:t xml:space="preserve">Pass criterion: </w:t>
      </w:r>
      <w:r>
        <w:rPr>
          <w:sz w:val="18"/>
        </w:rPr>
        <w:t>Exit code ≠ 0; 'defective' present in output.</w:t>
      </w:r>
    </w:p>
    <w:p>
      <w:pPr>
        <w:spacing w:before="80" w:after="40"/>
      </w:pPr>
      <w:r>
        <w:rPr>
          <w:b/>
          <w:color w:val="2166AC"/>
          <w:sz w:val="20"/>
        </w:rPr>
        <w:t>TC-SPC-P-010  —  Defectives exceed n: non-zero exit</w:t>
      </w:r>
    </w:p>
    <w:p>
      <w:pPr>
        <w:spacing w:before="0" w:after="0"/>
        <w:ind w:left="454"/>
      </w:pPr>
      <w:r>
        <w:rPr>
          <w:b/>
          <w:sz w:val="18"/>
        </w:rPr>
        <w:t xml:space="preserve">Tests: </w:t>
      </w:r>
      <w:r>
        <w:rPr>
          <w:sz w:val="18"/>
        </w:rPr>
        <w:t>UR-SPC-021</w:t>
      </w:r>
    </w:p>
    <w:p>
      <w:pPr>
        <w:spacing w:before="0" w:after="0"/>
        <w:ind w:left="454"/>
      </w:pPr>
      <w:r>
        <w:rPr>
          <w:b/>
          <w:sz w:val="18"/>
        </w:rPr>
        <w:t xml:space="preserve">Command: </w:t>
      </w:r>
      <w:r>
        <w:rPr>
          <w:rFonts w:ascii="Courier New" w:hAnsi="Courier New"/>
          <w:sz w:val="18"/>
        </w:rPr>
        <w:t>jrc_spc_p oq/data/p_invalid.csv</w:t>
      </w:r>
    </w:p>
    <w:p>
      <w:pPr>
        <w:spacing w:before="0" w:after="0"/>
        <w:ind w:left="454"/>
      </w:pPr>
      <w:r>
        <w:rPr>
          <w:b/>
          <w:sz w:val="18"/>
        </w:rPr>
        <w:t xml:space="preserve">Rationale: </w:t>
      </w:r>
      <w:r>
        <w:rPr>
          <w:sz w:val="18"/>
        </w:rPr>
        <w:t>p_invalid.csv contains a row where defectives = 101 &gt; n = 100.</w:t>
      </w:r>
    </w:p>
    <w:p>
      <w:pPr>
        <w:spacing w:before="0" w:after="0"/>
        <w:ind w:left="454"/>
      </w:pPr>
      <w:r>
        <w:rPr>
          <w:b/>
          <w:sz w:val="18"/>
        </w:rPr>
        <w:t xml:space="preserve">Pass criterion: </w:t>
      </w:r>
      <w:r>
        <w:rPr>
          <w:sz w:val="18"/>
        </w:rPr>
        <w:t>Exit code ≠ 0; one of 'defective', 'exceed', 'greater', 'cannot', or 'invalid' present in output.</w:t>
      </w:r>
    </w:p>
    <w:p>
      <w:pPr>
        <w:spacing w:before="80" w:after="40"/>
      </w:pPr>
      <w:r>
        <w:rPr>
          <w:b/>
          <w:color w:val="2166AC"/>
          <w:sz w:val="20"/>
        </w:rPr>
        <w:t>TC-SPC-P-011  —  Bypass protection: direct Rscript call fails</w:t>
      </w:r>
    </w:p>
    <w:p>
      <w:pPr>
        <w:spacing w:before="0" w:after="0"/>
        <w:ind w:left="454"/>
      </w:pPr>
      <w:r>
        <w:rPr>
          <w:b/>
          <w:sz w:val="18"/>
        </w:rPr>
        <w:t xml:space="preserve">Tests: </w:t>
      </w:r>
      <w:r>
        <w:rPr>
          <w:sz w:val="18"/>
        </w:rPr>
        <w:t>UR-SPC-025</w:t>
      </w:r>
    </w:p>
    <w:p>
      <w:pPr>
        <w:spacing w:before="0" w:after="0"/>
        <w:ind w:left="454"/>
      </w:pPr>
      <w:r>
        <w:rPr>
          <w:b/>
          <w:sz w:val="18"/>
        </w:rPr>
        <w:t xml:space="preserve">Command: </w:t>
      </w:r>
      <w:r>
        <w:rPr>
          <w:rFonts w:ascii="Courier New" w:hAnsi="Courier New"/>
          <w:sz w:val="18"/>
        </w:rPr>
        <w:t>Rscript repos/spc/R/jrc_spc_p.R oq/data/p_stable.csv  (RENV_PATHS_ROOT unset)</w:t>
      </w:r>
    </w:p>
    <w:p>
      <w:pPr>
        <w:spacing w:before="0" w:after="0"/>
        <w:ind w:left="454"/>
      </w:pPr>
      <w:r>
        <w:rPr>
          <w:b/>
          <w:sz w:val="18"/>
        </w:rPr>
        <w:t xml:space="preserve">Pass criterion: </w:t>
      </w:r>
      <w:r>
        <w:rPr>
          <w:sz w:val="18"/>
        </w:rPr>
        <w:t>Exit code ≠ 0; 'RENV_PATHS_ROOT' present in output.</w:t>
      </w:r>
    </w:p>
    <w:p>
      <w:pPr>
        <w:pStyle w:val="Heading2"/>
      </w:pPr>
      <w:r>
        <w:t>6.5  jrc_spc_c</w:t>
      </w:r>
    </w:p>
    <w:p>
      <w:pPr>
        <w:spacing w:before="80" w:after="40"/>
      </w:pPr>
      <w:r>
        <w:rPr>
          <w:b/>
          <w:color w:val="2166AC"/>
          <w:sz w:val="20"/>
        </w:rPr>
        <w:t>TC-SPC-C-001  —  Stable dataset: exit 0, key sections present</w:t>
      </w:r>
    </w:p>
    <w:p>
      <w:pPr>
        <w:spacing w:before="0" w:after="0"/>
        <w:ind w:left="454"/>
      </w:pPr>
      <w:r>
        <w:rPr>
          <w:b/>
          <w:sz w:val="18"/>
        </w:rPr>
        <w:t xml:space="preserve">Tests: </w:t>
      </w:r>
      <w:r>
        <w:rPr>
          <w:sz w:val="18"/>
        </w:rPr>
        <w:t>UR-SPC-023, UR-SPC-024</w:t>
      </w:r>
    </w:p>
    <w:p>
      <w:pPr>
        <w:spacing w:before="0" w:after="0"/>
        <w:ind w:left="454"/>
      </w:pPr>
      <w:r>
        <w:rPr>
          <w:b/>
          <w:sz w:val="18"/>
        </w:rPr>
        <w:t xml:space="preserve">Command: </w:t>
      </w:r>
      <w:r>
        <w:rPr>
          <w:rFonts w:ascii="Courier New" w:hAnsi="Courier New"/>
          <w:sz w:val="18"/>
        </w:rPr>
        <w:t>jrc_spc_c oq/data/c_stable.csv</w:t>
      </w:r>
    </w:p>
    <w:p>
      <w:pPr>
        <w:spacing w:before="0" w:after="0"/>
        <w:ind w:left="454"/>
      </w:pPr>
      <w:r>
        <w:rPr>
          <w:b/>
          <w:sz w:val="18"/>
        </w:rPr>
        <w:t xml:space="preserve">Rationale: </w:t>
      </w:r>
      <w:r>
        <w:rPr>
          <w:sz w:val="18"/>
        </w:rPr>
        <w:t>25 subgroups; defect counts vary 1–9; no WE rule should fire.</w:t>
      </w:r>
    </w:p>
    <w:p>
      <w:pPr>
        <w:spacing w:before="0" w:after="0"/>
        <w:ind w:left="454"/>
      </w:pPr>
      <w:r>
        <w:rPr>
          <w:b/>
          <w:sz w:val="18"/>
        </w:rPr>
        <w:t xml:space="preserve">Pass criterion: </w:t>
      </w:r>
      <w:r>
        <w:rPr>
          <w:sz w:val="18"/>
        </w:rPr>
        <w:t>Exit code 0; output contains c-bar section, UCL section, and verdict.</w:t>
      </w:r>
    </w:p>
    <w:p>
      <w:pPr>
        <w:spacing w:before="80" w:after="40"/>
      </w:pPr>
      <w:r>
        <w:rPr>
          <w:b/>
          <w:color w:val="2166AC"/>
          <w:sz w:val="20"/>
        </w:rPr>
        <w:t>TC-SPC-C-002  —  Stable dataset: IN CONTROL verdict</w:t>
      </w:r>
    </w:p>
    <w:p>
      <w:pPr>
        <w:spacing w:before="0" w:after="0"/>
        <w:ind w:left="454"/>
      </w:pPr>
      <w:r>
        <w:rPr>
          <w:b/>
          <w:sz w:val="18"/>
        </w:rPr>
        <w:t xml:space="preserve">Tests: </w:t>
      </w:r>
      <w:r>
        <w:rPr>
          <w:sz w:val="18"/>
        </w:rPr>
        <w:t>UR-SPC-023, UR-SPC-024</w:t>
      </w:r>
    </w:p>
    <w:p>
      <w:pPr>
        <w:spacing w:before="0" w:after="0"/>
        <w:ind w:left="454"/>
      </w:pPr>
      <w:r>
        <w:rPr>
          <w:b/>
          <w:sz w:val="18"/>
        </w:rPr>
        <w:t xml:space="preserve">Command: </w:t>
      </w:r>
      <w:r>
        <w:rPr>
          <w:rFonts w:ascii="Courier New" w:hAnsi="Courier New"/>
          <w:sz w:val="18"/>
        </w:rPr>
        <w:t>jrc_spc_c oq/data/c_stable.csv</w:t>
      </w:r>
    </w:p>
    <w:p>
      <w:pPr>
        <w:spacing w:before="0" w:after="0"/>
        <w:ind w:left="454"/>
      </w:pPr>
      <w:r>
        <w:rPr>
          <w:b/>
          <w:sz w:val="18"/>
        </w:rPr>
        <w:t xml:space="preserve">Pass criterion: </w:t>
      </w:r>
      <w:r>
        <w:rPr>
          <w:sz w:val="18"/>
        </w:rPr>
        <w:t>Exit code 0; 'IN CONTROL' or 'STABLE' present in output.</w:t>
      </w:r>
    </w:p>
    <w:p>
      <w:pPr>
        <w:spacing w:before="80" w:after="40"/>
      </w:pPr>
      <w:r>
        <w:rPr>
          <w:b/>
          <w:color w:val="2166AC"/>
          <w:sz w:val="20"/>
        </w:rPr>
        <w:t>TC-SPC-C-003  —  Known c-bar computed correctly</w:t>
      </w:r>
    </w:p>
    <w:p>
      <w:pPr>
        <w:spacing w:before="0" w:after="0"/>
        <w:ind w:left="454"/>
      </w:pPr>
      <w:r>
        <w:rPr>
          <w:b/>
          <w:sz w:val="18"/>
        </w:rPr>
        <w:t xml:space="preserve">Tests: </w:t>
      </w:r>
      <w:r>
        <w:rPr>
          <w:sz w:val="18"/>
        </w:rPr>
        <w:t>UR-SPC-023</w:t>
      </w:r>
    </w:p>
    <w:p>
      <w:pPr>
        <w:spacing w:before="0" w:after="0"/>
        <w:ind w:left="454"/>
      </w:pPr>
      <w:r>
        <w:rPr>
          <w:b/>
          <w:sz w:val="18"/>
        </w:rPr>
        <w:t xml:space="preserve">Command: </w:t>
      </w:r>
      <w:r>
        <w:rPr>
          <w:rFonts w:ascii="Courier New" w:hAnsi="Courier New"/>
          <w:sz w:val="18"/>
        </w:rPr>
        <w:t>jrc_spc_c oq/data/c_stable.csv</w:t>
      </w:r>
    </w:p>
    <w:p>
      <w:pPr>
        <w:spacing w:before="0" w:after="0"/>
        <w:ind w:left="454"/>
      </w:pPr>
      <w:r>
        <w:rPr>
          <w:b/>
          <w:sz w:val="18"/>
        </w:rPr>
        <w:t xml:space="preserve">Rationale: </w:t>
      </w:r>
      <w:r>
        <w:rPr>
          <w:sz w:val="18"/>
        </w:rPr>
        <w:t>With 124 total defects across 25 subgroups, c_bar = 4.96.</w:t>
      </w:r>
    </w:p>
    <w:p>
      <w:pPr>
        <w:spacing w:before="0" w:after="0"/>
        <w:ind w:left="454"/>
      </w:pPr>
      <w:r>
        <w:rPr>
          <w:b/>
          <w:sz w:val="18"/>
        </w:rPr>
        <w:t xml:space="preserve">Pass criterion: </w:t>
      </w:r>
      <w:r>
        <w:rPr>
          <w:sz w:val="18"/>
        </w:rPr>
        <w:t>Output matches regex 4.8[0-9] or 4.9[0-9].</w:t>
      </w:r>
    </w:p>
    <w:p>
      <w:pPr>
        <w:spacing w:before="80" w:after="40"/>
      </w:pPr>
      <w:r>
        <w:rPr>
          <w:b/>
          <w:color w:val="2166AC"/>
          <w:sz w:val="20"/>
        </w:rPr>
        <w:t>TC-SPC-C-004  —  OOC dataset: exit 0, OUT OF CONTROL in output</w:t>
      </w:r>
    </w:p>
    <w:p>
      <w:pPr>
        <w:spacing w:before="0" w:after="0"/>
        <w:ind w:left="454"/>
      </w:pPr>
      <w:r>
        <w:rPr>
          <w:b/>
          <w:sz w:val="18"/>
        </w:rPr>
        <w:t xml:space="preserve">Tests: </w:t>
      </w:r>
      <w:r>
        <w:rPr>
          <w:sz w:val="18"/>
        </w:rPr>
        <w:t>UR-SPC-023, UR-SPC-024</w:t>
      </w:r>
    </w:p>
    <w:p>
      <w:pPr>
        <w:spacing w:before="0" w:after="0"/>
        <w:ind w:left="454"/>
      </w:pPr>
      <w:r>
        <w:rPr>
          <w:b/>
          <w:sz w:val="18"/>
        </w:rPr>
        <w:t xml:space="preserve">Command: </w:t>
      </w:r>
      <w:r>
        <w:rPr>
          <w:rFonts w:ascii="Courier New" w:hAnsi="Courier New"/>
          <w:sz w:val="18"/>
        </w:rPr>
        <w:t>jrc_spc_c oq/data/c_ooc.csv</w:t>
      </w:r>
    </w:p>
    <w:p>
      <w:pPr>
        <w:spacing w:before="0" w:after="0"/>
        <w:ind w:left="454"/>
      </w:pPr>
      <w:r>
        <w:rPr>
          <w:b/>
          <w:sz w:val="18"/>
        </w:rPr>
        <w:t xml:space="preserve">Rationale: </w:t>
      </w:r>
      <w:r>
        <w:rPr>
          <w:sz w:val="18"/>
        </w:rPr>
        <w:t>c_ooc.csv has subgroup 12 = 15 defects, above UCL ≈ 12.2.</w:t>
      </w:r>
    </w:p>
    <w:p>
      <w:pPr>
        <w:spacing w:before="0" w:after="0"/>
        <w:ind w:left="454"/>
      </w:pPr>
      <w:r>
        <w:rPr>
          <w:b/>
          <w:sz w:val="18"/>
        </w:rPr>
        <w:t xml:space="preserve">Pass criterion: </w:t>
      </w:r>
      <w:r>
        <w:rPr>
          <w:sz w:val="18"/>
        </w:rPr>
        <w:t>Exit code 0; 'OUT OF CONTROL' or 'SIGNALS' present in output.</w:t>
      </w:r>
    </w:p>
    <w:p>
      <w:pPr>
        <w:spacing w:before="80" w:after="40"/>
      </w:pPr>
      <w:r>
        <w:rPr>
          <w:b/>
          <w:color w:val="2166AC"/>
          <w:sz w:val="20"/>
        </w:rPr>
        <w:t>TC-SPC-C-005  —  OOC dataset: subgroup 12 flagged</w:t>
      </w:r>
    </w:p>
    <w:p>
      <w:pPr>
        <w:spacing w:before="0" w:after="0"/>
        <w:ind w:left="454"/>
      </w:pPr>
      <w:r>
        <w:rPr>
          <w:b/>
          <w:sz w:val="18"/>
        </w:rPr>
        <w:t xml:space="preserve">Tests: </w:t>
      </w:r>
      <w:r>
        <w:rPr>
          <w:sz w:val="18"/>
        </w:rPr>
        <w:t>UR-SPC-023</w:t>
      </w:r>
    </w:p>
    <w:p>
      <w:pPr>
        <w:spacing w:before="0" w:after="0"/>
        <w:ind w:left="454"/>
      </w:pPr>
      <w:r>
        <w:rPr>
          <w:b/>
          <w:sz w:val="18"/>
        </w:rPr>
        <w:t xml:space="preserve">Command: </w:t>
      </w:r>
      <w:r>
        <w:rPr>
          <w:rFonts w:ascii="Courier New" w:hAnsi="Courier New"/>
          <w:sz w:val="18"/>
        </w:rPr>
        <w:t>jrc_spc_c oq/data/c_ooc.csv</w:t>
      </w:r>
    </w:p>
    <w:p>
      <w:pPr>
        <w:spacing w:before="0" w:after="0"/>
        <w:ind w:left="454"/>
      </w:pPr>
      <w:r>
        <w:rPr>
          <w:b/>
          <w:sz w:val="18"/>
        </w:rPr>
        <w:t xml:space="preserve">Pass criterion: </w:t>
      </w:r>
      <w:r>
        <w:rPr>
          <w:sz w:val="18"/>
        </w:rPr>
        <w:t>Output contains '12'.</w:t>
      </w:r>
    </w:p>
    <w:p>
      <w:pPr>
        <w:spacing w:before="80" w:after="40"/>
      </w:pPr>
      <w:r>
        <w:rPr>
          <w:b/>
          <w:color w:val="2166AC"/>
          <w:sz w:val="20"/>
        </w:rPr>
        <w:t>TC-SPC-C-006  —  PNG written to ~/Downloads/</w:t>
      </w:r>
    </w:p>
    <w:p>
      <w:pPr>
        <w:spacing w:before="0" w:after="0"/>
        <w:ind w:left="454"/>
      </w:pPr>
      <w:r>
        <w:rPr>
          <w:b/>
          <w:sz w:val="18"/>
        </w:rPr>
        <w:t xml:space="preserve">Tests: </w:t>
      </w:r>
      <w:r>
        <w:rPr>
          <w:sz w:val="18"/>
        </w:rPr>
        <w:t>UR-SPC-024</w:t>
      </w:r>
    </w:p>
    <w:p>
      <w:pPr>
        <w:spacing w:before="0" w:after="0"/>
        <w:ind w:left="454"/>
      </w:pPr>
      <w:r>
        <w:rPr>
          <w:b/>
          <w:sz w:val="18"/>
        </w:rPr>
        <w:t xml:space="preserve">Command: </w:t>
      </w:r>
      <w:r>
        <w:rPr>
          <w:rFonts w:ascii="Courier New" w:hAnsi="Courier New"/>
          <w:sz w:val="18"/>
        </w:rPr>
        <w:t>jrc_spc_c oq/data/c_stable.csv</w:t>
      </w:r>
    </w:p>
    <w:p>
      <w:pPr>
        <w:spacing w:before="0" w:after="0"/>
        <w:ind w:left="454"/>
      </w:pPr>
      <w:r>
        <w:rPr>
          <w:b/>
          <w:sz w:val="18"/>
        </w:rPr>
        <w:t xml:space="preserve">Pass criterion: </w:t>
      </w:r>
      <w:r>
        <w:rPr>
          <w:sz w:val="18"/>
        </w:rPr>
        <w:t>File matching *_jrc_spc_c.png exists in ~/Downloads/ with recent mtime.</w:t>
      </w:r>
    </w:p>
    <w:p>
      <w:pPr>
        <w:spacing w:before="80" w:after="40"/>
      </w:pPr>
      <w:r>
        <w:rPr>
          <w:b/>
          <w:color w:val="2166AC"/>
          <w:sz w:val="20"/>
        </w:rPr>
        <w:t>TC-SPC-C-007  —  No arguments: non-zero exit, usage message</w:t>
      </w:r>
    </w:p>
    <w:p>
      <w:pPr>
        <w:spacing w:before="0" w:after="0"/>
        <w:ind w:left="454"/>
      </w:pPr>
      <w:r>
        <w:rPr>
          <w:b/>
          <w:sz w:val="18"/>
        </w:rPr>
        <w:t xml:space="preserve">Tests: </w:t>
      </w:r>
      <w:r>
        <w:rPr>
          <w:sz w:val="18"/>
        </w:rPr>
        <w:t>UR-SPC-026</w:t>
      </w:r>
    </w:p>
    <w:p>
      <w:pPr>
        <w:spacing w:before="0" w:after="0"/>
        <w:ind w:left="454"/>
      </w:pPr>
      <w:r>
        <w:rPr>
          <w:b/>
          <w:sz w:val="18"/>
        </w:rPr>
        <w:t xml:space="preserve">Command: </w:t>
      </w:r>
      <w:r>
        <w:rPr>
          <w:rFonts w:ascii="Courier New" w:hAnsi="Courier New"/>
          <w:sz w:val="18"/>
        </w:rPr>
        <w:t>jrc_spc_c</w:t>
      </w:r>
    </w:p>
    <w:p>
      <w:pPr>
        <w:spacing w:before="0" w:after="0"/>
        <w:ind w:left="454"/>
      </w:pPr>
      <w:r>
        <w:rPr>
          <w:b/>
          <w:sz w:val="18"/>
        </w:rPr>
        <w:t xml:space="preserve">Pass criterion: </w:t>
      </w:r>
      <w:r>
        <w:rPr>
          <w:sz w:val="18"/>
        </w:rPr>
        <w:t>Exit code ≠ 0; 'Usage' or 'usage' present in output.</w:t>
      </w:r>
    </w:p>
    <w:p>
      <w:pPr>
        <w:spacing w:before="80" w:after="40"/>
      </w:pPr>
      <w:r>
        <w:rPr>
          <w:b/>
          <w:color w:val="2166AC"/>
          <w:sz w:val="20"/>
        </w:rPr>
        <w:t>TC-SPC-C-008  —  File not found: non-zero exit</w:t>
      </w:r>
    </w:p>
    <w:p>
      <w:pPr>
        <w:spacing w:before="0" w:after="0"/>
        <w:ind w:left="454"/>
      </w:pPr>
      <w:r>
        <w:rPr>
          <w:b/>
          <w:sz w:val="18"/>
        </w:rPr>
        <w:t xml:space="preserve">Tests: </w:t>
      </w:r>
      <w:r>
        <w:rPr>
          <w:sz w:val="18"/>
        </w:rPr>
        <w:t>UR-SPC-027</w:t>
      </w:r>
    </w:p>
    <w:p>
      <w:pPr>
        <w:spacing w:before="0" w:after="0"/>
        <w:ind w:left="454"/>
      </w:pPr>
      <w:r>
        <w:rPr>
          <w:b/>
          <w:sz w:val="18"/>
        </w:rPr>
        <w:t xml:space="preserve">Command: </w:t>
      </w:r>
      <w:r>
        <w:rPr>
          <w:rFonts w:ascii="Courier New" w:hAnsi="Courier New"/>
          <w:sz w:val="18"/>
        </w:rPr>
        <w:t>jrc_spc_c /tmp/no_such_file_xyz.csv</w:t>
      </w:r>
    </w:p>
    <w:p>
      <w:pPr>
        <w:spacing w:before="0" w:after="0"/>
        <w:ind w:left="454"/>
      </w:pPr>
      <w:r>
        <w:rPr>
          <w:b/>
          <w:sz w:val="18"/>
        </w:rPr>
        <w:t xml:space="preserve">Pass criterion: </w:t>
      </w:r>
      <w:r>
        <w:rPr>
          <w:sz w:val="18"/>
        </w:rPr>
        <w:t>Exit code ≠ 0; 'not found' or filename present in output.</w:t>
      </w:r>
    </w:p>
    <w:p>
      <w:pPr>
        <w:spacing w:before="80" w:after="40"/>
      </w:pPr>
      <w:r>
        <w:rPr>
          <w:b/>
          <w:color w:val="2166AC"/>
          <w:sz w:val="20"/>
        </w:rPr>
        <w:t>TC-SPC-C-009  —  Missing column: non-zero exit, column named</w:t>
      </w:r>
    </w:p>
    <w:p>
      <w:pPr>
        <w:spacing w:before="0" w:after="0"/>
        <w:ind w:left="454"/>
      </w:pPr>
      <w:r>
        <w:rPr>
          <w:b/>
          <w:sz w:val="18"/>
        </w:rPr>
        <w:t xml:space="preserve">Tests: </w:t>
      </w:r>
      <w:r>
        <w:rPr>
          <w:sz w:val="18"/>
        </w:rPr>
        <w:t>UR-SPC-023</w:t>
      </w:r>
    </w:p>
    <w:p>
      <w:pPr>
        <w:spacing w:before="0" w:after="0"/>
        <w:ind w:left="454"/>
      </w:pPr>
      <w:r>
        <w:rPr>
          <w:b/>
          <w:sz w:val="18"/>
        </w:rPr>
        <w:t xml:space="preserve">Command: </w:t>
      </w:r>
      <w:r>
        <w:rPr>
          <w:rFonts w:ascii="Courier New" w:hAnsi="Courier New"/>
          <w:sz w:val="18"/>
        </w:rPr>
        <w:t>jrc_spc_c oq/data/c_missing_col.csv</w:t>
      </w:r>
    </w:p>
    <w:p>
      <w:pPr>
        <w:spacing w:before="0" w:after="0"/>
        <w:ind w:left="454"/>
      </w:pPr>
      <w:r>
        <w:rPr>
          <w:b/>
          <w:sz w:val="18"/>
        </w:rPr>
        <w:t xml:space="preserve">Rationale: </w:t>
      </w:r>
      <w:r>
        <w:rPr>
          <w:sz w:val="18"/>
        </w:rPr>
        <w:t>c_missing_col.csv lacks the 'defects' column.</w:t>
      </w:r>
    </w:p>
    <w:p>
      <w:pPr>
        <w:spacing w:before="0" w:after="0"/>
        <w:ind w:left="454"/>
      </w:pPr>
      <w:r>
        <w:rPr>
          <w:b/>
          <w:sz w:val="18"/>
        </w:rPr>
        <w:t xml:space="preserve">Pass criterion: </w:t>
      </w:r>
      <w:r>
        <w:rPr>
          <w:sz w:val="18"/>
        </w:rPr>
        <w:t>Exit code ≠ 0; 'defect' present in output.</w:t>
      </w:r>
    </w:p>
    <w:p>
      <w:pPr>
        <w:spacing w:before="80" w:after="40"/>
      </w:pPr>
      <w:r>
        <w:rPr>
          <w:b/>
          <w:color w:val="2166AC"/>
          <w:sz w:val="20"/>
        </w:rPr>
        <w:t>TC-SPC-C-010  —  Bypass protection: direct Rscript call fails</w:t>
      </w:r>
    </w:p>
    <w:p>
      <w:pPr>
        <w:spacing w:before="0" w:after="0"/>
        <w:ind w:left="454"/>
      </w:pPr>
      <w:r>
        <w:rPr>
          <w:b/>
          <w:sz w:val="18"/>
        </w:rPr>
        <w:t xml:space="preserve">Tests: </w:t>
      </w:r>
      <w:r>
        <w:rPr>
          <w:sz w:val="18"/>
        </w:rPr>
        <w:t>UR-SPC-025</w:t>
      </w:r>
    </w:p>
    <w:p>
      <w:pPr>
        <w:spacing w:before="0" w:after="0"/>
        <w:ind w:left="454"/>
      </w:pPr>
      <w:r>
        <w:rPr>
          <w:b/>
          <w:sz w:val="18"/>
        </w:rPr>
        <w:t xml:space="preserve">Command: </w:t>
      </w:r>
      <w:r>
        <w:rPr>
          <w:rFonts w:ascii="Courier New" w:hAnsi="Courier New"/>
          <w:sz w:val="18"/>
        </w:rPr>
        <w:t>Rscript repos/spc/R/jrc_spc_c.R oq/data/c_stable.csv  (RENV_PATHS_ROOT unset)</w:t>
      </w:r>
    </w:p>
    <w:p>
      <w:pPr>
        <w:spacing w:before="0" w:after="0"/>
        <w:ind w:left="454"/>
      </w:pPr>
      <w:r>
        <w:rPr>
          <w:b/>
          <w:sz w:val="18"/>
        </w:rPr>
        <w:t xml:space="preserve">Pass criterion: </w:t>
      </w:r>
      <w:r>
        <w:rPr>
          <w:sz w:val="18"/>
        </w:rPr>
        <w:t>Exit code ≠ 0; 'RENV_PATHS_ROOT' present in output.</w:t>
      </w:r>
    </w:p>
    <w:p>
      <w:r>
        <w:br w:type="page"/>
      </w:r>
    </w:p>
    <w:p>
      <w:pPr>
        <w:pStyle w:val="Heading1"/>
      </w:pPr>
      <w:r>
        <w:t>7.  Acceptance Criteria</w:t>
      </w:r>
    </w:p>
    <w:p>
      <w:r>
        <w:rPr>
          <w:b w:val="0"/>
          <w:i w:val="0"/>
          <w:sz w:val="20"/>
        </w:rPr>
        <w:t>The OQ is considered passed when all of the following conditions are met:</w:t>
      </w:r>
    </w:p>
    <w:p>
      <w:pPr>
        <w:pStyle w:val="ListBullet"/>
      </w:pPr>
      <w:r>
        <w:rPr>
          <w:sz w:val="20"/>
        </w:rPr>
        <w:t>All 55 test cases defined in Section 6 pass with exit code as specified.</w:t>
      </w:r>
    </w:p>
    <w:p>
      <w:pPr>
        <w:pStyle w:val="ListBullet"/>
      </w:pPr>
      <w:r>
        <w:rPr>
          <w:sz w:val="20"/>
        </w:rPr>
        <w:t>No test case fails (i.e. pytest reports 0 failures and 0 errors).</w:t>
      </w:r>
    </w:p>
    <w:p>
      <w:pPr>
        <w:pStyle w:val="ListBullet"/>
      </w:pPr>
      <w:r>
        <w:rPr>
          <w:sz w:val="20"/>
        </w:rPr>
        <w:t>The OQ evidence file (timestamped pytest output) is written to ~/.jrscript/&lt;PROJECT_ID&gt;/validation/ by admin_spc_oq.</w:t>
      </w:r>
    </w:p>
    <w:p>
      <w:pPr>
        <w:pStyle w:val="ListBullet"/>
      </w:pPr>
      <w:r>
        <w:rPr>
          <w:sz w:val="20"/>
        </w:rPr>
        <w:t>All 27 user requirements (UR-SPC-001 through UR-SPC-027) are covered by at least one passing test case.</w:t>
      </w:r>
    </w:p>
    <w:p>
      <w:pPr>
        <w:pStyle w:val="ListBullet"/>
      </w:pPr>
      <w:r>
        <w:rPr>
          <w:sz w:val="20"/>
        </w:rPr>
        <w:t>Any deviation from this plan is documented and assessed for impact before the OQ is declared passed.</w:t>
      </w:r>
    </w:p>
    <w:p>
      <w:pPr>
        <w:pStyle w:val="Heading1"/>
      </w:pPr>
      <w:r>
        <w:t>8.  Requirements Traceability Matrix</w:t>
      </w:r>
    </w:p>
    <w:p>
      <w:r>
        <w:rPr>
          <w:b w:val="0"/>
          <w:i w:val="0"/>
          <w:sz w:val="20"/>
        </w:rPr>
        <w:t>The table below maps each user requirement to the test cases that verify it.</w:t>
      </w:r>
    </w:p>
    <w:p/>
    <w:tbl>
      <w:tblPr>
        <w:tblStyle w:val="TableGrid"/>
        <w:tblW w:type="auto" w:w="0"/>
        <w:tblLook w:firstColumn="1" w:firstRow="1" w:lastColumn="0" w:lastRow="0" w:noHBand="0" w:noVBand="1" w:val="04A0"/>
      </w:tblPr>
      <w:tblGrid>
        <w:gridCol w:w="3041"/>
        <w:gridCol w:w="3041"/>
        <w:gridCol w:w="3041"/>
      </w:tblGrid>
      <w:tr>
        <w:tc>
          <w:tcPr>
            <w:tcW w:type="dxa" w:w="1417"/>
            <w:shd w:fill="1A1A2E" w:val="clear"/>
          </w:tcPr>
          <w:p>
            <w:r>
              <w:rPr>
                <w:b/>
                <w:color w:val="FFFFFF"/>
                <w:sz w:val="18"/>
              </w:rPr>
              <w:t>UR</w:t>
            </w:r>
          </w:p>
        </w:tc>
        <w:tc>
          <w:tcPr>
            <w:tcW w:type="dxa" w:w="3969"/>
            <w:shd w:fill="1A1A2E" w:val="clear"/>
          </w:tcPr>
          <w:p>
            <w:r>
              <w:rPr>
                <w:b/>
                <w:color w:val="FFFFFF"/>
                <w:sz w:val="18"/>
              </w:rPr>
              <w:t>Requirement (summary)</w:t>
            </w:r>
          </w:p>
        </w:tc>
        <w:tc>
          <w:tcPr>
            <w:tcW w:type="dxa" w:w="4252"/>
            <w:shd w:fill="1A1A2E" w:val="clear"/>
          </w:tcPr>
          <w:p>
            <w:r>
              <w:rPr>
                <w:b/>
                <w:color w:val="FFFFFF"/>
                <w:sz w:val="18"/>
              </w:rPr>
              <w:t>Test Cases</w:t>
            </w:r>
          </w:p>
        </w:tc>
      </w:tr>
      <w:tr>
        <w:tc>
          <w:tcPr>
            <w:tcW w:type="dxa" w:w="1417"/>
            <w:shd w:fill="F2F2F2" w:val="clear"/>
          </w:tcPr>
          <w:p>
            <w:r>
              <w:rPr>
                <w:sz w:val="18"/>
              </w:rPr>
              <w:t>UR-SPC-001</w:t>
            </w:r>
          </w:p>
        </w:tc>
        <w:tc>
          <w:tcPr>
            <w:tcW w:type="dxa" w:w="3969"/>
            <w:shd w:fill="F2F2F2" w:val="clear"/>
          </w:tcPr>
          <w:p>
            <w:r>
              <w:rPr>
                <w:sz w:val="18"/>
              </w:rPr>
              <w:t>jrc_spc_imr — X-bar, MR-bar, control limits</w:t>
            </w:r>
          </w:p>
        </w:tc>
        <w:tc>
          <w:tcPr>
            <w:tcW w:type="dxa" w:w="4252"/>
            <w:shd w:fill="F2F2F2" w:val="clear"/>
          </w:tcPr>
          <w:p>
            <w:r>
              <w:rPr>
                <w:sz w:val="18"/>
              </w:rPr>
              <w:t>TC-SPC-IMR-001, 002</w:t>
            </w:r>
          </w:p>
        </w:tc>
      </w:tr>
      <w:tr>
        <w:tc>
          <w:tcPr>
            <w:tcW w:type="dxa" w:w="1417"/>
            <w:shd w:fill="FFFFFF" w:val="clear"/>
          </w:tcPr>
          <w:p>
            <w:r>
              <w:rPr>
                <w:sz w:val="18"/>
              </w:rPr>
              <w:t>UR-SPC-002</w:t>
            </w:r>
          </w:p>
        </w:tc>
        <w:tc>
          <w:tcPr>
            <w:tcW w:type="dxa" w:w="3969"/>
            <w:shd w:fill="FFFFFF" w:val="clear"/>
          </w:tcPr>
          <w:p>
            <w:r>
              <w:rPr>
                <w:sz w:val="18"/>
              </w:rPr>
              <w:t>jrc_spc_imr — WE rules, violation list</w:t>
            </w:r>
          </w:p>
        </w:tc>
        <w:tc>
          <w:tcPr>
            <w:tcW w:type="dxa" w:w="4252"/>
            <w:shd w:fill="FFFFFF" w:val="clear"/>
          </w:tcPr>
          <w:p>
            <w:r>
              <w:rPr>
                <w:sz w:val="18"/>
              </w:rPr>
              <w:t>TC-SPC-IMR-002, 003, 004</w:t>
            </w:r>
          </w:p>
        </w:tc>
      </w:tr>
      <w:tr>
        <w:tc>
          <w:tcPr>
            <w:tcW w:type="dxa" w:w="1417"/>
            <w:shd w:fill="F2F2F2" w:val="clear"/>
          </w:tcPr>
          <w:p>
            <w:r>
              <w:rPr>
                <w:sz w:val="18"/>
              </w:rPr>
              <w:t>UR-SPC-003</w:t>
            </w:r>
          </w:p>
        </w:tc>
        <w:tc>
          <w:tcPr>
            <w:tcW w:type="dxa" w:w="3969"/>
            <w:shd w:fill="F2F2F2" w:val="clear"/>
          </w:tcPr>
          <w:p>
            <w:r>
              <w:rPr>
                <w:sz w:val="18"/>
              </w:rPr>
              <w:t>jrc_spc_imr — --ucl / --lcl</w:t>
            </w:r>
          </w:p>
        </w:tc>
        <w:tc>
          <w:tcPr>
            <w:tcW w:type="dxa" w:w="4252"/>
            <w:shd w:fill="F2F2F2" w:val="clear"/>
          </w:tcPr>
          <w:p>
            <w:r>
              <w:rPr>
                <w:sz w:val="18"/>
              </w:rPr>
              <w:t>TC-SPC-IMR-005</w:t>
            </w:r>
          </w:p>
        </w:tc>
      </w:tr>
      <w:tr>
        <w:tc>
          <w:tcPr>
            <w:tcW w:type="dxa" w:w="1417"/>
            <w:shd w:fill="FFFFFF" w:val="clear"/>
          </w:tcPr>
          <w:p>
            <w:r>
              <w:rPr>
                <w:sz w:val="18"/>
              </w:rPr>
              <w:t>UR-SPC-004</w:t>
            </w:r>
          </w:p>
        </w:tc>
        <w:tc>
          <w:tcPr>
            <w:tcW w:type="dxa" w:w="3969"/>
            <w:shd w:fill="FFFFFF" w:val="clear"/>
          </w:tcPr>
          <w:p>
            <w:r>
              <w:rPr>
                <w:sz w:val="18"/>
              </w:rPr>
              <w:t>jrc_spc_imr — IN CONTROL / OUT OF CONTROL verdict</w:t>
            </w:r>
          </w:p>
        </w:tc>
        <w:tc>
          <w:tcPr>
            <w:tcW w:type="dxa" w:w="4252"/>
            <w:shd w:fill="FFFFFF" w:val="clear"/>
          </w:tcPr>
          <w:p>
            <w:r>
              <w:rPr>
                <w:sz w:val="18"/>
              </w:rPr>
              <w:t>TC-SPC-IMR-001, 002, 003</w:t>
            </w:r>
          </w:p>
        </w:tc>
      </w:tr>
      <w:tr>
        <w:tc>
          <w:tcPr>
            <w:tcW w:type="dxa" w:w="1417"/>
            <w:shd w:fill="F2F2F2" w:val="clear"/>
          </w:tcPr>
          <w:p>
            <w:r>
              <w:rPr>
                <w:sz w:val="18"/>
              </w:rPr>
              <w:t>UR-SPC-005</w:t>
            </w:r>
          </w:p>
        </w:tc>
        <w:tc>
          <w:tcPr>
            <w:tcW w:type="dxa" w:w="3969"/>
            <w:shd w:fill="F2F2F2" w:val="clear"/>
          </w:tcPr>
          <w:p>
            <w:r>
              <w:rPr>
                <w:sz w:val="18"/>
              </w:rPr>
              <w:t>jrc_spc_imr — PNG to ~/Downloads/</w:t>
            </w:r>
          </w:p>
        </w:tc>
        <w:tc>
          <w:tcPr>
            <w:tcW w:type="dxa" w:w="4252"/>
            <w:shd w:fill="F2F2F2" w:val="clear"/>
          </w:tcPr>
          <w:p>
            <w:r>
              <w:rPr>
                <w:sz w:val="18"/>
              </w:rPr>
              <w:t>TC-SPC-IMR-006</w:t>
            </w:r>
          </w:p>
        </w:tc>
      </w:tr>
      <w:tr>
        <w:tc>
          <w:tcPr>
            <w:tcW w:type="dxa" w:w="1417"/>
            <w:shd w:fill="FFFFFF" w:val="clear"/>
          </w:tcPr>
          <w:p>
            <w:r>
              <w:rPr>
                <w:sz w:val="18"/>
              </w:rPr>
              <w:t>UR-SPC-006</w:t>
            </w:r>
          </w:p>
        </w:tc>
        <w:tc>
          <w:tcPr>
            <w:tcW w:type="dxa" w:w="3969"/>
            <w:shd w:fill="FFFFFF" w:val="clear"/>
          </w:tcPr>
          <w:p>
            <w:r>
              <w:rPr>
                <w:sz w:val="18"/>
              </w:rPr>
              <w:t>jrc_spc_imr — reject invalid inputs</w:t>
            </w:r>
          </w:p>
        </w:tc>
        <w:tc>
          <w:tcPr>
            <w:tcW w:type="dxa" w:w="4252"/>
            <w:shd w:fill="FFFFFF" w:val="clear"/>
          </w:tcPr>
          <w:p>
            <w:r>
              <w:rPr>
                <w:sz w:val="18"/>
              </w:rPr>
              <w:t>TC-SPC-IMR-007, 008, 009, 010</w:t>
            </w:r>
          </w:p>
        </w:tc>
      </w:tr>
      <w:tr>
        <w:tc>
          <w:tcPr>
            <w:tcW w:type="dxa" w:w="1417"/>
            <w:shd w:fill="F2F2F2" w:val="clear"/>
          </w:tcPr>
          <w:p>
            <w:r>
              <w:rPr>
                <w:sz w:val="18"/>
              </w:rPr>
              <w:t>UR-SPC-007</w:t>
            </w:r>
          </w:p>
        </w:tc>
        <w:tc>
          <w:tcPr>
            <w:tcW w:type="dxa" w:w="3969"/>
            <w:shd w:fill="F2F2F2" w:val="clear"/>
          </w:tcPr>
          <w:p>
            <w:r>
              <w:rPr>
                <w:sz w:val="18"/>
              </w:rPr>
              <w:t>jrc_spc_xbar_r — grand mean, R-bar, limits</w:t>
            </w:r>
          </w:p>
        </w:tc>
        <w:tc>
          <w:tcPr>
            <w:tcW w:type="dxa" w:w="4252"/>
            <w:shd w:fill="F2F2F2" w:val="clear"/>
          </w:tcPr>
          <w:p>
            <w:r>
              <w:rPr>
                <w:sz w:val="18"/>
              </w:rPr>
              <w:t>TC-SPC-XBR-001, 002</w:t>
            </w:r>
          </w:p>
        </w:tc>
      </w:tr>
      <w:tr>
        <w:tc>
          <w:tcPr>
            <w:tcW w:type="dxa" w:w="1417"/>
            <w:shd w:fill="FFFFFF" w:val="clear"/>
          </w:tcPr>
          <w:p>
            <w:r>
              <w:rPr>
                <w:sz w:val="18"/>
              </w:rPr>
              <w:t>UR-SPC-008</w:t>
            </w:r>
          </w:p>
        </w:tc>
        <w:tc>
          <w:tcPr>
            <w:tcW w:type="dxa" w:w="3969"/>
            <w:shd w:fill="FFFFFF" w:val="clear"/>
          </w:tcPr>
          <w:p>
            <w:r>
              <w:rPr>
                <w:sz w:val="18"/>
              </w:rPr>
              <w:t>jrc_spc_xbar_r — WE rules, violation list</w:t>
            </w:r>
          </w:p>
        </w:tc>
        <w:tc>
          <w:tcPr>
            <w:tcW w:type="dxa" w:w="4252"/>
            <w:shd w:fill="FFFFFF" w:val="clear"/>
          </w:tcPr>
          <w:p>
            <w:r>
              <w:rPr>
                <w:sz w:val="18"/>
              </w:rPr>
              <w:t>TC-SPC-XBR-002, 003, 004</w:t>
            </w:r>
          </w:p>
        </w:tc>
      </w:tr>
      <w:tr>
        <w:tc>
          <w:tcPr>
            <w:tcW w:type="dxa" w:w="1417"/>
            <w:shd w:fill="F2F2F2" w:val="clear"/>
          </w:tcPr>
          <w:p>
            <w:r>
              <w:rPr>
                <w:sz w:val="18"/>
              </w:rPr>
              <w:t>UR-SPC-009</w:t>
            </w:r>
          </w:p>
        </w:tc>
        <w:tc>
          <w:tcPr>
            <w:tcW w:type="dxa" w:w="3969"/>
            <w:shd w:fill="F2F2F2" w:val="clear"/>
          </w:tcPr>
          <w:p>
            <w:r>
              <w:rPr>
                <w:sz w:val="18"/>
              </w:rPr>
              <w:t>jrc_spc_xbar_r — --ucl / --lcl</w:t>
            </w:r>
          </w:p>
        </w:tc>
        <w:tc>
          <w:tcPr>
            <w:tcW w:type="dxa" w:w="4252"/>
            <w:shd w:fill="F2F2F2" w:val="clear"/>
          </w:tcPr>
          <w:p>
            <w:r>
              <w:rPr>
                <w:sz w:val="18"/>
              </w:rPr>
              <w:t>TC-SPC-XBR-005</w:t>
            </w:r>
          </w:p>
        </w:tc>
      </w:tr>
      <w:tr>
        <w:tc>
          <w:tcPr>
            <w:tcW w:type="dxa" w:w="1417"/>
            <w:shd w:fill="FFFFFF" w:val="clear"/>
          </w:tcPr>
          <w:p>
            <w:r>
              <w:rPr>
                <w:sz w:val="18"/>
              </w:rPr>
              <w:t>UR-SPC-010</w:t>
            </w:r>
          </w:p>
        </w:tc>
        <w:tc>
          <w:tcPr>
            <w:tcW w:type="dxa" w:w="3969"/>
            <w:shd w:fill="FFFFFF" w:val="clear"/>
          </w:tcPr>
          <w:p>
            <w:r>
              <w:rPr>
                <w:sz w:val="18"/>
              </w:rPr>
              <w:t>jrc_spc_xbar_r — verdict</w:t>
            </w:r>
          </w:p>
        </w:tc>
        <w:tc>
          <w:tcPr>
            <w:tcW w:type="dxa" w:w="4252"/>
            <w:shd w:fill="FFFFFF" w:val="clear"/>
          </w:tcPr>
          <w:p>
            <w:r>
              <w:rPr>
                <w:sz w:val="18"/>
              </w:rPr>
              <w:t>TC-SPC-XBR-001, 002, 003</w:t>
            </w:r>
          </w:p>
        </w:tc>
      </w:tr>
      <w:tr>
        <w:tc>
          <w:tcPr>
            <w:tcW w:type="dxa" w:w="1417"/>
            <w:shd w:fill="F2F2F2" w:val="clear"/>
          </w:tcPr>
          <w:p>
            <w:r>
              <w:rPr>
                <w:sz w:val="18"/>
              </w:rPr>
              <w:t>UR-SPC-011</w:t>
            </w:r>
          </w:p>
        </w:tc>
        <w:tc>
          <w:tcPr>
            <w:tcW w:type="dxa" w:w="3969"/>
            <w:shd w:fill="F2F2F2" w:val="clear"/>
          </w:tcPr>
          <w:p>
            <w:r>
              <w:rPr>
                <w:sz w:val="18"/>
              </w:rPr>
              <w:t>jrc_spc_xbar_r — PNG to ~/Downloads/</w:t>
            </w:r>
          </w:p>
        </w:tc>
        <w:tc>
          <w:tcPr>
            <w:tcW w:type="dxa" w:w="4252"/>
            <w:shd w:fill="F2F2F2" w:val="clear"/>
          </w:tcPr>
          <w:p>
            <w:r>
              <w:rPr>
                <w:sz w:val="18"/>
              </w:rPr>
              <w:t>TC-SPC-XBR-006</w:t>
            </w:r>
          </w:p>
        </w:tc>
      </w:tr>
      <w:tr>
        <w:tc>
          <w:tcPr>
            <w:tcW w:type="dxa" w:w="1417"/>
            <w:shd w:fill="FFFFFF" w:val="clear"/>
          </w:tcPr>
          <w:p>
            <w:r>
              <w:rPr>
                <w:sz w:val="18"/>
              </w:rPr>
              <w:t>UR-SPC-012</w:t>
            </w:r>
          </w:p>
        </w:tc>
        <w:tc>
          <w:tcPr>
            <w:tcW w:type="dxa" w:w="3969"/>
            <w:shd w:fill="FFFFFF" w:val="clear"/>
          </w:tcPr>
          <w:p>
            <w:r>
              <w:rPr>
                <w:sz w:val="18"/>
              </w:rPr>
              <w:t>jrc_spc_xbar_r — reject unbalanced / n &gt; 10</w:t>
            </w:r>
          </w:p>
        </w:tc>
        <w:tc>
          <w:tcPr>
            <w:tcW w:type="dxa" w:w="4252"/>
            <w:shd w:fill="FFFFFF" w:val="clear"/>
          </w:tcPr>
          <w:p>
            <w:r>
              <w:rPr>
                <w:sz w:val="18"/>
              </w:rPr>
              <w:t>TC-SPC-XBR-010, 011</w:t>
            </w:r>
          </w:p>
        </w:tc>
      </w:tr>
      <w:tr>
        <w:tc>
          <w:tcPr>
            <w:tcW w:type="dxa" w:w="1417"/>
            <w:shd w:fill="F2F2F2" w:val="clear"/>
          </w:tcPr>
          <w:p>
            <w:r>
              <w:rPr>
                <w:sz w:val="18"/>
              </w:rPr>
              <w:t>UR-SPC-013</w:t>
            </w:r>
          </w:p>
        </w:tc>
        <w:tc>
          <w:tcPr>
            <w:tcW w:type="dxa" w:w="3969"/>
            <w:shd w:fill="F2F2F2" w:val="clear"/>
          </w:tcPr>
          <w:p>
            <w:r>
              <w:rPr>
                <w:sz w:val="18"/>
              </w:rPr>
              <w:t>jrc_spc_xbar_s — grand mean, S-bar, limits via c4</w:t>
            </w:r>
          </w:p>
        </w:tc>
        <w:tc>
          <w:tcPr>
            <w:tcW w:type="dxa" w:w="4252"/>
            <w:shd w:fill="F2F2F2" w:val="clear"/>
          </w:tcPr>
          <w:p>
            <w:r>
              <w:rPr>
                <w:sz w:val="18"/>
              </w:rPr>
              <w:t>TC-SPC-XBS-001, 002</w:t>
            </w:r>
          </w:p>
        </w:tc>
      </w:tr>
      <w:tr>
        <w:tc>
          <w:tcPr>
            <w:tcW w:type="dxa" w:w="1417"/>
            <w:shd w:fill="FFFFFF" w:val="clear"/>
          </w:tcPr>
          <w:p>
            <w:r>
              <w:rPr>
                <w:sz w:val="18"/>
              </w:rPr>
              <w:t>UR-SPC-014</w:t>
            </w:r>
          </w:p>
        </w:tc>
        <w:tc>
          <w:tcPr>
            <w:tcW w:type="dxa" w:w="3969"/>
            <w:shd w:fill="FFFFFF" w:val="clear"/>
          </w:tcPr>
          <w:p>
            <w:r>
              <w:rPr>
                <w:sz w:val="18"/>
              </w:rPr>
              <w:t>jrc_spc_xbar_s — WE rules, violation list</w:t>
            </w:r>
          </w:p>
        </w:tc>
        <w:tc>
          <w:tcPr>
            <w:tcW w:type="dxa" w:w="4252"/>
            <w:shd w:fill="FFFFFF" w:val="clear"/>
          </w:tcPr>
          <w:p>
            <w:r>
              <w:rPr>
                <w:sz w:val="18"/>
              </w:rPr>
              <w:t>TC-SPC-XBS-002, 003, 004</w:t>
            </w:r>
          </w:p>
        </w:tc>
      </w:tr>
      <w:tr>
        <w:tc>
          <w:tcPr>
            <w:tcW w:type="dxa" w:w="1417"/>
            <w:shd w:fill="F2F2F2" w:val="clear"/>
          </w:tcPr>
          <w:p>
            <w:r>
              <w:rPr>
                <w:sz w:val="18"/>
              </w:rPr>
              <w:t>UR-SPC-015</w:t>
            </w:r>
          </w:p>
        </w:tc>
        <w:tc>
          <w:tcPr>
            <w:tcW w:type="dxa" w:w="3969"/>
            <w:shd w:fill="F2F2F2" w:val="clear"/>
          </w:tcPr>
          <w:p>
            <w:r>
              <w:rPr>
                <w:sz w:val="18"/>
              </w:rPr>
              <w:t>jrc_spc_xbar_s — --ucl / --lcl</w:t>
            </w:r>
          </w:p>
        </w:tc>
        <w:tc>
          <w:tcPr>
            <w:tcW w:type="dxa" w:w="4252"/>
            <w:shd w:fill="F2F2F2" w:val="clear"/>
          </w:tcPr>
          <w:p>
            <w:r>
              <w:rPr>
                <w:sz w:val="18"/>
              </w:rPr>
              <w:t>TC-SPC-XBS-005</w:t>
            </w:r>
          </w:p>
        </w:tc>
      </w:tr>
      <w:tr>
        <w:tc>
          <w:tcPr>
            <w:tcW w:type="dxa" w:w="1417"/>
            <w:shd w:fill="FFFFFF" w:val="clear"/>
          </w:tcPr>
          <w:p>
            <w:r>
              <w:rPr>
                <w:sz w:val="18"/>
              </w:rPr>
              <w:t>UR-SPC-016</w:t>
            </w:r>
          </w:p>
        </w:tc>
        <w:tc>
          <w:tcPr>
            <w:tcW w:type="dxa" w:w="3969"/>
            <w:shd w:fill="FFFFFF" w:val="clear"/>
          </w:tcPr>
          <w:p>
            <w:r>
              <w:rPr>
                <w:sz w:val="18"/>
              </w:rPr>
              <w:t>jrc_spc_xbar_s — verdict</w:t>
            </w:r>
          </w:p>
        </w:tc>
        <w:tc>
          <w:tcPr>
            <w:tcW w:type="dxa" w:w="4252"/>
            <w:shd w:fill="FFFFFF" w:val="clear"/>
          </w:tcPr>
          <w:p>
            <w:r>
              <w:rPr>
                <w:sz w:val="18"/>
              </w:rPr>
              <w:t>TC-SPC-XBS-001, 002, 003</w:t>
            </w:r>
          </w:p>
        </w:tc>
      </w:tr>
      <w:tr>
        <w:tc>
          <w:tcPr>
            <w:tcW w:type="dxa" w:w="1417"/>
            <w:shd w:fill="F2F2F2" w:val="clear"/>
          </w:tcPr>
          <w:p>
            <w:r>
              <w:rPr>
                <w:sz w:val="18"/>
              </w:rPr>
              <w:t>UR-SPC-017</w:t>
            </w:r>
          </w:p>
        </w:tc>
        <w:tc>
          <w:tcPr>
            <w:tcW w:type="dxa" w:w="3969"/>
            <w:shd w:fill="F2F2F2" w:val="clear"/>
          </w:tcPr>
          <w:p>
            <w:r>
              <w:rPr>
                <w:sz w:val="18"/>
              </w:rPr>
              <w:t>jrc_spc_xbar_s — PNG to ~/Downloads/</w:t>
            </w:r>
          </w:p>
        </w:tc>
        <w:tc>
          <w:tcPr>
            <w:tcW w:type="dxa" w:w="4252"/>
            <w:shd w:fill="F2F2F2" w:val="clear"/>
          </w:tcPr>
          <w:p>
            <w:r>
              <w:rPr>
                <w:sz w:val="18"/>
              </w:rPr>
              <w:t>TC-SPC-XBS-006</w:t>
            </w:r>
          </w:p>
        </w:tc>
      </w:tr>
      <w:tr>
        <w:tc>
          <w:tcPr>
            <w:tcW w:type="dxa" w:w="1417"/>
            <w:shd w:fill="FFFFFF" w:val="clear"/>
          </w:tcPr>
          <w:p>
            <w:r>
              <w:rPr>
                <w:sz w:val="18"/>
              </w:rPr>
              <w:t>UR-SPC-018</w:t>
            </w:r>
          </w:p>
        </w:tc>
        <w:tc>
          <w:tcPr>
            <w:tcW w:type="dxa" w:w="3969"/>
            <w:shd w:fill="FFFFFF" w:val="clear"/>
          </w:tcPr>
          <w:p>
            <w:r>
              <w:rPr>
                <w:sz w:val="18"/>
              </w:rPr>
              <w:t>jrc_spc_xbar_s — reject unbalanced subgroups</w:t>
            </w:r>
          </w:p>
        </w:tc>
        <w:tc>
          <w:tcPr>
            <w:tcW w:type="dxa" w:w="4252"/>
            <w:shd w:fill="FFFFFF" w:val="clear"/>
          </w:tcPr>
          <w:p>
            <w:r>
              <w:rPr>
                <w:sz w:val="18"/>
              </w:rPr>
              <w:t>TC-SPC-XBS-010</w:t>
            </w:r>
          </w:p>
        </w:tc>
      </w:tr>
      <w:tr>
        <w:tc>
          <w:tcPr>
            <w:tcW w:type="dxa" w:w="1417"/>
            <w:shd w:fill="F2F2F2" w:val="clear"/>
          </w:tcPr>
          <w:p>
            <w:r>
              <w:rPr>
                <w:sz w:val="18"/>
              </w:rPr>
              <w:t>UR-SPC-019</w:t>
            </w:r>
          </w:p>
        </w:tc>
        <w:tc>
          <w:tcPr>
            <w:tcW w:type="dxa" w:w="3969"/>
            <w:shd w:fill="F2F2F2" w:val="clear"/>
          </w:tcPr>
          <w:p>
            <w:r>
              <w:rPr>
                <w:sz w:val="18"/>
              </w:rPr>
              <w:t>jrc_spc_p — p-bar, variable limits, WE rules</w:t>
            </w:r>
          </w:p>
        </w:tc>
        <w:tc>
          <w:tcPr>
            <w:tcW w:type="dxa" w:w="4252"/>
            <w:shd w:fill="F2F2F2" w:val="clear"/>
          </w:tcPr>
          <w:p>
            <w:r>
              <w:rPr>
                <w:sz w:val="18"/>
              </w:rPr>
              <w:t>TC-SPC-P-001, 002, 003, 004, 005</w:t>
            </w:r>
          </w:p>
        </w:tc>
      </w:tr>
      <w:tr>
        <w:tc>
          <w:tcPr>
            <w:tcW w:type="dxa" w:w="1417"/>
            <w:shd w:fill="FFFFFF" w:val="clear"/>
          </w:tcPr>
          <w:p>
            <w:r>
              <w:rPr>
                <w:sz w:val="18"/>
              </w:rPr>
              <w:t>UR-SPC-020</w:t>
            </w:r>
          </w:p>
        </w:tc>
        <w:tc>
          <w:tcPr>
            <w:tcW w:type="dxa" w:w="3969"/>
            <w:shd w:fill="FFFFFF" w:val="clear"/>
          </w:tcPr>
          <w:p>
            <w:r>
              <w:rPr>
                <w:sz w:val="18"/>
              </w:rPr>
              <w:t>jrc_spc_p — verdict</w:t>
            </w:r>
          </w:p>
        </w:tc>
        <w:tc>
          <w:tcPr>
            <w:tcW w:type="dxa" w:w="4252"/>
            <w:shd w:fill="FFFFFF" w:val="clear"/>
          </w:tcPr>
          <w:p>
            <w:r>
              <w:rPr>
                <w:sz w:val="18"/>
              </w:rPr>
              <w:t>TC-SPC-P-001, 002, 004</w:t>
            </w:r>
          </w:p>
        </w:tc>
      </w:tr>
      <w:tr>
        <w:tc>
          <w:tcPr>
            <w:tcW w:type="dxa" w:w="1417"/>
            <w:shd w:fill="F2F2F2" w:val="clear"/>
          </w:tcPr>
          <w:p>
            <w:r>
              <w:rPr>
                <w:sz w:val="18"/>
              </w:rPr>
              <w:t>UR-SPC-021</w:t>
            </w:r>
          </w:p>
        </w:tc>
        <w:tc>
          <w:tcPr>
            <w:tcW w:type="dxa" w:w="3969"/>
            <w:shd w:fill="F2F2F2" w:val="clear"/>
          </w:tcPr>
          <w:p>
            <w:r>
              <w:rPr>
                <w:sz w:val="18"/>
              </w:rPr>
              <w:t>jrc_spc_p — reject defectives &gt; n</w:t>
            </w:r>
          </w:p>
        </w:tc>
        <w:tc>
          <w:tcPr>
            <w:tcW w:type="dxa" w:w="4252"/>
            <w:shd w:fill="F2F2F2" w:val="clear"/>
          </w:tcPr>
          <w:p>
            <w:r>
              <w:rPr>
                <w:sz w:val="18"/>
              </w:rPr>
              <w:t>TC-SPC-P-010</w:t>
            </w:r>
          </w:p>
        </w:tc>
      </w:tr>
      <w:tr>
        <w:tc>
          <w:tcPr>
            <w:tcW w:type="dxa" w:w="1417"/>
            <w:shd w:fill="FFFFFF" w:val="clear"/>
          </w:tcPr>
          <w:p>
            <w:r>
              <w:rPr>
                <w:sz w:val="18"/>
              </w:rPr>
              <w:t>UR-SPC-022</w:t>
            </w:r>
          </w:p>
        </w:tc>
        <w:tc>
          <w:tcPr>
            <w:tcW w:type="dxa" w:w="3969"/>
            <w:shd w:fill="FFFFFF" w:val="clear"/>
          </w:tcPr>
          <w:p>
            <w:r>
              <w:rPr>
                <w:sz w:val="18"/>
              </w:rPr>
              <w:t>jrc_spc_p — PNG to ~/Downloads/</w:t>
            </w:r>
          </w:p>
        </w:tc>
        <w:tc>
          <w:tcPr>
            <w:tcW w:type="dxa" w:w="4252"/>
            <w:shd w:fill="FFFFFF" w:val="clear"/>
          </w:tcPr>
          <w:p>
            <w:r>
              <w:rPr>
                <w:sz w:val="18"/>
              </w:rPr>
              <w:t>TC-SPC-P-006</w:t>
            </w:r>
          </w:p>
        </w:tc>
      </w:tr>
      <w:tr>
        <w:tc>
          <w:tcPr>
            <w:tcW w:type="dxa" w:w="1417"/>
            <w:shd w:fill="F2F2F2" w:val="clear"/>
          </w:tcPr>
          <w:p>
            <w:r>
              <w:rPr>
                <w:sz w:val="18"/>
              </w:rPr>
              <w:t>UR-SPC-023</w:t>
            </w:r>
          </w:p>
        </w:tc>
        <w:tc>
          <w:tcPr>
            <w:tcW w:type="dxa" w:w="3969"/>
            <w:shd w:fill="F2F2F2" w:val="clear"/>
          </w:tcPr>
          <w:p>
            <w:r>
              <w:rPr>
                <w:sz w:val="18"/>
              </w:rPr>
              <w:t>jrc_spc_c — c-bar, sigma, limits, WE rules</w:t>
            </w:r>
          </w:p>
        </w:tc>
        <w:tc>
          <w:tcPr>
            <w:tcW w:type="dxa" w:w="4252"/>
            <w:shd w:fill="F2F2F2" w:val="clear"/>
          </w:tcPr>
          <w:p>
            <w:r>
              <w:rPr>
                <w:sz w:val="18"/>
              </w:rPr>
              <w:t>TC-SPC-C-001, 002, 003, 004, 005</w:t>
            </w:r>
          </w:p>
        </w:tc>
      </w:tr>
      <w:tr>
        <w:tc>
          <w:tcPr>
            <w:tcW w:type="dxa" w:w="1417"/>
            <w:shd w:fill="FFFFFF" w:val="clear"/>
          </w:tcPr>
          <w:p>
            <w:r>
              <w:rPr>
                <w:sz w:val="18"/>
              </w:rPr>
              <w:t>UR-SPC-024</w:t>
            </w:r>
          </w:p>
        </w:tc>
        <w:tc>
          <w:tcPr>
            <w:tcW w:type="dxa" w:w="3969"/>
            <w:shd w:fill="FFFFFF" w:val="clear"/>
          </w:tcPr>
          <w:p>
            <w:r>
              <w:rPr>
                <w:sz w:val="18"/>
              </w:rPr>
              <w:t>jrc_spc_c — verdict; PNG to ~/Downloads/</w:t>
            </w:r>
          </w:p>
        </w:tc>
        <w:tc>
          <w:tcPr>
            <w:tcW w:type="dxa" w:w="4252"/>
            <w:shd w:fill="FFFFFF" w:val="clear"/>
          </w:tcPr>
          <w:p>
            <w:r>
              <w:rPr>
                <w:sz w:val="18"/>
              </w:rPr>
              <w:t>TC-SPC-C-001, 002, 004, 006</w:t>
            </w:r>
          </w:p>
        </w:tc>
      </w:tr>
      <w:tr>
        <w:tc>
          <w:tcPr>
            <w:tcW w:type="dxa" w:w="1417"/>
            <w:shd w:fill="F2F2F2" w:val="clear"/>
          </w:tcPr>
          <w:p>
            <w:r>
              <w:rPr>
                <w:sz w:val="18"/>
              </w:rPr>
              <w:t>UR-SPC-025</w:t>
            </w:r>
          </w:p>
        </w:tc>
        <w:tc>
          <w:tcPr>
            <w:tcW w:type="dxa" w:w="3969"/>
            <w:shd w:fill="F2F2F2" w:val="clear"/>
          </w:tcPr>
          <w:p>
            <w:r>
              <w:rPr>
                <w:sz w:val="18"/>
              </w:rPr>
              <w:t>All scripts — RENV_PATHS_ROOT bypass protection</w:t>
            </w:r>
          </w:p>
        </w:tc>
        <w:tc>
          <w:tcPr>
            <w:tcW w:type="dxa" w:w="4252"/>
            <w:shd w:fill="F2F2F2" w:val="clear"/>
          </w:tcPr>
          <w:p>
            <w:r>
              <w:rPr>
                <w:sz w:val="18"/>
              </w:rPr>
              <w:t>TC-SPC-IMR-011, XBR-012, XBS-011, P-011, C-010</w:t>
            </w:r>
          </w:p>
        </w:tc>
      </w:tr>
      <w:tr>
        <w:tc>
          <w:tcPr>
            <w:tcW w:type="dxa" w:w="1417"/>
            <w:shd w:fill="FFFFFF" w:val="clear"/>
          </w:tcPr>
          <w:p>
            <w:r>
              <w:rPr>
                <w:sz w:val="18"/>
              </w:rPr>
              <w:t>UR-SPC-026</w:t>
            </w:r>
          </w:p>
        </w:tc>
        <w:tc>
          <w:tcPr>
            <w:tcW w:type="dxa" w:w="3969"/>
            <w:shd w:fill="FFFFFF" w:val="clear"/>
          </w:tcPr>
          <w:p>
            <w:r>
              <w:rPr>
                <w:sz w:val="18"/>
              </w:rPr>
              <w:t>All scripts — no-arguments usage message</w:t>
            </w:r>
          </w:p>
        </w:tc>
        <w:tc>
          <w:tcPr>
            <w:tcW w:type="dxa" w:w="4252"/>
            <w:shd w:fill="FFFFFF" w:val="clear"/>
          </w:tcPr>
          <w:p>
            <w:r>
              <w:rPr>
                <w:sz w:val="18"/>
              </w:rPr>
              <w:t>TC-SPC-IMR-007, XBR-007, XBS-007, P-007, C-007</w:t>
            </w:r>
          </w:p>
        </w:tc>
      </w:tr>
      <w:tr>
        <w:tc>
          <w:tcPr>
            <w:tcW w:type="dxa" w:w="1417"/>
            <w:shd w:fill="F2F2F2" w:val="clear"/>
          </w:tcPr>
          <w:p>
            <w:r>
              <w:rPr>
                <w:sz w:val="18"/>
              </w:rPr>
              <w:t>UR-SPC-027</w:t>
            </w:r>
          </w:p>
        </w:tc>
        <w:tc>
          <w:tcPr>
            <w:tcW w:type="dxa" w:w="3969"/>
            <w:shd w:fill="F2F2F2" w:val="clear"/>
          </w:tcPr>
          <w:p>
            <w:r>
              <w:rPr>
                <w:sz w:val="18"/>
              </w:rPr>
              <w:t>All scripts — file not found error</w:t>
            </w:r>
          </w:p>
        </w:tc>
        <w:tc>
          <w:tcPr>
            <w:tcW w:type="dxa" w:w="4252"/>
            <w:shd w:fill="F2F2F2" w:val="clear"/>
          </w:tcPr>
          <w:p>
            <w:r>
              <w:rPr>
                <w:sz w:val="18"/>
              </w:rPr>
              <w:t>TC-SPC-IMR-008, XBR-008, XBS-008, P-008, C-008</w:t>
            </w:r>
          </w:p>
        </w:tc>
      </w:tr>
    </w:tbl>
    <w:p>
      <w:r>
        <w:br w:type="page"/>
      </w:r>
    </w:p>
    <w:p>
      <w:pPr>
        <w:pStyle w:val="Heading1"/>
      </w:pPr>
      <w:r>
        <w:t>9.  Roles and Responsibilities</w:t>
      </w:r>
    </w:p>
    <w:p/>
    <w:tbl>
      <w:tblPr>
        <w:tblStyle w:val="TableGrid"/>
        <w:tblW w:type="auto" w:w="0"/>
        <w:tblLook w:firstColumn="1" w:firstRow="1" w:lastColumn="0" w:lastRow="0" w:noHBand="0" w:noVBand="1" w:val="04A0"/>
      </w:tblPr>
      <w:tblGrid>
        <w:gridCol w:w="4561"/>
        <w:gridCol w:w="4561"/>
      </w:tblGrid>
      <w:tr>
        <w:tc>
          <w:tcPr>
            <w:tcW w:type="dxa" w:w="2268"/>
            <w:shd w:fill="1A1A2E" w:val="clear"/>
          </w:tcPr>
          <w:p>
            <w:r>
              <w:rPr>
                <w:b/>
                <w:color w:val="FFFFFF"/>
                <w:sz w:val="18"/>
              </w:rPr>
              <w:t>Role</w:t>
            </w:r>
          </w:p>
        </w:tc>
        <w:tc>
          <w:tcPr>
            <w:tcW w:type="dxa" w:w="7370"/>
            <w:shd w:fill="1A1A2E" w:val="clear"/>
          </w:tcPr>
          <w:p>
            <w:r>
              <w:rPr>
                <w:b/>
                <w:color w:val="FFFFFF"/>
                <w:sz w:val="18"/>
              </w:rPr>
              <w:t>Responsibility</w:t>
            </w:r>
          </w:p>
        </w:tc>
      </w:tr>
      <w:tr>
        <w:tc>
          <w:tcPr>
            <w:tcW w:type="dxa" w:w="2268"/>
            <w:shd w:fill="F2F2F2" w:val="clear"/>
          </w:tcPr>
          <w:p>
            <w:r>
              <w:rPr>
                <w:sz w:val="18"/>
              </w:rPr>
              <w:t>Author</w:t>
            </w:r>
          </w:p>
        </w:tc>
        <w:tc>
          <w:tcPr>
            <w:tcW w:type="dxa" w:w="7370"/>
            <w:shd w:fill="F2F2F2" w:val="clear"/>
          </w:tcPr>
          <w:p>
            <w:r>
              <w:rPr>
                <w:sz w:val="18"/>
              </w:rPr>
              <w:t>Prepares this validation plan; executes the OQ test suite; documents results in the validation report.</w:t>
            </w:r>
          </w:p>
        </w:tc>
      </w:tr>
      <w:tr>
        <w:tc>
          <w:tcPr>
            <w:tcW w:type="dxa" w:w="2268"/>
            <w:shd w:fill="FFFFFF" w:val="clear"/>
          </w:tcPr>
          <w:p>
            <w:r>
              <w:rPr>
                <w:sz w:val="18"/>
              </w:rPr>
              <w:t>Reviewer</w:t>
            </w:r>
          </w:p>
        </w:tc>
        <w:tc>
          <w:tcPr>
            <w:tcW w:type="dxa" w:w="7370"/>
            <w:shd w:fill="FFFFFF" w:val="clear"/>
          </w:tcPr>
          <w:p>
            <w:r>
              <w:rPr>
                <w:sz w:val="18"/>
              </w:rPr>
              <w:t>Reviews this plan and the corresponding validation report for technical accuracy and completeness.</w:t>
            </w:r>
          </w:p>
        </w:tc>
      </w:tr>
      <w:tr>
        <w:tc>
          <w:tcPr>
            <w:tcW w:type="dxa" w:w="2268"/>
            <w:shd w:fill="F2F2F2" w:val="clear"/>
          </w:tcPr>
          <w:p>
            <w:r>
              <w:rPr>
                <w:sz w:val="18"/>
              </w:rPr>
              <w:t>Approver (QA)</w:t>
            </w:r>
          </w:p>
        </w:tc>
        <w:tc>
          <w:tcPr>
            <w:tcW w:type="dxa" w:w="7370"/>
            <w:shd w:fill="F2F2F2" w:val="clear"/>
          </w:tcPr>
          <w:p>
            <w:r>
              <w:rPr>
                <w:sz w:val="18"/>
              </w:rPr>
              <w:t>Approves this plan prior to OQ execution; approves the validation report upon successful completion of OQ.</w:t>
            </w:r>
          </w:p>
        </w:tc>
      </w:tr>
    </w:tbl>
    <w:p>
      <w:pPr>
        <w:pStyle w:val="Heading1"/>
      </w:pPr>
      <w:r>
        <w:t>10.  Deviation Handling</w:t>
      </w:r>
    </w:p>
    <w:p>
      <w:r>
        <w:rPr>
          <w:b w:val="0"/>
          <w:i w:val="0"/>
          <w:sz w:val="20"/>
        </w:rPr>
        <w:t>Any deviation from this plan (e.g. a test case that cannot be executed as written, or a test that fails due to an environmental issue rather than a software defect) must be documented in the validation report with:</w:t>
      </w:r>
    </w:p>
    <w:p>
      <w:pPr>
        <w:pStyle w:val="ListBullet"/>
      </w:pPr>
      <w:r>
        <w:rPr>
          <w:sz w:val="20"/>
        </w:rPr>
        <w:t>A unique deviation ID</w:t>
      </w:r>
    </w:p>
    <w:p>
      <w:pPr>
        <w:pStyle w:val="ListBullet"/>
      </w:pPr>
      <w:r>
        <w:rPr>
          <w:sz w:val="20"/>
        </w:rPr>
        <w:t>Description of the deviation</w:t>
      </w:r>
    </w:p>
    <w:p>
      <w:pPr>
        <w:pStyle w:val="ListBullet"/>
      </w:pPr>
      <w:r>
        <w:rPr>
          <w:sz w:val="20"/>
        </w:rPr>
        <w:t>Root cause assessment</w:t>
      </w:r>
    </w:p>
    <w:p>
      <w:pPr>
        <w:pStyle w:val="ListBullet"/>
      </w:pPr>
      <w:r>
        <w:rPr>
          <w:sz w:val="20"/>
        </w:rPr>
        <w:t>Impact on the OQ conclusion</w:t>
      </w:r>
    </w:p>
    <w:p>
      <w:pPr>
        <w:pStyle w:val="ListBullet"/>
      </w:pPr>
      <w:r>
        <w:rPr>
          <w:sz w:val="20"/>
        </w:rPr>
        <w:t>Disposition (accepted with justification, or requires remediation)</w:t>
      </w:r>
    </w:p>
    <w:p>
      <w:r>
        <w:rPr>
          <w:b w:val="0"/>
          <w:i w:val="0"/>
          <w:sz w:val="20"/>
        </w:rPr>
        <w:t>The OQ may not be declared passed if any test case fails due to a software defect, unless a formal deviation with justification is approved by the QA approver.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