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Tamam, işte </w:t>
      </w:r>
      <w:r w:rsidDel="00000000" w:rsidR="00000000" w:rsidRPr="00000000">
        <w:rPr>
          <w:b w:val="1"/>
          <w:bCs w:val="1"/>
          <w:rtl w:val="0"/>
        </w:rPr>
        <w:t xml:space="preserve">CorteQS platformundaki Ambassador / Marka Elçisi özelliği</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Profil</w:t>
      </w:r>
    </w:p>
    <w:p w:rsidR="00000000" w:rsidDel="00000000" w:rsidP="00000000" w:rsidRDefault="00000000" w:rsidRPr="00000000" w14:paraId="00000004">
      <w:pPr>
        <w:rPr>
          <w:b w:val="1"/>
          <w:bCs w:val="1"/>
        </w:rPr>
      </w:pPr>
      <w:r w:rsidDel="00000000" w:rsidR="00000000" w:rsidRPr="00000000">
        <w:rPr>
          <w:b w:val="1"/>
          <w:bCs w:val="1"/>
          <w:rtl w:val="0"/>
        </w:rPr>
        <w:t xml:space="preserve">Hiperaktif, Yüksek Dışa dönüklük, Çalışkanlık, Sorumluluk, İleri derecede Çözüm odaklılık, İyi eğitimli, Açık zihinli, Hep Öğrenci, Sıfır Ego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Paragraf 1 – Amaç ve Genel Tanım:</w:t>
      </w:r>
      <w:r w:rsidDel="00000000" w:rsidR="00000000" w:rsidRPr="00000000">
        <w:rPr>
          <w:rtl w:val="0"/>
        </w:rPr>
        <w:br w:type="textWrapping"/>
        <w:t xml:space="preserve">Ambassador özelliği, CorteQS platformunda şehir bazlı büyüme ve kullanıcı kazanımı için tasarlanmıştır. Her şehir için seçilecek bir veya birden fazla Marka Elçisi, yerel toplulukları yönetir, danışman ve işletme onboarding’ını gerçekleştirir, platform kullanımını artırır ve yerel fırsatları kullanıcılarla buluşturur. Bu sistem, şehir bazlı bir “growth engine” oluşturmayı hedefler ve kullanıcıları doğrudan şehrin ağına entegre ederek platformun ağ etkisini güçlendirir.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Paragraf 2 – İşlev ve Görevler:</w:t>
      </w:r>
      <w:r w:rsidDel="00000000" w:rsidR="00000000" w:rsidRPr="00000000">
        <w:rPr>
          <w:rtl w:val="0"/>
        </w:rPr>
        <w:br w:type="textWrapping"/>
        <w:t xml:space="preserve">Ambassador, şehirdeki kullanıcıları ve danışmanları platforma dahil etmenin yanı sıra, WhatsApp/Telegram grupları veya LinkedIn/Instagram aktiviteleri ile topluluk yönetimi yapar. Görevleri arasında aylık etkinlikler organize etmek, yeni kullanıcıları aktif hale getirmek, işletmelerle işbirliği fırsatlarını tanıtmak ve kullanıcı geri bildirimlerini toplamak yer alır. Ambassador’ın performansı, platform içi metrikler (kayıt, etkinlik katılımı, işlem hacmi) ile takip edilecek ve sistemden teşvik/ödül yapısı ile desteklenecektir.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Paragraf 3 – Platform Entegrasyonu ve Kullanıcı Deneyimi:</w:t>
      </w:r>
      <w:r w:rsidDel="00000000" w:rsidR="00000000" w:rsidRPr="00000000">
        <w:rPr>
          <w:rtl w:val="0"/>
        </w:rPr>
        <w:br w:type="textWrapping"/>
        <w:t xml:space="preserve">Platform kullanıcıları, şehir sayfasında o şehirdeki Ambassador’ı görebilecek ve “Connect with City Lead” gibi CTA’larla doğrudan etkileşime geçebilecek. Ambassador’lar, görevlerini yönetmek için özel dashboard ve raporlama ekranları kullanacak; kullanıcı onboarding’ı, danışman ekleme, etkinlik oluşturma ve topluluk yönetimi gibi işlemler platform üzerinden gerçekleşecek. Bu yapı, hem kullanıcılar hem de şehir elçileri için şeffaf ve takip edilebilir bir deneyim sunarak platformun büyüme hızını artırır.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Ambassadorlar kendi sosyal medyalarında ve şehirlerindeki etkinlikleri ve haberleri derleyip kendi corteqs profillerinde ve sosyal medyalarında post edip linkleyecekler.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Ambassador kuponu ile ücretli etkinlikler veta onboardingler ambassadorla gelir paylaşımına girecek.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708" w:firstLine="0"/>
        <w:rPr/>
      </w:pPr>
      <w:r w:rsidDel="00000000" w:rsidR="00000000" w:rsidRPr="00000000">
        <w:rPr>
          <w:rtl w:val="0"/>
        </w:rPr>
        <w:t xml:space="preserve">Örnek:</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Yıllık Subscription bedelinin %25’si (devam eden yıllarda kupon kullanımı ile %10’u)</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Eventlerden kesilen biletlerin % 15’i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8"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Yüzdeler şehirlere, yoğunluğa veya yıllık ortalama gelir simülasyonuna göre analiz edilip düzenlenecek</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Ambassadorların yönetimi Corteqs altında ambassador whatsapp grup tarafından yapılacak. Gruba bir bot bağlanacak. Platform ile iletişim bot sayesinde otomize edilecek.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Ambassadorların her 3 ayda bir değişimli  anlaşmalı yerlerde  geleneksel eventleri olacak. Piknik, Rakı Balık,Kebap, 29 Ekim , 10 Kasım, 19 Mayıs, Yılbaşı Partisi, Yaza Merhaba Partisi, Spor etkinlikleri, Turnuvalar vb.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u w:val="none"/>
        </w:rPr>
      </w:pPr>
      <w:r w:rsidDel="00000000" w:rsidR="00000000" w:rsidRPr="00000000">
        <w:rPr>
          <w:rtl w:val="0"/>
        </w:rPr>
        <w:t xml:space="preserve">Ayrıca Corteqs kategorileri ile tema eventler hazırlar: Örnek: Vize ve gayrimenkul danışmanları gecesi:/ Doktorlar gecesi/ Dernekler Vakıflar gecesi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8" w:right="0" w:firstLine="0"/>
        <w:jc w:val="left"/>
        <w:rPr/>
      </w:pPr>
      <w:r w:rsidDel="00000000" w:rsidR="00000000" w:rsidRPr="00000000">
        <w:rPr>
          <w:rtl w:val="0"/>
        </w:rPr>
        <w:t xml:space="preserve">Speed consulting round /online off line yapabilir bunları</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8" w:right="0" w:firstLine="0"/>
        <w:jc w:val="left"/>
        <w:rPr/>
      </w:pPr>
      <w:r w:rsidDel="00000000" w:rsidR="00000000" w:rsidRPr="00000000">
        <w:rPr>
          <w:rtl w:val="0"/>
        </w:rPr>
        <w:t xml:space="preserve">Founderlar- Start-uplar Yatırımcılar Buluşması</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8" w:right="0" w:firstLine="0"/>
        <w:jc w:val="left"/>
        <w:rPr/>
      </w:pPr>
      <w:r w:rsidDel="00000000" w:rsidR="00000000" w:rsidRPr="00000000">
        <w:rPr>
          <w:rtl w:val="0"/>
        </w:rPr>
        <w:t xml:space="preserve">Platformda ilan eder Sponsor temin edilir vs.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8"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8" w:right="0" w:firstLine="0"/>
        <w:jc w:val="left"/>
        <w:rPr/>
      </w:pPr>
      <w:r w:rsidDel="00000000" w:rsidR="00000000" w:rsidRPr="00000000">
        <w:rPr>
          <w:rtl w:val="0"/>
        </w:rPr>
        <w:t xml:space="preserve">Sabit bir uluslararası zincir Co-working alan corteqs’ile co brand edilebilir.Platform üyelerine indirim alınır.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8" w:right="0" w:firstLine="0"/>
        <w:jc w:val="left"/>
        <w:rPr/>
      </w:pPr>
      <w:r w:rsidDel="00000000" w:rsidR="00000000" w:rsidRPr="00000000">
        <w:rPr>
          <w:rtl w:val="0"/>
        </w:rPr>
        <w:t xml:space="preserve">O şehir veya ülkede yoksa başka bir yer ile anlaşılır.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8"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28"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Ambassadorlar Marketing dept’de bir kişiye bağlı olacaklar POC bu kişi olacak ve görevi ambassador etkisini maksimize etmek olacak.</w:t>
      </w:r>
    </w:p>
    <w:p w:rsidR="00000000" w:rsidDel="00000000" w:rsidP="00000000" w:rsidRDefault="00000000" w:rsidRPr="00000000" w14:paraId="0000001F">
      <w:pPr>
        <w:ind w:left="708" w:firstLine="0"/>
        <w:rPr/>
      </w:pPr>
      <w:r w:rsidDel="00000000" w:rsidR="00000000" w:rsidRPr="00000000">
        <w:rPr>
          <w:rtl w:val="0"/>
        </w:rPr>
      </w:r>
    </w:p>
    <w:p w:rsidR="00000000" w:rsidDel="00000000" w:rsidP="00000000" w:rsidRDefault="00000000" w:rsidRPr="00000000" w14:paraId="00000020">
      <w:pPr>
        <w:ind w:left="708" w:firstLine="0"/>
        <w:rPr/>
      </w:pPr>
      <w:r w:rsidDel="00000000" w:rsidR="00000000" w:rsidRPr="00000000">
        <w:rPr>
          <w:rtl w:val="0"/>
        </w:rPr>
      </w:r>
    </w:p>
    <w:p w:rsidR="00000000" w:rsidDel="00000000" w:rsidP="00000000" w:rsidRDefault="00000000" w:rsidRPr="00000000" w14:paraId="00000021">
      <w:pPr>
        <w:ind w:left="708" w:firstLine="0"/>
        <w:rPr/>
      </w:pPr>
      <w:r w:rsidDel="00000000" w:rsidR="00000000" w:rsidRPr="00000000">
        <w:rPr>
          <w:rtl w:val="0"/>
        </w:rPr>
        <w:t xml:space="preserve">Selection Score card ve Ambassador kalmanın koşullarını çalışacağız</w:t>
      </w:r>
    </w:p>
    <w:p w:rsidR="00000000" w:rsidDel="00000000" w:rsidP="00000000" w:rsidRDefault="00000000" w:rsidRPr="00000000" w14:paraId="00000022">
      <w:pPr>
        <w:ind w:left="708" w:firstLine="0"/>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Score each candidate 1–5:</w:t>
      </w:r>
    </w:p>
    <w:tbl>
      <w:tblPr>
        <w:tblStyle w:val="Table1"/>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965"/>
        <w:tblGridChange w:id="0">
          <w:tblGrid>
            <w:gridCol w:w="2450"/>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ind w:left="708" w:firstLine="0"/>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ind w:left="708" w:firstLine="0"/>
              <w:jc w:val="center"/>
              <w:rPr/>
            </w:pPr>
            <w:r w:rsidDel="00000000" w:rsidR="00000000" w:rsidRPr="00000000">
              <w:rPr>
                <w:b w:val="1"/>
                <w:bCs w:val="1"/>
                <w:rtl w:val="0"/>
              </w:rPr>
              <w:t xml:space="preserve">Weight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ind w:left="708" w:firstLine="0"/>
              <w:rPr/>
            </w:pPr>
            <w:r w:rsidDel="00000000" w:rsidR="00000000" w:rsidRPr="00000000">
              <w:rPr>
                <w:rtl w:val="0"/>
              </w:rPr>
              <w:t xml:space="preserve">Network strength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ind w:left="708" w:firstLine="0"/>
              <w:rPr/>
            </w:pPr>
            <w:r w:rsidDel="00000000" w:rsidR="00000000" w:rsidRPr="00000000">
              <w:rPr>
                <w:rtl w:val="0"/>
              </w:rPr>
              <w:t xml:space="preserve">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ind w:left="708" w:firstLine="0"/>
              <w:rPr/>
            </w:pPr>
            <w:r w:rsidDel="00000000" w:rsidR="00000000" w:rsidRPr="00000000">
              <w:rPr>
                <w:rtl w:val="0"/>
              </w:rPr>
              <w:t xml:space="preserve">Execution 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ind w:left="708" w:firstLine="0"/>
              <w:rPr/>
            </w:pPr>
            <w:r w:rsidDel="00000000" w:rsidR="00000000" w:rsidRPr="00000000">
              <w:rPr>
                <w:rtl w:val="0"/>
              </w:rPr>
              <w:t xml:space="preserve">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ind w:left="708" w:firstLine="0"/>
              <w:rPr/>
            </w:pPr>
            <w:r w:rsidDel="00000000" w:rsidR="00000000" w:rsidRPr="00000000">
              <w:rPr>
                <w:rtl w:val="0"/>
              </w:rPr>
              <w:t xml:space="preserve">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ind w:left="708" w:firstLine="0"/>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ind w:left="708" w:firstLine="0"/>
              <w:rPr/>
            </w:pPr>
            <w:r w:rsidDel="00000000" w:rsidR="00000000" w:rsidRPr="00000000">
              <w:rPr>
                <w:rtl w:val="0"/>
              </w:rPr>
              <w:t xml:space="preserve">Reputation/trust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ind w:left="708" w:firstLine="0"/>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ind w:left="708" w:firstLine="0"/>
              <w:rPr/>
            </w:pPr>
            <w:r w:rsidDel="00000000" w:rsidR="00000000" w:rsidRPr="00000000">
              <w:rPr>
                <w:rtl w:val="0"/>
              </w:rPr>
              <w:t xml:space="preserve">Motivation (why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ind w:left="708" w:firstLine="0"/>
              <w:rPr/>
            </w:pPr>
            <w:r w:rsidDel="00000000" w:rsidR="00000000" w:rsidRPr="00000000">
              <w:rPr>
                <w:rtl w:val="0"/>
              </w:rPr>
              <w:t xml:space="preserve">15%</w:t>
            </w:r>
          </w:p>
        </w:tc>
      </w:tr>
    </w:tbl>
    <w:p w:rsidR="00000000" w:rsidDel="00000000" w:rsidP="00000000" w:rsidRDefault="00000000" w:rsidRPr="00000000" w14:paraId="00000030">
      <w:pPr>
        <w:ind w:left="708" w:firstLine="0"/>
        <w:rPr/>
      </w:pPr>
      <w:r w:rsidDel="00000000" w:rsidR="00000000" w:rsidRPr="00000000">
        <w:rPr>
          <w:rtl w:val="0"/>
        </w:rPr>
      </w:r>
    </w:p>
    <w:p w:rsidR="00000000" w:rsidDel="00000000" w:rsidP="00000000" w:rsidRDefault="00000000" w:rsidRPr="00000000" w14:paraId="00000031">
      <w:pPr>
        <w:ind w:left="708" w:firstLine="0"/>
        <w:rPr/>
      </w:pPr>
      <w:r w:rsidDel="00000000" w:rsidR="00000000" w:rsidRPr="00000000">
        <w:rPr>
          <w:rtl w:val="0"/>
        </w:rPr>
      </w:r>
    </w:p>
    <w:p w:rsidR="00000000" w:rsidDel="00000000" w:rsidP="00000000" w:rsidRDefault="00000000" w:rsidRPr="00000000" w14:paraId="00000032">
      <w:pPr>
        <w:ind w:left="708" w:firstLine="0"/>
        <w:rPr/>
      </w:pPr>
      <w:r w:rsidDel="00000000" w:rsidR="00000000" w:rsidRPr="00000000">
        <w:rPr>
          <w:rtl w:val="0"/>
        </w:rPr>
        <w:t xml:space="preserve">☐ Create 100 advisor list</w:t>
      </w:r>
    </w:p>
    <w:p w:rsidR="00000000" w:rsidDel="00000000" w:rsidP="00000000" w:rsidRDefault="00000000" w:rsidRPr="00000000" w14:paraId="00000033">
      <w:pPr>
        <w:ind w:left="708" w:firstLine="0"/>
        <w:rPr/>
      </w:pPr>
      <w:r w:rsidDel="00000000" w:rsidR="00000000" w:rsidRPr="00000000">
        <w:rPr>
          <w:rtl w:val="0"/>
        </w:rPr>
        <w:t xml:space="preserve">☐ Reach out (100 advisors)</w:t>
      </w:r>
    </w:p>
    <w:p w:rsidR="00000000" w:rsidDel="00000000" w:rsidP="00000000" w:rsidRDefault="00000000" w:rsidRPr="00000000" w14:paraId="00000034">
      <w:pPr>
        <w:ind w:left="708" w:firstLine="0"/>
        <w:rPr/>
      </w:pPr>
      <w:r w:rsidDel="00000000" w:rsidR="00000000" w:rsidRPr="00000000">
        <w:rPr>
          <w:rtl w:val="0"/>
        </w:rPr>
        <w:t xml:space="preserve">☐ Onboard first 20 advisors</w:t>
      </w:r>
    </w:p>
    <w:p w:rsidR="00000000" w:rsidDel="00000000" w:rsidP="00000000" w:rsidRDefault="00000000" w:rsidRPr="00000000" w14:paraId="00000035">
      <w:pPr>
        <w:ind w:left="708" w:firstLine="0"/>
        <w:rPr/>
      </w:pPr>
      <w:r w:rsidDel="00000000" w:rsidR="00000000" w:rsidRPr="00000000">
        <w:rPr>
          <w:rtl w:val="0"/>
        </w:rPr>
        <w:t xml:space="preserve">☐ Expand to 50 advisors</w:t>
      </w:r>
    </w:p>
    <w:p w:rsidR="00000000" w:rsidDel="00000000" w:rsidP="00000000" w:rsidRDefault="00000000" w:rsidRPr="00000000" w14:paraId="00000036">
      <w:pPr>
        <w:ind w:left="708" w:firstLine="0"/>
        <w:rPr/>
      </w:pPr>
      <w:r w:rsidDel="00000000" w:rsidR="00000000" w:rsidRPr="00000000">
        <w:rPr>
          <w:rtl w:val="0"/>
        </w:rPr>
      </w:r>
    </w:p>
    <w:p w:rsidR="00000000" w:rsidDel="00000000" w:rsidP="00000000" w:rsidRDefault="00000000" w:rsidRPr="00000000" w14:paraId="00000037">
      <w:pPr>
        <w:ind w:left="708" w:firstLine="0"/>
        <w:rPr/>
      </w:pPr>
      <w:r w:rsidDel="00000000" w:rsidR="00000000" w:rsidRPr="00000000">
        <w:rPr>
          <w:rtl w:val="0"/>
        </w:rPr>
        <w:t xml:space="preserve">☐ Write 10 SEO articles</w:t>
      </w:r>
    </w:p>
    <w:p w:rsidR="00000000" w:rsidDel="00000000" w:rsidP="00000000" w:rsidRDefault="00000000" w:rsidRPr="00000000" w14:paraId="00000038">
      <w:pPr>
        <w:ind w:left="708" w:firstLine="0"/>
        <w:rPr/>
      </w:pPr>
      <w:r w:rsidDel="00000000" w:rsidR="00000000" w:rsidRPr="00000000">
        <w:rPr>
          <w:rtl w:val="0"/>
        </w:rPr>
        <w:t xml:space="preserve">☐ Publish blog</w:t>
      </w:r>
    </w:p>
    <w:p w:rsidR="00000000" w:rsidDel="00000000" w:rsidP="00000000" w:rsidRDefault="00000000" w:rsidRPr="00000000" w14:paraId="00000039">
      <w:pPr>
        <w:ind w:left="708" w:firstLine="0"/>
        <w:rPr/>
      </w:pPr>
      <w:r w:rsidDel="00000000" w:rsidR="00000000" w:rsidRPr="00000000">
        <w:rPr>
          <w:rtl w:val="0"/>
        </w:rPr>
        <w:t xml:space="preserve">☐ Distribute in communities</w:t>
      </w:r>
    </w:p>
    <w:p w:rsidR="00000000" w:rsidDel="00000000" w:rsidP="00000000" w:rsidRDefault="00000000" w:rsidRPr="00000000" w14:paraId="0000003A">
      <w:pPr>
        <w:ind w:left="708" w:firstLine="0"/>
        <w:rPr/>
      </w:pPr>
      <w:r w:rsidDel="00000000" w:rsidR="00000000" w:rsidRPr="00000000">
        <w:rPr>
          <w:rtl w:val="0"/>
        </w:rPr>
      </w:r>
    </w:p>
    <w:p w:rsidR="00000000" w:rsidDel="00000000" w:rsidP="00000000" w:rsidRDefault="00000000" w:rsidRPr="00000000" w14:paraId="0000003B">
      <w:pPr>
        <w:ind w:left="708" w:firstLine="0"/>
        <w:rPr/>
      </w:pPr>
      <w:r w:rsidDel="00000000" w:rsidR="00000000" w:rsidRPr="00000000">
        <w:rPr>
          <w:rtl w:val="0"/>
        </w:rPr>
        <w:t xml:space="preserve">☐ LinkedIn posting (weekly)</w:t>
      </w:r>
    </w:p>
    <w:p w:rsidR="00000000" w:rsidDel="00000000" w:rsidP="00000000" w:rsidRDefault="00000000" w:rsidRPr="00000000" w14:paraId="0000003C">
      <w:pPr>
        <w:ind w:left="708" w:firstLine="0"/>
        <w:rPr/>
      </w:pPr>
      <w:r w:rsidDel="00000000" w:rsidR="00000000" w:rsidRPr="00000000">
        <w:rPr>
          <w:rtl w:val="0"/>
        </w:rPr>
        <w:t xml:space="preserve">☐ WhatsApp group sharing</w:t>
      </w:r>
    </w:p>
    <w:p w:rsidR="00000000" w:rsidDel="00000000" w:rsidP="00000000" w:rsidRDefault="00000000" w:rsidRPr="00000000" w14:paraId="0000003D">
      <w:pPr>
        <w:ind w:left="708" w:firstLine="0"/>
        <w:rPr/>
      </w:pPr>
      <w:r w:rsidDel="00000000" w:rsidR="00000000" w:rsidRPr="00000000">
        <w:rPr>
          <w:rtl w:val="0"/>
        </w:rPr>
        <w:t xml:space="preserve">☐ Early users onboarding (50)</w:t>
      </w:r>
    </w:p>
    <w:p w:rsidR="00000000" w:rsidDel="00000000" w:rsidP="00000000" w:rsidRDefault="00000000" w:rsidRPr="00000000" w14:paraId="0000003E">
      <w:pPr>
        <w:ind w:left="708" w:firstLine="0"/>
        <w:rPr/>
      </w:pPr>
      <w:r w:rsidDel="00000000" w:rsidR="00000000" w:rsidRPr="00000000">
        <w:rPr>
          <w:rtl w:val="0"/>
        </w:rPr>
      </w:r>
    </w:p>
    <w:p w:rsidR="00000000" w:rsidDel="00000000" w:rsidP="00000000" w:rsidRDefault="00000000" w:rsidRPr="00000000" w14:paraId="0000003F">
      <w:pPr>
        <w:ind w:left="708" w:firstLine="0"/>
        <w:rPr/>
      </w:pPr>
      <w:r w:rsidDel="00000000" w:rsidR="00000000" w:rsidRPr="00000000">
        <w:rPr>
          <w:rtl w:val="0"/>
        </w:rPr>
        <w:t xml:space="preserve">☐ Define pricing model</w:t>
      </w:r>
    </w:p>
    <w:p w:rsidR="00000000" w:rsidDel="00000000" w:rsidP="00000000" w:rsidRDefault="00000000" w:rsidRPr="00000000" w14:paraId="00000040">
      <w:pPr>
        <w:ind w:left="708" w:firstLine="0"/>
        <w:rPr/>
      </w:pPr>
      <w:r w:rsidDel="00000000" w:rsidR="00000000" w:rsidRPr="00000000">
        <w:rPr>
          <w:rtl w:val="0"/>
        </w:rPr>
        <w:t xml:space="preserve">☐ Test first paid booking</w:t>
      </w:r>
    </w:p>
    <w:p w:rsidR="00000000" w:rsidDel="00000000" w:rsidP="00000000" w:rsidRDefault="00000000" w:rsidRPr="00000000" w14:paraId="00000041">
      <w:pPr>
        <w:ind w:left="708" w:firstLine="0"/>
        <w:rPr/>
      </w:pPr>
      <w:r w:rsidDel="00000000" w:rsidR="00000000" w:rsidRPr="00000000">
        <w:rPr>
          <w:rtl w:val="0"/>
        </w:rPr>
      </w:r>
    </w:p>
    <w:p w:rsidR="00000000" w:rsidDel="00000000" w:rsidP="00000000" w:rsidRDefault="00000000" w:rsidRPr="00000000" w14:paraId="00000042">
      <w:pPr>
        <w:ind w:left="708" w:firstLine="0"/>
        <w:rPr/>
      </w:pPr>
      <w:r w:rsidDel="00000000" w:rsidR="00000000" w:rsidRPr="00000000">
        <w:rPr>
          <w:rtl w:val="0"/>
        </w:rPr>
        <w:t xml:space="preserve">☐ Reach 100 advisors</w:t>
      </w:r>
    </w:p>
    <w:p w:rsidR="00000000" w:rsidDel="00000000" w:rsidP="00000000" w:rsidRDefault="00000000" w:rsidRPr="00000000" w14:paraId="00000043">
      <w:pPr>
        <w:ind w:left="708" w:firstLine="0"/>
        <w:rPr/>
      </w:pPr>
      <w:r w:rsidDel="00000000" w:rsidR="00000000" w:rsidRPr="00000000">
        <w:rPr>
          <w:rtl w:val="0"/>
        </w:rPr>
        <w:t xml:space="preserve">☐ SEO scale (30+ content)</w:t>
      </w:r>
    </w:p>
    <w:p w:rsidR="00000000" w:rsidDel="00000000" w:rsidP="00000000" w:rsidRDefault="00000000" w:rsidRPr="00000000" w14:paraId="00000044">
      <w:pPr>
        <w:ind w:left="708" w:firstLine="0"/>
        <w:rPr/>
      </w:pPr>
      <w:r w:rsidDel="00000000" w:rsidR="00000000" w:rsidRPr="00000000">
        <w:rPr>
          <w:rtl w:val="0"/>
        </w:rPr>
        <w:t xml:space="preserve">☐ Activate referral system</w:t>
      </w:r>
    </w:p>
    <w:p w:rsidR="00000000" w:rsidDel="00000000" w:rsidP="00000000" w:rsidRDefault="00000000" w:rsidRPr="00000000" w14:paraId="00000045">
      <w:pPr>
        <w:ind w:left="708" w:firstLine="0"/>
        <w:rPr/>
      </w:pPr>
      <w:r w:rsidDel="00000000" w:rsidR="00000000" w:rsidRPr="00000000">
        <w:rPr>
          <w:rtl w:val="0"/>
        </w:rPr>
        <w:t xml:space="preserve">☐ Start local partnerships</w:t>
      </w:r>
    </w:p>
    <w:p w:rsidR="00000000" w:rsidDel="00000000" w:rsidP="00000000" w:rsidRDefault="00000000" w:rsidRPr="00000000" w14:paraId="00000046">
      <w:pPr>
        <w:ind w:left="708" w:firstLine="0"/>
        <w:rPr/>
      </w:pPr>
      <w:r w:rsidDel="00000000" w:rsidR="00000000" w:rsidRPr="00000000">
        <w:rPr>
          <w:rtl w:val="0"/>
        </w:rPr>
        <w:t xml:space="preserve">☐ Optimize conversion</w:t>
      </w:r>
    </w:p>
    <w:p w:rsidR="00000000" w:rsidDel="00000000" w:rsidP="00000000" w:rsidRDefault="00000000" w:rsidRPr="00000000" w14:paraId="00000047">
      <w:pPr>
        <w:ind w:left="708" w:firstLine="0"/>
        <w:rPr/>
      </w:pPr>
      <w:r w:rsidDel="00000000" w:rsidR="00000000" w:rsidRPr="00000000">
        <w:rPr>
          <w:rtl w:val="0"/>
        </w:rPr>
        <w:t xml:space="preserve">☐ Create user feedback loop</w:t>
      </w:r>
    </w:p>
    <w:p w:rsidR="00000000" w:rsidDel="00000000" w:rsidP="00000000" w:rsidRDefault="00000000" w:rsidRPr="00000000" w14:paraId="00000048">
      <w:pPr>
        <w:ind w:left="708" w:firstLine="0"/>
        <w:rPr/>
      </w:pPr>
      <w:r w:rsidDel="00000000" w:rsidR="00000000" w:rsidRPr="00000000">
        <w:rPr>
          <w:rtl w:val="0"/>
        </w:rPr>
        <w:t xml:space="preserve">☐ Build customer support flow</w:t>
      </w:r>
    </w:p>
    <w:p w:rsidR="00000000" w:rsidDel="00000000" w:rsidP="00000000" w:rsidRDefault="00000000" w:rsidRPr="00000000" w14:paraId="00000049">
      <w:pPr>
        <w:ind w:left="708" w:firstLine="0"/>
        <w:rPr/>
      </w:pPr>
      <w:r w:rsidDel="00000000" w:rsidR="00000000" w:rsidRPr="00000000">
        <w:rPr>
          <w:rtl w:val="0"/>
        </w:rPr>
      </w:r>
    </w:p>
    <w:p w:rsidR="00000000" w:rsidDel="00000000" w:rsidP="00000000" w:rsidRDefault="00000000" w:rsidRPr="00000000" w14:paraId="0000004A">
      <w:pPr>
        <w:ind w:left="708" w:firstLine="0"/>
        <w:rPr/>
      </w:pPr>
      <w:r w:rsidDel="00000000" w:rsidR="00000000" w:rsidRPr="00000000">
        <w:rPr>
          <w:rtl w:val="0"/>
        </w:rPr>
        <w:t xml:space="preserve">☐ Register company (legal setup)</w:t>
      </w:r>
    </w:p>
    <w:p w:rsidR="00000000" w:rsidDel="00000000" w:rsidP="00000000" w:rsidRDefault="00000000" w:rsidRPr="00000000" w14:paraId="0000004B">
      <w:pPr>
        <w:ind w:left="708" w:firstLine="0"/>
        <w:rPr/>
      </w:pPr>
      <w:r w:rsidDel="00000000" w:rsidR="00000000" w:rsidRPr="00000000">
        <w:rPr>
          <w:rtl w:val="0"/>
        </w:rPr>
        <w:t xml:space="preserve">☐ Choose country &amp; structure (Estonia, Germany, UK vs.)</w:t>
      </w:r>
    </w:p>
    <w:p w:rsidR="00000000" w:rsidDel="00000000" w:rsidP="00000000" w:rsidRDefault="00000000" w:rsidRPr="00000000" w14:paraId="0000004C">
      <w:pPr>
        <w:ind w:left="708" w:firstLine="0"/>
        <w:rPr/>
      </w:pPr>
      <w:r w:rsidDel="00000000" w:rsidR="00000000" w:rsidRPr="00000000">
        <w:rPr>
          <w:rtl w:val="0"/>
        </w:rPr>
        <w:t xml:space="preserve">☐ Open business bank account</w:t>
      </w:r>
    </w:p>
    <w:p w:rsidR="00000000" w:rsidDel="00000000" w:rsidP="00000000" w:rsidRDefault="00000000" w:rsidRPr="00000000" w14:paraId="0000004D">
      <w:pPr>
        <w:ind w:left="708" w:firstLine="0"/>
        <w:rPr/>
      </w:pPr>
      <w:r w:rsidDel="00000000" w:rsidR="00000000" w:rsidRPr="00000000">
        <w:rPr>
          <w:rtl w:val="0"/>
        </w:rPr>
        <w:t xml:space="preserve">☐ Set up Stripe / payment infrastructure</w:t>
      </w:r>
    </w:p>
    <w:p w:rsidR="00000000" w:rsidDel="00000000" w:rsidP="00000000" w:rsidRDefault="00000000" w:rsidRPr="00000000" w14:paraId="0000004E">
      <w:pPr>
        <w:ind w:left="708" w:firstLine="0"/>
        <w:rPr/>
      </w:pPr>
      <w:r w:rsidDel="00000000" w:rsidR="00000000" w:rsidRPr="00000000">
        <w:rPr>
          <w:rtl w:val="0"/>
        </w:rPr>
        <w:t xml:space="preserve">☐ Define terms &amp; conditions + privacy policy</w:t>
      </w:r>
    </w:p>
    <w:p w:rsidR="00000000" w:rsidDel="00000000" w:rsidP="00000000" w:rsidRDefault="00000000" w:rsidRPr="00000000" w14:paraId="0000004F">
      <w:pPr>
        <w:ind w:left="708" w:firstLine="0"/>
        <w:rPr/>
      </w:pPr>
      <w:r w:rsidDel="00000000" w:rsidR="00000000" w:rsidRPr="00000000">
        <w:rPr>
          <w:rtl w:val="0"/>
        </w:rPr>
        <w:t xml:space="preserve">☐ Basic accounting setup</w:t>
      </w:r>
    </w:p>
    <w:p w:rsidR="00000000" w:rsidDel="00000000" w:rsidP="00000000" w:rsidRDefault="00000000" w:rsidRPr="00000000" w14:paraId="00000050">
      <w:pPr>
        <w:ind w:left="708" w:firstLine="0"/>
        <w:rPr/>
      </w:pPr>
      <w:r w:rsidDel="00000000" w:rsidR="00000000" w:rsidRPr="00000000">
        <w:rPr>
          <w:rtl w:val="0"/>
        </w:rPr>
        <w:t xml:space="preserve">☐ Invoicing system setup</w:t>
      </w:r>
    </w:p>
    <w:p w:rsidR="00000000" w:rsidDel="00000000" w:rsidP="00000000" w:rsidRDefault="00000000" w:rsidRPr="00000000" w14:paraId="00000051">
      <w:pPr>
        <w:ind w:left="708" w:firstLine="0"/>
        <w:rPr/>
      </w:pPr>
      <w:r w:rsidDel="00000000" w:rsidR="00000000" w:rsidRPr="00000000">
        <w:rPr>
          <w:rtl w:val="0"/>
        </w:rPr>
        <w:t xml:space="preserve">☐ Tax structure planning</w:t>
      </w:r>
    </w:p>
    <w:p w:rsidR="00000000" w:rsidDel="00000000" w:rsidP="00000000" w:rsidRDefault="00000000" w:rsidRPr="00000000" w14:paraId="00000052">
      <w:pPr>
        <w:ind w:left="708" w:firstLine="0"/>
        <w:rPr/>
      </w:pPr>
      <w:r w:rsidDel="00000000" w:rsidR="00000000" w:rsidRPr="00000000">
        <w:rPr>
          <w:rtl w:val="0"/>
        </w:rPr>
      </w:r>
    </w:p>
    <w:p w:rsidR="00000000" w:rsidDel="00000000" w:rsidP="00000000" w:rsidRDefault="00000000" w:rsidRPr="00000000" w14:paraId="00000053">
      <w:pPr>
        <w:ind w:left="708" w:firstLine="0"/>
        <w:rPr/>
      </w:pPr>
      <w:r w:rsidDel="00000000" w:rsidR="00000000" w:rsidRPr="00000000">
        <w:rPr>
          <w:rtl w:val="0"/>
        </w:rPr>
        <w:t xml:space="preserve">☐ Create advisor onboarding checklist</w:t>
      </w:r>
    </w:p>
    <w:p w:rsidR="00000000" w:rsidDel="00000000" w:rsidP="00000000" w:rsidRDefault="00000000" w:rsidRPr="00000000" w14:paraId="00000054">
      <w:pPr>
        <w:ind w:left="708" w:firstLine="0"/>
        <w:rPr/>
      </w:pPr>
      <w:r w:rsidDel="00000000" w:rsidR="00000000" w:rsidRPr="00000000">
        <w:rPr>
          <w:rtl w:val="0"/>
        </w:rPr>
        <w:t xml:space="preserve">☐ Create user onboarding checklist</w:t>
      </w:r>
    </w:p>
    <w:p w:rsidR="00000000" w:rsidDel="00000000" w:rsidP="00000000" w:rsidRDefault="00000000" w:rsidRPr="00000000" w14:paraId="00000055">
      <w:pPr>
        <w:ind w:left="708" w:firstLine="0"/>
        <w:rPr/>
      </w:pPr>
      <w:r w:rsidDel="00000000" w:rsidR="00000000" w:rsidRPr="00000000">
        <w:rPr>
          <w:rtl w:val="0"/>
        </w:rPr>
        <w:t xml:space="preserve">☐ Define service categories (visa, tax, housing, etc.)</w:t>
      </w:r>
    </w:p>
    <w:p w:rsidR="00000000" w:rsidDel="00000000" w:rsidP="00000000" w:rsidRDefault="00000000" w:rsidRPr="00000000" w14:paraId="00000056">
      <w:pPr>
        <w:ind w:left="708" w:firstLine="0"/>
        <w:rPr/>
      </w:pPr>
      <w:r w:rsidDel="00000000" w:rsidR="00000000" w:rsidRPr="00000000">
        <w:rPr>
          <w:rtl w:val="0"/>
        </w:rPr>
        <w:t xml:space="preserve">☐ Prepare advisor pitch script</w:t>
      </w:r>
    </w:p>
    <w:p w:rsidR="00000000" w:rsidDel="00000000" w:rsidP="00000000" w:rsidRDefault="00000000" w:rsidRPr="00000000" w14:paraId="00000057">
      <w:pPr>
        <w:ind w:left="708" w:firstLine="0"/>
        <w:rPr/>
      </w:pPr>
      <w:r w:rsidDel="00000000" w:rsidR="00000000" w:rsidRPr="00000000">
        <w:rPr>
          <w:rtl w:val="0"/>
        </w:rPr>
        <w:t xml:space="preserve">☐ Prepare outreach DM templates</w:t>
      </w:r>
    </w:p>
    <w:p w:rsidR="00000000" w:rsidDel="00000000" w:rsidP="00000000" w:rsidRDefault="00000000" w:rsidRPr="00000000" w14:paraId="00000058">
      <w:pPr>
        <w:ind w:left="708" w:firstLine="0"/>
        <w:rPr/>
      </w:pPr>
      <w:r w:rsidDel="00000000" w:rsidR="00000000" w:rsidRPr="00000000">
        <w:rPr>
          <w:rtl w:val="0"/>
        </w:rPr>
        <w:t xml:space="preserve">☐ Create landing page copy</w:t>
      </w:r>
    </w:p>
    <w:p w:rsidR="00000000" w:rsidDel="00000000" w:rsidP="00000000" w:rsidRDefault="00000000" w:rsidRPr="00000000" w14:paraId="00000059">
      <w:pPr>
        <w:ind w:left="708" w:firstLine="0"/>
        <w:rPr/>
      </w:pPr>
      <w:r w:rsidDel="00000000" w:rsidR="00000000" w:rsidRPr="00000000">
        <w:rPr>
          <w:rtl w:val="0"/>
        </w:rPr>
        <w:t xml:space="preserve">☐ Define core user journey (signup → booking)</w:t>
      </w:r>
    </w:p>
    <w:p w:rsidR="00000000" w:rsidDel="00000000" w:rsidP="00000000" w:rsidRDefault="00000000" w:rsidRPr="00000000" w14:paraId="0000005A">
      <w:pPr>
        <w:ind w:left="708" w:firstLine="0"/>
        <w:rPr/>
      </w:pPr>
      <w:r w:rsidDel="00000000" w:rsidR="00000000" w:rsidRPr="00000000">
        <w:rPr>
          <w:rtl w:val="0"/>
        </w:rPr>
      </w:r>
    </w:p>
    <w:p w:rsidR="00000000" w:rsidDel="00000000" w:rsidP="00000000" w:rsidRDefault="00000000" w:rsidRPr="00000000" w14:paraId="0000005B">
      <w:pPr>
        <w:ind w:left="708" w:firstLine="0"/>
        <w:rPr/>
      </w:pPr>
      <w:r w:rsidDel="00000000" w:rsidR="00000000" w:rsidRPr="00000000">
        <w:rPr>
          <w:rtl w:val="0"/>
        </w:rPr>
        <w:t xml:space="preserve">☐ Identify 20 key diaspora communities</w:t>
      </w:r>
    </w:p>
    <w:p w:rsidR="00000000" w:rsidDel="00000000" w:rsidP="00000000" w:rsidRDefault="00000000" w:rsidRPr="00000000" w14:paraId="0000005C">
      <w:pPr>
        <w:ind w:left="708" w:firstLine="0"/>
        <w:rPr/>
      </w:pPr>
      <w:r w:rsidDel="00000000" w:rsidR="00000000" w:rsidRPr="00000000">
        <w:rPr>
          <w:rtl w:val="0"/>
        </w:rPr>
        <w:t xml:space="preserve">☐ Build WhatsApp / LinkedIn distribution list</w:t>
      </w:r>
    </w:p>
    <w:p w:rsidR="00000000" w:rsidDel="00000000" w:rsidP="00000000" w:rsidRDefault="00000000" w:rsidRPr="00000000" w14:paraId="0000005D">
      <w:pPr>
        <w:ind w:left="708" w:firstLine="0"/>
        <w:rPr/>
      </w:pPr>
      <w:r w:rsidDel="00000000" w:rsidR="00000000" w:rsidRPr="00000000">
        <w:rPr>
          <w:rtl w:val="0"/>
        </w:rPr>
        <w:t xml:space="preserve">☐ Create 10 viral content hooks</w:t>
      </w:r>
    </w:p>
    <w:p w:rsidR="00000000" w:rsidDel="00000000" w:rsidP="00000000" w:rsidRDefault="00000000" w:rsidRPr="00000000" w14:paraId="0000005E">
      <w:pPr>
        <w:ind w:left="708" w:firstLine="0"/>
        <w:rPr/>
      </w:pPr>
      <w:r w:rsidDel="00000000" w:rsidR="00000000" w:rsidRPr="00000000">
        <w:rPr>
          <w:rtl w:val="0"/>
        </w:rPr>
        <w:t xml:space="preserve">☐ Test 3 different acquisition channels</w:t>
      </w:r>
    </w:p>
    <w:p w:rsidR="00000000" w:rsidDel="00000000" w:rsidP="00000000" w:rsidRDefault="00000000" w:rsidRPr="00000000" w14:paraId="0000005F">
      <w:pPr>
        <w:ind w:left="708" w:firstLine="0"/>
        <w:rPr/>
      </w:pPr>
      <w:r w:rsidDel="00000000" w:rsidR="00000000" w:rsidRPr="00000000">
        <w:rPr>
          <w:rtl w:val="0"/>
        </w:rPr>
      </w:r>
    </w:p>
    <w:p w:rsidR="00000000" w:rsidDel="00000000" w:rsidP="00000000" w:rsidRDefault="00000000" w:rsidRPr="00000000" w14:paraId="00000060">
      <w:pPr>
        <w:ind w:left="708" w:firstLine="0"/>
        <w:rPr/>
      </w:pPr>
      <w:r w:rsidDel="00000000" w:rsidR="00000000" w:rsidRPr="00000000">
        <w:rPr>
          <w:rtl w:val="0"/>
        </w:rPr>
        <w:t xml:space="preserve">☐ Define commission structure</w:t>
      </w:r>
    </w:p>
    <w:p w:rsidR="00000000" w:rsidDel="00000000" w:rsidP="00000000" w:rsidRDefault="00000000" w:rsidRPr="00000000" w14:paraId="00000061">
      <w:pPr>
        <w:ind w:left="708" w:firstLine="0"/>
        <w:rPr/>
      </w:pPr>
      <w:r w:rsidDel="00000000" w:rsidR="00000000" w:rsidRPr="00000000">
        <w:rPr>
          <w:rtl w:val="0"/>
        </w:rPr>
        <w:t xml:space="preserve">☐ Test pricing sensitivity (advisor side)</w:t>
      </w:r>
    </w:p>
    <w:p w:rsidR="00000000" w:rsidDel="00000000" w:rsidP="00000000" w:rsidRDefault="00000000" w:rsidRPr="00000000" w14:paraId="00000062">
      <w:pPr>
        <w:ind w:left="708" w:firstLine="0"/>
        <w:rPr/>
      </w:pPr>
      <w:r w:rsidDel="00000000" w:rsidR="00000000" w:rsidRPr="00000000">
        <w:rPr>
          <w:rtl w:val="0"/>
        </w:rPr>
        <w:t xml:space="preserve">☐ Test pricing sensitivity (user side)</w:t>
      </w:r>
    </w:p>
    <w:p w:rsidR="00000000" w:rsidDel="00000000" w:rsidP="00000000" w:rsidRDefault="00000000" w:rsidRPr="00000000" w14:paraId="00000063">
      <w:pPr>
        <w:ind w:left="708" w:firstLine="0"/>
        <w:rPr/>
      </w:pPr>
      <w:r w:rsidDel="00000000" w:rsidR="00000000" w:rsidRPr="00000000">
        <w:rPr>
          <w:rtl w:val="0"/>
        </w:rPr>
      </w:r>
    </w:p>
    <w:p w:rsidR="00000000" w:rsidDel="00000000" w:rsidP="00000000" w:rsidRDefault="00000000" w:rsidRPr="00000000" w14:paraId="00000064">
      <w:pPr>
        <w:ind w:left="708" w:firstLine="0"/>
        <w:rPr/>
      </w:pPr>
      <w:r w:rsidDel="00000000" w:rsidR="00000000" w:rsidRPr="00000000">
        <w:rPr>
          <w:rtl w:val="0"/>
        </w:rPr>
        <w:t xml:space="preserve">☐ Identify 10 potential partners (bank, telco, airline)</w:t>
      </w:r>
    </w:p>
    <w:p w:rsidR="00000000" w:rsidDel="00000000" w:rsidP="00000000" w:rsidRDefault="00000000" w:rsidRPr="00000000" w14:paraId="00000065">
      <w:pPr>
        <w:ind w:left="708" w:firstLine="0"/>
        <w:rPr/>
      </w:pPr>
      <w:r w:rsidDel="00000000" w:rsidR="00000000" w:rsidRPr="00000000">
        <w:rPr>
          <w:rtl w:val="0"/>
        </w:rPr>
        <w:t xml:space="preserve">☐ Prepare partnership pitch</w:t>
      </w:r>
    </w:p>
    <w:p w:rsidR="00000000" w:rsidDel="00000000" w:rsidP="00000000" w:rsidRDefault="00000000" w:rsidRPr="00000000" w14:paraId="00000066">
      <w:pPr>
        <w:ind w:left="708" w:firstLine="0"/>
        <w:rPr/>
      </w:pPr>
      <w:r w:rsidDel="00000000" w:rsidR="00000000" w:rsidRPr="00000000">
        <w:rPr>
          <w:rtl w:val="0"/>
        </w:rPr>
        <w:t xml:space="preserve">☐ Reach out to 10 partners</w:t>
      </w:r>
    </w:p>
    <w:p w:rsidR="00000000" w:rsidDel="00000000" w:rsidP="00000000" w:rsidRDefault="00000000" w:rsidRPr="00000000" w14:paraId="00000067">
      <w:pPr>
        <w:ind w:left="708" w:firstLine="0"/>
        <w:rPr/>
      </w:pPr>
      <w:r w:rsidDel="00000000" w:rsidR="00000000" w:rsidRPr="00000000">
        <w:rPr>
          <w:rtl w:val="0"/>
        </w:rPr>
      </w:r>
    </w:p>
    <w:p w:rsidR="00000000" w:rsidDel="00000000" w:rsidP="00000000" w:rsidRDefault="00000000" w:rsidRPr="00000000" w14:paraId="00000068">
      <w:pPr>
        <w:ind w:left="708" w:firstLine="0"/>
        <w:rPr/>
      </w:pPr>
      <w:r w:rsidDel="00000000" w:rsidR="00000000" w:rsidRPr="00000000">
        <w:rPr>
          <w:rtl w:val="0"/>
        </w:rPr>
        <w:t xml:space="preserve">☐ Create basic brand assets (logo, simple identity)</w:t>
      </w:r>
    </w:p>
    <w:p w:rsidR="00000000" w:rsidDel="00000000" w:rsidP="00000000" w:rsidRDefault="00000000" w:rsidRPr="00000000" w14:paraId="00000069">
      <w:pPr>
        <w:ind w:left="708" w:firstLine="0"/>
        <w:rPr/>
      </w:pPr>
      <w:r w:rsidDel="00000000" w:rsidR="00000000" w:rsidRPr="00000000">
        <w:rPr>
          <w:rtl w:val="0"/>
        </w:rPr>
        <w:t xml:space="preserve">☐ Set up social media accounts</w:t>
      </w:r>
    </w:p>
    <w:p w:rsidR="00000000" w:rsidDel="00000000" w:rsidP="00000000" w:rsidRDefault="00000000" w:rsidRPr="00000000" w14:paraId="0000006A">
      <w:pPr>
        <w:ind w:left="708" w:firstLine="0"/>
        <w:rPr/>
      </w:pPr>
      <w:r w:rsidDel="00000000" w:rsidR="00000000" w:rsidRPr="00000000">
        <w:rPr>
          <w:rtl w:val="0"/>
        </w:rPr>
        <w:t xml:space="preserve">☐ Secure domain + email setup</w:t>
      </w:r>
    </w:p>
    <w:p w:rsidR="00000000" w:rsidDel="00000000" w:rsidP="00000000" w:rsidRDefault="00000000" w:rsidRPr="00000000" w14:paraId="0000006B">
      <w:pPr>
        <w:ind w:left="708" w:firstLine="0"/>
        <w:rPr/>
      </w:pPr>
      <w:r w:rsidDel="00000000" w:rsidR="00000000" w:rsidRPr="00000000">
        <w:rPr>
          <w:rtl w:val="0"/>
        </w:rPr>
        <w:t xml:space="preserve">Bu süreçte bir POC Twin eğitilecek. Tüm şehirlerden ve etkinliklerden gelen veriler, whatspp bot verileri ve best practice’ler ile beslenecek. POC’nin direkt mesaj, toplantı ve görüşmelerinden beslenecek. İşten ayrılma durumunda POC twin ambassador topluluğunu yönetecek.</w:t>
      </w:r>
    </w:p>
    <w:p w:rsidR="00000000" w:rsidDel="00000000" w:rsidP="00000000" w:rsidRDefault="00000000" w:rsidRPr="00000000" w14:paraId="0000006C">
      <w:pPr>
        <w:ind w:left="708" w:firstLine="0"/>
        <w:rPr/>
      </w:pPr>
      <w:r w:rsidDel="00000000" w:rsidR="00000000" w:rsidRPr="00000000">
        <w:rPr>
          <w:rtl w:val="0"/>
        </w:rPr>
      </w:r>
    </w:p>
    <w:p w:rsidR="00000000" w:rsidDel="00000000" w:rsidP="00000000" w:rsidRDefault="00000000" w:rsidRPr="00000000" w14:paraId="0000006D">
      <w:pPr>
        <w:ind w:left="708" w:firstLine="0"/>
        <w:rPr/>
      </w:pPr>
      <w:r w:rsidDel="00000000" w:rsidR="00000000" w:rsidRPr="00000000">
        <w:rPr>
          <w:rtl w:val="0"/>
        </w:rPr>
      </w:r>
    </w:p>
    <w:p w:rsidR="00000000" w:rsidDel="00000000" w:rsidP="00000000" w:rsidRDefault="00000000" w:rsidRPr="00000000" w14:paraId="0000006E">
      <w:pPr>
        <w:ind w:left="708" w:firstLine="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D2F8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D2F8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D2F8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D2F80"/>
    <w:rPr>
      <w:rFonts w:asciiTheme="majorHAnsi" w:cstheme="majorBidi" w:eastAsiaTheme="majorEastAsia" w:hAnsiTheme="majorHAnsi"/>
      <w:color w:val="0f4761" w:themeColor="accent1" w:themeShade="0000BF"/>
      <w:sz w:val="40"/>
      <w:szCs w:val="40"/>
      <w:lang w:val="en-US"/>
    </w:rPr>
  </w:style>
  <w:style w:type="character" w:styleId="Heading2Char" w:customStyle="1">
    <w:name w:val="Heading 2 Char"/>
    <w:basedOn w:val="DefaultParagraphFont"/>
    <w:link w:val="Heading2"/>
    <w:uiPriority w:val="9"/>
    <w:semiHidden w:val="1"/>
    <w:rsid w:val="00BD2F80"/>
    <w:rPr>
      <w:rFonts w:asciiTheme="majorHAnsi" w:cstheme="majorBidi" w:eastAsiaTheme="majorEastAsia" w:hAnsiTheme="majorHAnsi"/>
      <w:color w:val="0f4761" w:themeColor="accent1" w:themeShade="0000BF"/>
      <w:sz w:val="32"/>
      <w:szCs w:val="32"/>
      <w:lang w:val="en-US"/>
    </w:rPr>
  </w:style>
  <w:style w:type="character" w:styleId="Heading3Char" w:customStyle="1">
    <w:name w:val="Heading 3 Char"/>
    <w:basedOn w:val="DefaultParagraphFont"/>
    <w:link w:val="Heading3"/>
    <w:uiPriority w:val="9"/>
    <w:semiHidden w:val="1"/>
    <w:rsid w:val="00BD2F80"/>
    <w:rPr>
      <w:rFonts w:cstheme="majorBidi" w:eastAsiaTheme="majorEastAsia"/>
      <w:color w:val="0f4761" w:themeColor="accent1" w:themeShade="0000BF"/>
      <w:sz w:val="28"/>
      <w:szCs w:val="28"/>
      <w:lang w:val="en-US"/>
    </w:rPr>
  </w:style>
  <w:style w:type="character" w:styleId="Heading4Char" w:customStyle="1">
    <w:name w:val="Heading 4 Char"/>
    <w:basedOn w:val="DefaultParagraphFont"/>
    <w:link w:val="Heading4"/>
    <w:uiPriority w:val="9"/>
    <w:semiHidden w:val="1"/>
    <w:rsid w:val="00BD2F80"/>
    <w:rPr>
      <w:rFonts w:cstheme="majorBidi" w:eastAsiaTheme="majorEastAsia"/>
      <w:i w:val="1"/>
      <w:iCs w:val="1"/>
      <w:color w:val="0f4761" w:themeColor="accent1" w:themeShade="0000BF"/>
      <w:lang w:val="en-US"/>
    </w:rPr>
  </w:style>
  <w:style w:type="character" w:styleId="Heading5Char" w:customStyle="1">
    <w:name w:val="Heading 5 Char"/>
    <w:basedOn w:val="DefaultParagraphFont"/>
    <w:link w:val="Heading5"/>
    <w:uiPriority w:val="9"/>
    <w:semiHidden w:val="1"/>
    <w:rsid w:val="00BD2F80"/>
    <w:rPr>
      <w:rFonts w:cstheme="majorBidi" w:eastAsiaTheme="majorEastAsia"/>
      <w:color w:val="0f4761" w:themeColor="accent1" w:themeShade="0000BF"/>
      <w:lang w:val="en-US"/>
    </w:rPr>
  </w:style>
  <w:style w:type="character" w:styleId="Heading6Char" w:customStyle="1">
    <w:name w:val="Heading 6 Char"/>
    <w:basedOn w:val="DefaultParagraphFont"/>
    <w:link w:val="Heading6"/>
    <w:uiPriority w:val="9"/>
    <w:semiHidden w:val="1"/>
    <w:rsid w:val="00BD2F80"/>
    <w:rPr>
      <w:rFonts w:cstheme="majorBidi" w:eastAsiaTheme="majorEastAsia"/>
      <w:i w:val="1"/>
      <w:iCs w:val="1"/>
      <w:color w:val="595959" w:themeColor="text1" w:themeTint="0000A6"/>
      <w:lang w:val="en-US"/>
    </w:rPr>
  </w:style>
  <w:style w:type="character" w:styleId="Heading7Char" w:customStyle="1">
    <w:name w:val="Heading 7 Char"/>
    <w:basedOn w:val="DefaultParagraphFont"/>
    <w:link w:val="Heading7"/>
    <w:uiPriority w:val="9"/>
    <w:semiHidden w:val="1"/>
    <w:rsid w:val="00BD2F80"/>
    <w:rPr>
      <w:rFonts w:cstheme="majorBidi" w:eastAsiaTheme="majorEastAsia"/>
      <w:color w:val="595959" w:themeColor="text1" w:themeTint="0000A6"/>
      <w:lang w:val="en-US"/>
    </w:rPr>
  </w:style>
  <w:style w:type="character" w:styleId="Heading8Char" w:customStyle="1">
    <w:name w:val="Heading 8 Char"/>
    <w:basedOn w:val="DefaultParagraphFont"/>
    <w:link w:val="Heading8"/>
    <w:uiPriority w:val="9"/>
    <w:semiHidden w:val="1"/>
    <w:rsid w:val="00BD2F80"/>
    <w:rPr>
      <w:rFonts w:cstheme="majorBidi" w:eastAsiaTheme="majorEastAsia"/>
      <w:i w:val="1"/>
      <w:iCs w:val="1"/>
      <w:color w:val="272727" w:themeColor="text1" w:themeTint="0000D8"/>
      <w:lang w:val="en-US"/>
    </w:rPr>
  </w:style>
  <w:style w:type="character" w:styleId="Heading9Char" w:customStyle="1">
    <w:name w:val="Heading 9 Char"/>
    <w:basedOn w:val="DefaultParagraphFont"/>
    <w:link w:val="Heading9"/>
    <w:uiPriority w:val="9"/>
    <w:semiHidden w:val="1"/>
    <w:rsid w:val="00BD2F80"/>
    <w:rPr>
      <w:rFonts w:cstheme="majorBidi" w:eastAsiaTheme="majorEastAsia"/>
      <w:color w:val="272727" w:themeColor="text1" w:themeTint="0000D8"/>
      <w:lang w:val="en-US"/>
    </w:rPr>
  </w:style>
  <w:style w:type="character" w:styleId="TitleChar" w:customStyle="1">
    <w:name w:val="Title Char"/>
    <w:basedOn w:val="DefaultParagraphFont"/>
    <w:link w:val="Title"/>
    <w:uiPriority w:val="10"/>
    <w:rsid w:val="00BD2F80"/>
    <w:rPr>
      <w:rFonts w:asciiTheme="majorHAnsi" w:cstheme="majorBidi" w:eastAsiaTheme="majorEastAsia" w:hAnsiTheme="majorHAnsi"/>
      <w:spacing w:val="-10"/>
      <w:kern w:val="28"/>
      <w:sz w:val="56"/>
      <w:szCs w:val="56"/>
      <w:lang w:val="en-US"/>
    </w:rPr>
  </w:style>
  <w:style w:type="character" w:styleId="SubtitleChar" w:customStyle="1">
    <w:name w:val="Subtitle Char"/>
    <w:basedOn w:val="DefaultParagraphFont"/>
    <w:link w:val="Subtitle"/>
    <w:uiPriority w:val="11"/>
    <w:rsid w:val="00BD2F80"/>
    <w:rPr>
      <w:rFonts w:cstheme="majorBidi" w:eastAsiaTheme="majorEastAsia"/>
      <w:color w:val="595959" w:themeColor="text1" w:themeTint="0000A6"/>
      <w:spacing w:val="15"/>
      <w:sz w:val="28"/>
      <w:szCs w:val="28"/>
      <w:lang w:val="en-US"/>
    </w:rPr>
  </w:style>
  <w:style w:type="paragraph" w:styleId="Quote">
    <w:name w:val="Quote"/>
    <w:basedOn w:val="Normal"/>
    <w:next w:val="Normal"/>
    <w:link w:val="QuoteChar"/>
    <w:uiPriority w:val="29"/>
    <w:qFormat w:val="1"/>
    <w:rsid w:val="00BD2F8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D2F80"/>
    <w:rPr>
      <w:i w:val="1"/>
      <w:iCs w:val="1"/>
      <w:color w:val="404040" w:themeColor="text1" w:themeTint="0000BF"/>
      <w:lang w:val="en-US"/>
    </w:rPr>
  </w:style>
  <w:style w:type="paragraph" w:styleId="ListParagraph">
    <w:name w:val="List Paragraph"/>
    <w:basedOn w:val="Normal"/>
    <w:uiPriority w:val="34"/>
    <w:qFormat w:val="1"/>
    <w:rsid w:val="00BD2F80"/>
    <w:pPr>
      <w:ind w:left="720"/>
      <w:contextualSpacing w:val="1"/>
    </w:pPr>
  </w:style>
  <w:style w:type="character" w:styleId="IntenseEmphasis">
    <w:name w:val="Intense Emphasis"/>
    <w:basedOn w:val="DefaultParagraphFont"/>
    <w:uiPriority w:val="21"/>
    <w:qFormat w:val="1"/>
    <w:rsid w:val="00BD2F80"/>
    <w:rPr>
      <w:i w:val="1"/>
      <w:iCs w:val="1"/>
      <w:color w:val="0f4761" w:themeColor="accent1" w:themeShade="0000BF"/>
    </w:rPr>
  </w:style>
  <w:style w:type="paragraph" w:styleId="IntenseQuote">
    <w:name w:val="Intense Quote"/>
    <w:basedOn w:val="Normal"/>
    <w:next w:val="Normal"/>
    <w:link w:val="IntenseQuoteChar"/>
    <w:uiPriority w:val="30"/>
    <w:qFormat w:val="1"/>
    <w:rsid w:val="00BD2F8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D2F80"/>
    <w:rPr>
      <w:i w:val="1"/>
      <w:iCs w:val="1"/>
      <w:color w:val="0f4761" w:themeColor="accent1" w:themeShade="0000BF"/>
      <w:lang w:val="en-US"/>
    </w:rPr>
  </w:style>
  <w:style w:type="character" w:styleId="IntenseReference">
    <w:name w:val="Intense Reference"/>
    <w:basedOn w:val="DefaultParagraphFont"/>
    <w:uiPriority w:val="32"/>
    <w:qFormat w:val="1"/>
    <w:rsid w:val="00BD2F80"/>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yIpBxWAYiOuk+7hxPZBs6Ao+w==">CgMxLjA4AHIhMTNzSnFTYnBvdzVyM3pXeW04Rk16dy12VkZjOGJ1ZC1Q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2026-03-29T09:30:00Z</dcterms:created>
  <dc:creator>Burak Akcakanat</dc:creator>
</cp:coreProperties>
</file>