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80" w:lineRule="auto"/>
        <w:jc w:val="center"/>
        <w:rPr>
          <w:b w:val="1"/>
          <w:bCs w:val="1"/>
          <w:color w:val="4e4235"/>
          <w:sz w:val="36"/>
          <w:szCs w:val="36"/>
          <w:u w:val="single"/>
        </w:rPr>
      </w:pPr>
      <w:r w:rsidDel="00000000" w:rsidR="00000000" w:rsidRPr="00000000">
        <w:rPr>
          <w:b w:val="1"/>
          <w:bCs w:val="1"/>
          <w:color w:val="4e4235"/>
          <w:sz w:val="36"/>
          <w:szCs w:val="36"/>
          <w:u w:val="single"/>
          <w:rtl w:val="0"/>
        </w:rPr>
        <w:t xml:space="preserve">KEKOVA CLASSIC</w:t>
      </w:r>
    </w:p>
    <w:p w:rsidR="00000000" w:rsidDel="00000000" w:rsidP="00000000" w:rsidRDefault="00000000" w:rsidRPr="00000000" w14:paraId="00000002">
      <w:pPr>
        <w:spacing w:after="200" w:before="180" w:lineRule="auto"/>
        <w:jc w:val="center"/>
        <w:rPr>
          <w:b w:val="1"/>
          <w:bCs w:val="1"/>
          <w:color w:val="4e4235"/>
          <w:sz w:val="36"/>
          <w:szCs w:val="36"/>
          <w:u w:val="single"/>
        </w:rPr>
      </w:pPr>
      <w:r w:rsidDel="00000000" w:rsidR="00000000" w:rsidRPr="00000000">
        <w:rPr>
          <w:rtl w:val="0"/>
        </w:rPr>
      </w:r>
    </w:p>
    <w:p w:rsidR="00000000" w:rsidDel="00000000" w:rsidP="00000000" w:rsidRDefault="00000000" w:rsidRPr="00000000" w14:paraId="00000003">
      <w:pPr>
        <w:widowControl w:val="1"/>
        <w:spacing w:after="160" w:lineRule="auto"/>
        <w:rPr>
          <w:rFonts w:ascii="Calibri" w:cs="Calibri" w:eastAsia="Calibri" w:hAnsi="Calibri"/>
        </w:rPr>
      </w:pPr>
      <w:r w:rsidDel="00000000" w:rsidR="00000000" w:rsidRPr="00000000">
        <w:rPr>
          <w:rFonts w:ascii="Calibri" w:cs="Calibri" w:eastAsia="Calibri" w:hAnsi="Calibri"/>
          <w:rtl w:val="0"/>
        </w:rPr>
        <w:t xml:space="preserve">Discover the breathtaking beauty of Kekova on this unforgettable sea kayaking adventure! </w:t>
      </w:r>
    </w:p>
    <w:p w:rsidR="00000000" w:rsidDel="00000000" w:rsidP="00000000" w:rsidRDefault="00000000" w:rsidRPr="00000000" w14:paraId="00000004">
      <w:pPr>
        <w:widowControl w:val="1"/>
        <w:spacing w:after="160" w:lineRule="auto"/>
        <w:rPr>
          <w:rFonts w:ascii="Calibri" w:cs="Calibri" w:eastAsia="Calibri" w:hAnsi="Calibri"/>
        </w:rPr>
      </w:pPr>
      <w:r w:rsidDel="00000000" w:rsidR="00000000" w:rsidRPr="00000000">
        <w:rPr>
          <w:rFonts w:ascii="REM" w:cs="REM" w:eastAsia="REM" w:hAnsi="REM"/>
          <w:rtl w:val="0"/>
        </w:rPr>
        <w:t xml:space="preserve">🌟</w:t>
      </w:r>
      <w:r w:rsidDel="00000000" w:rsidR="00000000" w:rsidRPr="00000000">
        <w:rPr>
          <w:rFonts w:ascii="Calibri" w:cs="Calibri" w:eastAsia="Calibri" w:hAnsi="Calibri"/>
          <w:rtl w:val="0"/>
        </w:rPr>
        <w:t xml:space="preserve"> Why Choose This Tour?</w:t>
      </w:r>
    </w:p>
    <w:p w:rsidR="00000000" w:rsidDel="00000000" w:rsidP="00000000" w:rsidRDefault="00000000" w:rsidRPr="00000000" w14:paraId="00000005">
      <w:pPr>
        <w:widowControl w:val="1"/>
        <w:spacing w:after="160" w:lineRule="auto"/>
        <w:rPr>
          <w:rFonts w:ascii="Calibri" w:cs="Calibri" w:eastAsia="Calibri" w:hAnsi="Calibri"/>
        </w:rPr>
      </w:pPr>
      <w:r w:rsidDel="00000000" w:rsidR="00000000" w:rsidRPr="00000000">
        <w:rPr>
          <w:rFonts w:ascii="REM" w:cs="REM" w:eastAsia="REM" w:hAnsi="REM"/>
          <w:rtl w:val="0"/>
        </w:rPr>
        <w:t xml:space="preserve">✔</w:t>
      </w:r>
      <w:r w:rsidDel="00000000" w:rsidR="00000000" w:rsidRPr="00000000">
        <w:rPr>
          <w:rFonts w:ascii="Calibri" w:cs="Calibri" w:eastAsia="Calibri" w:hAnsi="Calibri"/>
          <w:rtl w:val="0"/>
        </w:rPr>
        <w:t xml:space="preserve"> Explore Ancient History – Paddle over a sunken Lycian city and visit a Lycian/medieval castle.</w:t>
      </w:r>
    </w:p>
    <w:p w:rsidR="00000000" w:rsidDel="00000000" w:rsidP="00000000" w:rsidRDefault="00000000" w:rsidRPr="00000000" w14:paraId="00000006">
      <w:pPr>
        <w:widowControl w:val="1"/>
        <w:spacing w:after="160" w:lineRule="auto"/>
        <w:rPr>
          <w:rFonts w:ascii="Calibri" w:cs="Calibri" w:eastAsia="Calibri" w:hAnsi="Calibri"/>
        </w:rPr>
      </w:pPr>
      <w:r w:rsidDel="00000000" w:rsidR="00000000" w:rsidRPr="00000000">
        <w:rPr>
          <w:rFonts w:ascii="REM" w:cs="REM" w:eastAsia="REM" w:hAnsi="REM"/>
          <w:rtl w:val="0"/>
        </w:rPr>
        <w:t xml:space="preserve">✔</w:t>
      </w:r>
      <w:r w:rsidDel="00000000" w:rsidR="00000000" w:rsidRPr="00000000">
        <w:rPr>
          <w:rFonts w:ascii="Calibri" w:cs="Calibri" w:eastAsia="Calibri" w:hAnsi="Calibri"/>
          <w:rtl w:val="0"/>
        </w:rPr>
        <w:t xml:space="preserve"> Perfect for All Levels – No kayaking experience needed, beginner-friendly tour.</w:t>
      </w:r>
    </w:p>
    <w:p w:rsidR="00000000" w:rsidDel="00000000" w:rsidP="00000000" w:rsidRDefault="00000000" w:rsidRPr="00000000" w14:paraId="00000007">
      <w:pPr>
        <w:widowControl w:val="1"/>
        <w:spacing w:after="160" w:lineRule="auto"/>
        <w:rPr>
          <w:rFonts w:ascii="Calibri" w:cs="Calibri" w:eastAsia="Calibri" w:hAnsi="Calibri"/>
        </w:rPr>
      </w:pPr>
      <w:r w:rsidDel="00000000" w:rsidR="00000000" w:rsidRPr="00000000">
        <w:rPr>
          <w:rFonts w:ascii="REM" w:cs="REM" w:eastAsia="REM" w:hAnsi="REM"/>
          <w:rtl w:val="0"/>
        </w:rPr>
        <w:t xml:space="preserve">✔</w:t>
      </w:r>
      <w:r w:rsidDel="00000000" w:rsidR="00000000" w:rsidRPr="00000000">
        <w:rPr>
          <w:rFonts w:ascii="Calibri" w:cs="Calibri" w:eastAsia="Calibri" w:hAnsi="Calibri"/>
          <w:rtl w:val="0"/>
        </w:rPr>
        <w:t xml:space="preserve"> Small Group Experience – Enjoy a relaxed, personalized adventure led by licensed expert guides in English.</w:t>
      </w:r>
    </w:p>
    <w:p w:rsidR="00000000" w:rsidDel="00000000" w:rsidP="00000000" w:rsidRDefault="00000000" w:rsidRPr="00000000" w14:paraId="00000008">
      <w:pPr>
        <w:widowControl w:val="1"/>
        <w:spacing w:after="160" w:lineRule="auto"/>
        <w:rPr>
          <w:rFonts w:ascii="Calibri" w:cs="Calibri" w:eastAsia="Calibri" w:hAnsi="Calibri"/>
        </w:rPr>
      </w:pPr>
      <w:r w:rsidDel="00000000" w:rsidR="00000000" w:rsidRPr="00000000">
        <w:rPr>
          <w:rFonts w:ascii="REM" w:cs="REM" w:eastAsia="REM" w:hAnsi="REM"/>
          <w:rtl w:val="0"/>
        </w:rPr>
        <w:t xml:space="preserve">✔</w:t>
      </w:r>
      <w:r w:rsidDel="00000000" w:rsidR="00000000" w:rsidRPr="00000000">
        <w:rPr>
          <w:rFonts w:ascii="Calibri" w:cs="Calibri" w:eastAsia="Calibri" w:hAnsi="Calibri"/>
          <w:rtl w:val="0"/>
        </w:rPr>
        <w:t xml:space="preserve"> Breathtaking Scenery – Crystal-clear waters, hidden coves, and stunning Mediterranean landscapes.</w:t>
      </w:r>
    </w:p>
    <w:p w:rsidR="00000000" w:rsidDel="00000000" w:rsidP="00000000" w:rsidRDefault="00000000" w:rsidRPr="00000000" w14:paraId="00000009">
      <w:pPr>
        <w:widowControl w:val="1"/>
        <w:spacing w:after="160" w:lineRule="auto"/>
        <w:rPr>
          <w:rFonts w:ascii="Calibri" w:cs="Calibri" w:eastAsia="Calibri" w:hAnsi="Calibri"/>
        </w:rPr>
      </w:pPr>
      <w:r w:rsidDel="00000000" w:rsidR="00000000" w:rsidRPr="00000000">
        <w:rPr>
          <w:rFonts w:ascii="REM" w:cs="REM" w:eastAsia="REM" w:hAnsi="REM"/>
          <w:rtl w:val="0"/>
        </w:rPr>
        <w:t xml:space="preserve">✔</w:t>
      </w:r>
      <w:r w:rsidDel="00000000" w:rsidR="00000000" w:rsidRPr="00000000">
        <w:rPr>
          <w:rFonts w:ascii="Calibri" w:cs="Calibri" w:eastAsia="Calibri" w:hAnsi="Calibri"/>
          <w:rtl w:val="0"/>
        </w:rPr>
        <w:t xml:space="preserve"> A Blend of Adventure &amp; Culture – The perfect mix of outdoor activity and historical exploration.</w:t>
      </w:r>
    </w:p>
    <w:p w:rsidR="00000000" w:rsidDel="00000000" w:rsidP="00000000" w:rsidRDefault="00000000" w:rsidRPr="00000000" w14:paraId="0000000A">
      <w:pPr>
        <w:rPr>
          <w:b w:val="1"/>
          <w:bCs w:val="1"/>
          <w:sz w:val="22"/>
          <w:szCs w:val="22"/>
        </w:rPr>
      </w:pPr>
      <w:r w:rsidDel="00000000" w:rsidR="00000000" w:rsidRPr="00000000">
        <w:rPr>
          <w:rtl w:val="0"/>
        </w:rPr>
      </w:r>
    </w:p>
    <w:tbl>
      <w:tblPr>
        <w:tblStyle w:val="Table1"/>
        <w:tblpPr w:leftFromText="180" w:rightFromText="180" w:topFromText="180" w:bottomFromText="180" w:vertAnchor="text" w:horzAnchor="text" w:tblpX="-29.527559055118218" w:tblpY="74.1180948572844"/>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7755"/>
        <w:tblGridChange w:id="0">
          <w:tblGrid>
            <w:gridCol w:w="1905"/>
            <w:gridCol w:w="7755"/>
          </w:tblGrid>
        </w:tblGridChange>
      </w:tblGrid>
      <w:tr>
        <w:trPr>
          <w:cantSplit w:val="0"/>
          <w:tblHeader w:val="1"/>
        </w:trPr>
        <w:tc>
          <w:tcPr>
            <w:shd w:fill="fff2cc" w:val="clear"/>
          </w:tcPr>
          <w:p w:rsidR="00000000" w:rsidDel="00000000" w:rsidP="00000000" w:rsidRDefault="00000000" w:rsidRPr="00000000" w14:paraId="0000000B">
            <w:pPr>
              <w:rPr>
                <w:b w:val="1"/>
                <w:bCs w:val="1"/>
                <w:sz w:val="22"/>
                <w:szCs w:val="22"/>
              </w:rPr>
            </w:pPr>
            <w:r w:rsidDel="00000000" w:rsidR="00000000" w:rsidRPr="00000000">
              <w:rPr>
                <w:b w:val="1"/>
                <w:bCs w:val="1"/>
                <w:sz w:val="22"/>
                <w:szCs w:val="22"/>
                <w:rtl w:val="0"/>
              </w:rPr>
              <w:t xml:space="preserve">Route</w:t>
            </w:r>
          </w:p>
        </w:tc>
        <w:tc>
          <w:tcPr/>
          <w:p w:rsidR="00000000" w:rsidDel="00000000" w:rsidP="00000000" w:rsidRDefault="00000000" w:rsidRPr="00000000" w14:paraId="0000000C">
            <w:pPr>
              <w:rPr>
                <w:sz w:val="26"/>
                <w:szCs w:val="26"/>
              </w:rPr>
            </w:pPr>
            <w:r w:rsidDel="00000000" w:rsidR="00000000" w:rsidRPr="00000000">
              <w:rPr>
                <w:sz w:val="22"/>
                <w:szCs w:val="22"/>
                <w:rtl w:val="0"/>
              </w:rPr>
              <w:t xml:space="preserve">Theimussa (Üçağız) - Kekova Island - Tersane Bay - Sunken City - Simena</w:t>
            </w:r>
            <w:r w:rsidDel="00000000" w:rsidR="00000000" w:rsidRPr="00000000">
              <w:rPr>
                <w:rtl w:val="0"/>
              </w:rPr>
            </w:r>
          </w:p>
        </w:tc>
      </w:tr>
      <w:tr>
        <w:trPr>
          <w:cantSplit w:val="0"/>
          <w:tblHeader w:val="1"/>
        </w:trPr>
        <w:tc>
          <w:tcPr>
            <w:shd w:fill="fff2cc" w:val="clear"/>
          </w:tcPr>
          <w:p w:rsidR="00000000" w:rsidDel="00000000" w:rsidP="00000000" w:rsidRDefault="00000000" w:rsidRPr="00000000" w14:paraId="0000000D">
            <w:pPr>
              <w:rPr>
                <w:b w:val="1"/>
                <w:bCs w:val="1"/>
                <w:sz w:val="22"/>
                <w:szCs w:val="22"/>
              </w:rPr>
            </w:pPr>
            <w:r w:rsidDel="00000000" w:rsidR="00000000" w:rsidRPr="00000000">
              <w:rPr>
                <w:b w:val="1"/>
                <w:bCs w:val="1"/>
                <w:sz w:val="22"/>
                <w:szCs w:val="22"/>
                <w:rtl w:val="0"/>
              </w:rPr>
              <w:t xml:space="preserve">Departure</w:t>
            </w:r>
          </w:p>
        </w:tc>
        <w:tc>
          <w:tcPr/>
          <w:p w:rsidR="00000000" w:rsidDel="00000000" w:rsidP="00000000" w:rsidRDefault="00000000" w:rsidRPr="00000000" w14:paraId="0000000E">
            <w:pPr>
              <w:jc w:val="both"/>
              <w:rPr>
                <w:rFonts w:ascii="Calibri" w:cs="Calibri" w:eastAsia="Calibri" w:hAnsi="Calibri"/>
              </w:rPr>
            </w:pPr>
            <w:r w:rsidDel="00000000" w:rsidR="00000000" w:rsidRPr="00000000">
              <w:rPr>
                <w:sz w:val="22"/>
                <w:szCs w:val="22"/>
                <w:rtl w:val="0"/>
              </w:rPr>
              <w:t xml:space="preserve">07:30 from </w:t>
            </w:r>
            <w:r w:rsidDel="00000000" w:rsidR="00000000" w:rsidRPr="00000000">
              <w:rPr>
                <w:rFonts w:ascii="Calibri" w:cs="Calibri" w:eastAsia="Calibri" w:hAnsi="Calibri"/>
                <w:rtl w:val="0"/>
              </w:rPr>
              <w:t xml:space="preserve">Kaş King’s Tomb</w:t>
            </w:r>
          </w:p>
          <w:p w:rsidR="00000000" w:rsidDel="00000000" w:rsidP="00000000" w:rsidRDefault="00000000" w:rsidRPr="00000000" w14:paraId="0000000F">
            <w:pPr>
              <w:jc w:val="both"/>
              <w:rPr>
                <w:rFonts w:ascii="Calibri" w:cs="Calibri" w:eastAsia="Calibri" w:hAnsi="Calibri"/>
              </w:rPr>
            </w:pPr>
            <w:r w:rsidDel="00000000" w:rsidR="00000000" w:rsidRPr="00000000">
              <w:rPr>
                <w:rFonts w:ascii="Calibri" w:cs="Calibri" w:eastAsia="Calibri" w:hAnsi="Calibri"/>
                <w:rtl w:val="0"/>
              </w:rPr>
              <w:t xml:space="preserve">07:00 from Kalkan</w:t>
            </w:r>
          </w:p>
        </w:tc>
      </w:tr>
      <w:tr>
        <w:trPr>
          <w:cantSplit w:val="0"/>
          <w:tblHeader w:val="0"/>
        </w:trPr>
        <w:tc>
          <w:tcPr>
            <w:shd w:fill="fff2cc" w:val="clear"/>
          </w:tcPr>
          <w:p w:rsidR="00000000" w:rsidDel="00000000" w:rsidP="00000000" w:rsidRDefault="00000000" w:rsidRPr="00000000" w14:paraId="00000010">
            <w:pPr>
              <w:rPr>
                <w:b w:val="1"/>
                <w:bCs w:val="1"/>
                <w:sz w:val="22"/>
                <w:szCs w:val="22"/>
              </w:rPr>
            </w:pPr>
            <w:r w:rsidDel="00000000" w:rsidR="00000000" w:rsidRPr="00000000">
              <w:rPr>
                <w:b w:val="1"/>
                <w:bCs w:val="1"/>
                <w:sz w:val="22"/>
                <w:szCs w:val="22"/>
                <w:rtl w:val="0"/>
              </w:rPr>
              <w:t xml:space="preserve">Arrival</w:t>
            </w:r>
          </w:p>
        </w:tc>
        <w:tc>
          <w:tcPr/>
          <w:p w:rsidR="00000000" w:rsidDel="00000000" w:rsidP="00000000" w:rsidRDefault="00000000" w:rsidRPr="00000000" w14:paraId="00000011">
            <w:pPr>
              <w:rPr>
                <w:sz w:val="22"/>
                <w:szCs w:val="22"/>
              </w:rPr>
            </w:pPr>
            <w:r w:rsidDel="00000000" w:rsidR="00000000" w:rsidRPr="00000000">
              <w:rPr>
                <w:sz w:val="22"/>
                <w:szCs w:val="22"/>
                <w:rtl w:val="0"/>
              </w:rPr>
              <w:t xml:space="preserve">14:30/15:00 to Kas </w:t>
            </w:r>
          </w:p>
          <w:p w:rsidR="00000000" w:rsidDel="00000000" w:rsidP="00000000" w:rsidRDefault="00000000" w:rsidRPr="00000000" w14:paraId="00000012">
            <w:pPr>
              <w:rPr>
                <w:sz w:val="22"/>
                <w:szCs w:val="22"/>
              </w:rPr>
            </w:pPr>
            <w:r w:rsidDel="00000000" w:rsidR="00000000" w:rsidRPr="00000000">
              <w:rPr>
                <w:sz w:val="22"/>
                <w:szCs w:val="22"/>
                <w:rtl w:val="0"/>
              </w:rPr>
              <w:t xml:space="preserve">15:00/15:30 to Kalkan</w:t>
            </w:r>
          </w:p>
        </w:tc>
      </w:tr>
      <w:tr>
        <w:trPr>
          <w:cantSplit w:val="0"/>
          <w:tblHeader w:val="0"/>
        </w:trPr>
        <w:tc>
          <w:tcPr>
            <w:shd w:fill="fff2cc" w:val="clear"/>
          </w:tcPr>
          <w:p w:rsidR="00000000" w:rsidDel="00000000" w:rsidP="00000000" w:rsidRDefault="00000000" w:rsidRPr="00000000" w14:paraId="00000013">
            <w:pPr>
              <w:rPr>
                <w:b w:val="1"/>
                <w:bCs w:val="1"/>
                <w:sz w:val="22"/>
                <w:szCs w:val="22"/>
              </w:rPr>
            </w:pPr>
            <w:r w:rsidDel="00000000" w:rsidR="00000000" w:rsidRPr="00000000">
              <w:rPr>
                <w:b w:val="1"/>
                <w:bCs w:val="1"/>
                <w:sz w:val="22"/>
                <w:szCs w:val="22"/>
                <w:rtl w:val="0"/>
              </w:rPr>
              <w:t xml:space="preserve">Distance</w:t>
            </w:r>
          </w:p>
        </w:tc>
        <w:tc>
          <w:tcPr/>
          <w:p w:rsidR="00000000" w:rsidDel="00000000" w:rsidP="00000000" w:rsidRDefault="00000000" w:rsidRPr="00000000" w14:paraId="00000014">
            <w:pPr>
              <w:rPr>
                <w:sz w:val="22"/>
                <w:szCs w:val="22"/>
              </w:rPr>
            </w:pPr>
            <w:r w:rsidDel="00000000" w:rsidR="00000000" w:rsidRPr="00000000">
              <w:rPr>
                <w:sz w:val="22"/>
                <w:szCs w:val="22"/>
                <w:rtl w:val="0"/>
              </w:rPr>
              <w:t xml:space="preserve">8 km</w:t>
            </w:r>
          </w:p>
        </w:tc>
      </w:tr>
      <w:tr>
        <w:trPr>
          <w:cantSplit w:val="0"/>
          <w:tblHeader w:val="0"/>
        </w:trPr>
        <w:tc>
          <w:tcPr>
            <w:shd w:fill="fff2cc" w:val="clear"/>
          </w:tcPr>
          <w:p w:rsidR="00000000" w:rsidDel="00000000" w:rsidP="00000000" w:rsidRDefault="00000000" w:rsidRPr="00000000" w14:paraId="00000015">
            <w:pPr>
              <w:rPr>
                <w:b w:val="1"/>
                <w:bCs w:val="1"/>
                <w:sz w:val="22"/>
                <w:szCs w:val="22"/>
              </w:rPr>
            </w:pPr>
            <w:r w:rsidDel="00000000" w:rsidR="00000000" w:rsidRPr="00000000">
              <w:rPr>
                <w:b w:val="1"/>
                <w:bCs w:val="1"/>
                <w:sz w:val="22"/>
                <w:szCs w:val="22"/>
                <w:rtl w:val="0"/>
              </w:rPr>
              <w:t xml:space="preserve">Price</w:t>
            </w:r>
          </w:p>
        </w:tc>
        <w:tc>
          <w:tcPr/>
          <w:p w:rsidR="00000000" w:rsidDel="00000000" w:rsidP="00000000" w:rsidRDefault="00000000" w:rsidRPr="00000000" w14:paraId="00000016">
            <w:pPr>
              <w:jc w:val="both"/>
              <w:rPr>
                <w:sz w:val="22"/>
                <w:szCs w:val="22"/>
              </w:rPr>
            </w:pPr>
            <w:r w:rsidDel="00000000" w:rsidR="00000000" w:rsidRPr="00000000">
              <w:rPr>
                <w:sz w:val="22"/>
                <w:szCs w:val="22"/>
                <w:rtl w:val="0"/>
              </w:rPr>
              <w:t xml:space="preserve"> € 60 from Kas </w:t>
            </w:r>
          </w:p>
          <w:p w:rsidR="00000000" w:rsidDel="00000000" w:rsidP="00000000" w:rsidRDefault="00000000" w:rsidRPr="00000000" w14:paraId="00000017">
            <w:pPr>
              <w:jc w:val="both"/>
              <w:rPr>
                <w:sz w:val="22"/>
                <w:szCs w:val="22"/>
              </w:rPr>
            </w:pPr>
            <w:r w:rsidDel="00000000" w:rsidR="00000000" w:rsidRPr="00000000">
              <w:rPr>
                <w:sz w:val="22"/>
                <w:szCs w:val="22"/>
                <w:rtl w:val="0"/>
              </w:rPr>
              <w:t xml:space="preserve"> € 70 from Kalkan</w:t>
            </w:r>
          </w:p>
        </w:tc>
      </w:tr>
      <w:tr>
        <w:trPr>
          <w:cantSplit w:val="0"/>
          <w:tblHeader w:val="0"/>
        </w:trPr>
        <w:tc>
          <w:tcPr>
            <w:shd w:fill="fff2cc" w:val="clear"/>
          </w:tcPr>
          <w:p w:rsidR="00000000" w:rsidDel="00000000" w:rsidP="00000000" w:rsidRDefault="00000000" w:rsidRPr="00000000" w14:paraId="00000018">
            <w:pPr>
              <w:rPr>
                <w:b w:val="1"/>
                <w:bCs w:val="1"/>
                <w:sz w:val="22"/>
                <w:szCs w:val="22"/>
              </w:rPr>
            </w:pPr>
            <w:r w:rsidDel="00000000" w:rsidR="00000000" w:rsidRPr="00000000">
              <w:rPr>
                <w:b w:val="1"/>
                <w:bCs w:val="1"/>
                <w:sz w:val="22"/>
                <w:szCs w:val="22"/>
                <w:rtl w:val="0"/>
              </w:rPr>
              <w:t xml:space="preserve">Included</w:t>
            </w:r>
          </w:p>
        </w:tc>
        <w:tc>
          <w:tcPr/>
          <w:p w:rsidR="00000000" w:rsidDel="00000000" w:rsidP="00000000" w:rsidRDefault="00000000" w:rsidRPr="00000000" w14:paraId="00000019">
            <w:pPr>
              <w:spacing w:after="200" w:before="180" w:lineRule="auto"/>
              <w:rPr>
                <w:sz w:val="22"/>
                <w:szCs w:val="22"/>
              </w:rPr>
            </w:pPr>
            <w:r w:rsidDel="00000000" w:rsidR="00000000" w:rsidRPr="00000000">
              <w:rPr>
                <w:sz w:val="22"/>
                <w:szCs w:val="22"/>
                <w:rtl w:val="0"/>
              </w:rPr>
              <w:t xml:space="preserve">Guide, kayaks and full equipment, from/to Kaş transfers, lunch at restaurant, snacks</w:t>
            </w:r>
          </w:p>
        </w:tc>
      </w:tr>
    </w:tbl>
    <w:p w:rsidR="00000000" w:rsidDel="00000000" w:rsidP="00000000" w:rsidRDefault="00000000" w:rsidRPr="00000000" w14:paraId="0000001A">
      <w:pPr>
        <w:widowControl w:val="1"/>
        <w:spacing w:after="160" w:lineRule="auto"/>
        <w:rPr>
          <w:rFonts w:ascii="Calibri" w:cs="Calibri" w:eastAsia="Calibri" w:hAnsi="Calibri"/>
        </w:rPr>
      </w:pPr>
      <w:r w:rsidDel="00000000" w:rsidR="00000000" w:rsidRPr="00000000">
        <w:rPr>
          <w:rFonts w:ascii="Calibri" w:cs="Calibri" w:eastAsia="Calibri" w:hAnsi="Calibri"/>
          <w:rtl w:val="0"/>
        </w:rPr>
        <w:t xml:space="preserve">Paddle through crystal-clear waters, explore ancient Lycian ruins, glide over the Sunken City, and enjoy a delicious meal with spectacular views in Simena. This small-group experience is perfect for adventure seekers, history lovers, and nature enthusiasts.</w:t>
      </w:r>
    </w:p>
    <w:p w:rsidR="00000000" w:rsidDel="00000000" w:rsidP="00000000" w:rsidRDefault="00000000" w:rsidRPr="00000000" w14:paraId="0000001B">
      <w:pPr>
        <w:widowControl w:val="1"/>
        <w:spacing w:after="160" w:lineRule="auto"/>
        <w:rPr>
          <w:rFonts w:ascii="Calibri" w:cs="Calibri" w:eastAsia="Calibri" w:hAnsi="Calibri"/>
        </w:rPr>
      </w:pPr>
      <w:r w:rsidDel="00000000" w:rsidR="00000000" w:rsidRPr="00000000">
        <w:rPr>
          <w:rFonts w:ascii="Calibri" w:cs="Calibri" w:eastAsia="Calibri" w:hAnsi="Calibri"/>
          <w:rtl w:val="0"/>
        </w:rPr>
        <w:t xml:space="preserve">Click for tour details </w:t>
      </w:r>
      <w:hyperlink r:id="rId7">
        <w:r w:rsidDel="00000000" w:rsidR="00000000" w:rsidRPr="00000000">
          <w:rPr>
            <w:rFonts w:ascii="Calibri" w:cs="Calibri" w:eastAsia="Calibri" w:hAnsi="Calibri"/>
            <w:color w:val="0000ee"/>
            <w:u w:val="single"/>
            <w:rtl w:val="0"/>
          </w:rPr>
          <w:t xml:space="preserve">seakayak-classic-details .docx</w:t>
        </w:r>
      </w:hyperlink>
      <w:r w:rsidDel="00000000" w:rsidR="00000000" w:rsidRPr="00000000">
        <w:rPr>
          <w:rtl w:val="0"/>
        </w:rPr>
      </w:r>
    </w:p>
    <w:p w:rsidR="00000000" w:rsidDel="00000000" w:rsidP="00000000" w:rsidRDefault="00000000" w:rsidRPr="00000000" w14:paraId="0000001C">
      <w:pPr>
        <w:widowControl w:val="1"/>
        <w:spacing w:after="160" w:lineRule="auto"/>
        <w:rPr>
          <w:rFonts w:ascii="Calibri" w:cs="Calibri" w:eastAsia="Calibri" w:hAnsi="Calibri"/>
        </w:rPr>
      </w:pPr>
      <w:r w:rsidDel="00000000" w:rsidR="00000000" w:rsidRPr="00000000">
        <w:rPr>
          <w:rFonts w:ascii="Calibri" w:cs="Calibri" w:eastAsia="Calibri" w:hAnsi="Calibri"/>
          <w:rtl w:val="0"/>
        </w:rPr>
        <w:t xml:space="preserve">Click to make a reservation ? </w:t>
      </w:r>
    </w:p>
    <w:p w:rsidR="00000000" w:rsidDel="00000000" w:rsidP="00000000" w:rsidRDefault="00000000" w:rsidRPr="00000000" w14:paraId="0000001D">
      <w:pPr>
        <w:widowControl w:val="1"/>
        <w:spacing w:after="160" w:lineRule="auto"/>
        <w:rPr>
          <w:rFonts w:ascii="Calibri" w:cs="Calibri" w:eastAsia="Calibri" w:hAnsi="Calibri"/>
        </w:rPr>
      </w:pPr>
      <w:r w:rsidDel="00000000" w:rsidR="00000000" w:rsidRPr="00000000">
        <w:rPr>
          <w:rFonts w:ascii="Calibri" w:cs="Calibri" w:eastAsia="Calibri" w:hAnsi="Calibri"/>
          <w:rtl w:val="0"/>
        </w:rPr>
        <w:t xml:space="preserve">Click to Ask a question? </w:t>
      </w:r>
    </w:p>
    <w:p w:rsidR="00000000" w:rsidDel="00000000" w:rsidP="00000000" w:rsidRDefault="00000000" w:rsidRPr="00000000" w14:paraId="0000001E">
      <w:pPr>
        <w:widowControl w:val="1"/>
        <w:spacing w:after="160" w:lineRule="auto"/>
        <w:rPr>
          <w:rFonts w:ascii="Calibri" w:cs="Calibri" w:eastAsia="Calibri" w:hAnsi="Calibri"/>
        </w:rPr>
      </w:pPr>
      <w:r w:rsidDel="00000000" w:rsidR="00000000" w:rsidRPr="00000000">
        <w:rPr>
          <w:rFonts w:ascii="Calibri" w:cs="Calibri" w:eastAsia="Calibri" w:hAnsi="Calibri"/>
          <w:rtl w:val="0"/>
        </w:rPr>
        <w:t xml:space="preserve">Click for more pic? </w:t>
      </w:r>
    </w:p>
    <w:p w:rsidR="00000000" w:rsidDel="00000000" w:rsidP="00000000" w:rsidRDefault="00000000" w:rsidRPr="00000000" w14:paraId="0000001F">
      <w:pPr>
        <w:widowControl w:val="1"/>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widowControl w:val="1"/>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widowControl w:val="1"/>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widowControl w:val="1"/>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jc w:val="center"/>
        <w:rPr>
          <w:b w:val="1"/>
          <w:bCs w:val="1"/>
          <w:color w:val="4e4235"/>
          <w:sz w:val="36"/>
          <w:szCs w:val="36"/>
          <w:u w:val="single"/>
        </w:rPr>
      </w:pPr>
      <w:r w:rsidDel="00000000" w:rsidR="00000000" w:rsidRPr="00000000">
        <w:rPr>
          <w:b w:val="1"/>
          <w:bCs w:val="1"/>
          <w:color w:val="4e4235"/>
          <w:sz w:val="36"/>
          <w:szCs w:val="36"/>
          <w:u w:val="single"/>
          <w:rtl w:val="0"/>
        </w:rPr>
        <w:t xml:space="preserve">KEKOVA WEST </w:t>
      </w:r>
    </w:p>
    <w:p w:rsidR="00000000" w:rsidDel="00000000" w:rsidP="00000000" w:rsidRDefault="00000000" w:rsidRPr="00000000" w14:paraId="00000024">
      <w:pPr>
        <w:jc w:val="center"/>
        <w:rPr>
          <w:b w:val="1"/>
          <w:bCs w:val="1"/>
          <w:color w:val="4e4235"/>
          <w:sz w:val="36"/>
          <w:szCs w:val="36"/>
          <w:u w:val="single"/>
        </w:rPr>
      </w:pPr>
      <w:r w:rsidDel="00000000" w:rsidR="00000000" w:rsidRPr="00000000">
        <w:rPr>
          <w:rtl w:val="0"/>
        </w:rPr>
      </w:r>
    </w:p>
    <w:p w:rsidR="00000000" w:rsidDel="00000000" w:rsidP="00000000" w:rsidRDefault="00000000" w:rsidRPr="00000000" w14:paraId="00000025">
      <w:pPr>
        <w:spacing w:after="200" w:before="180" w:lineRule="auto"/>
        <w:jc w:val="center"/>
        <w:rPr>
          <w:b w:val="1"/>
          <w:bCs w:val="1"/>
          <w:i w:val="1"/>
          <w:iCs w:val="1"/>
          <w:color w:val="62765c"/>
        </w:rPr>
      </w:pPr>
      <w:r w:rsidDel="00000000" w:rsidR="00000000" w:rsidRPr="00000000">
        <w:rPr>
          <w:b w:val="1"/>
          <w:bCs w:val="1"/>
          <w:i w:val="1"/>
          <w:iCs w:val="1"/>
          <w:color w:val="62765c"/>
          <w:rtl w:val="0"/>
        </w:rPr>
        <w:t xml:space="preserve">A longer Kekova sea kayaking route with Aperlai and remote coastline!</w:t>
      </w:r>
    </w:p>
    <w:p w:rsidR="00000000" w:rsidDel="00000000" w:rsidP="00000000" w:rsidRDefault="00000000" w:rsidRPr="00000000" w14:paraId="00000026">
      <w:pPr>
        <w:spacing w:after="200" w:before="180" w:lineRule="auto"/>
        <w:rPr>
          <w:b w:val="1"/>
          <w:bCs w:val="1"/>
          <w:sz w:val="22"/>
          <w:szCs w:val="22"/>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80" w:line="240" w:lineRule="auto"/>
        <w:ind w:left="0" w:right="0" w:firstLine="0"/>
        <w:jc w:val="left"/>
        <w:rPr>
          <w:b w:val="1"/>
          <w:bCs w:val="1"/>
          <w:color w:val="4e4235"/>
          <w:sz w:val="28"/>
          <w:szCs w:val="28"/>
        </w:rPr>
      </w:pPr>
      <w:r w:rsidDel="00000000" w:rsidR="00000000" w:rsidRPr="00000000">
        <w:rPr>
          <w:b w:val="1"/>
          <w:bCs w:val="1"/>
          <w:color w:val="4e4235"/>
          <w:sz w:val="28"/>
          <w:szCs w:val="28"/>
          <w:rtl w:val="0"/>
        </w:rPr>
        <w:t xml:space="preserve">Highlights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80" w:line="240" w:lineRule="auto"/>
        <w:ind w:left="0" w:right="0" w:firstLine="0"/>
        <w:jc w:val="left"/>
        <w:rPr>
          <w:b w:val="1"/>
          <w:bCs w:val="1"/>
          <w:sz w:val="22"/>
          <w:szCs w:val="22"/>
        </w:rPr>
      </w:pPr>
      <w:r w:rsidDel="00000000" w:rsidR="00000000" w:rsidRPr="00000000">
        <w:rPr>
          <w:b w:val="1"/>
          <w:bCs w:val="1"/>
          <w:sz w:val="22"/>
          <w:szCs w:val="22"/>
          <w:rtl w:val="0"/>
        </w:rPr>
        <w:t xml:space="preserve">• Kekova Sound and islands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80" w:line="240" w:lineRule="auto"/>
        <w:ind w:left="0" w:right="0" w:firstLine="0"/>
        <w:jc w:val="left"/>
        <w:rPr>
          <w:b w:val="1"/>
          <w:bCs w:val="1"/>
          <w:sz w:val="22"/>
          <w:szCs w:val="22"/>
        </w:rPr>
      </w:pPr>
      <w:r w:rsidDel="00000000" w:rsidR="00000000" w:rsidRPr="00000000">
        <w:rPr>
          <w:b w:val="1"/>
          <w:bCs w:val="1"/>
          <w:sz w:val="22"/>
          <w:szCs w:val="22"/>
          <w:rtl w:val="0"/>
        </w:rPr>
        <w:t xml:space="preserve">• Aperlai ancient site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80" w:line="240" w:lineRule="auto"/>
        <w:ind w:left="0" w:right="0" w:firstLine="0"/>
        <w:jc w:val="left"/>
        <w:rPr>
          <w:b w:val="1"/>
          <w:bCs w:val="1"/>
          <w:sz w:val="22"/>
          <w:szCs w:val="22"/>
        </w:rPr>
      </w:pPr>
      <w:r w:rsidDel="00000000" w:rsidR="00000000" w:rsidRPr="00000000">
        <w:rPr>
          <w:b w:val="1"/>
          <w:bCs w:val="1"/>
          <w:sz w:val="22"/>
          <w:szCs w:val="22"/>
          <w:rtl w:val="0"/>
        </w:rPr>
        <w:t xml:space="preserve">• Sea kayaking and short walk</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80" w:line="240" w:lineRule="auto"/>
        <w:ind w:left="0" w:right="0" w:firstLine="0"/>
        <w:jc w:val="left"/>
        <w:rPr>
          <w:b w:val="1"/>
          <w:bCs w:val="1"/>
          <w:color w:val="ce181e"/>
        </w:rPr>
      </w:pPr>
      <w:r w:rsidDel="00000000" w:rsidR="00000000" w:rsidRPr="00000000">
        <w:rPr>
          <w:b w:val="1"/>
          <w:bCs w:val="1"/>
          <w:sz w:val="22"/>
          <w:szCs w:val="22"/>
          <w:rtl w:val="0"/>
        </w:rPr>
        <w:t xml:space="preserve">• Full-day route</w:t>
      </w:r>
      <w:r w:rsidDel="00000000" w:rsidR="00000000" w:rsidRPr="00000000">
        <w:rPr>
          <w:b w:val="1"/>
          <w:bCs w:val="1"/>
          <w:color w:val="ce181e"/>
          <w:rtl w:val="0"/>
        </w:rPr>
        <w:tab/>
        <w:t xml:space="preserve"> </w:t>
        <w:tab/>
        <w:tab/>
      </w:r>
    </w:p>
    <w:p w:rsidR="00000000" w:rsidDel="00000000" w:rsidP="00000000" w:rsidRDefault="00000000" w:rsidRPr="00000000" w14:paraId="0000002C">
      <w:pPr>
        <w:rPr>
          <w:b w:val="1"/>
          <w:bCs w:val="1"/>
          <w:sz w:val="22"/>
          <w:szCs w:val="22"/>
        </w:rPr>
      </w:pPr>
      <w:r w:rsidDel="00000000" w:rsidR="00000000" w:rsidRPr="00000000">
        <w:rPr>
          <w:rtl w:val="0"/>
        </w:rPr>
      </w:r>
    </w:p>
    <w:tbl>
      <w:tblPr>
        <w:tblStyle w:val="Table2"/>
        <w:tblpPr w:leftFromText="180" w:rightFromText="180" w:topFromText="180" w:bottomFromText="180" w:vertAnchor="text" w:horzAnchor="text" w:tblpX="-179.52755905511822" w:tblpY="127.702079232281"/>
        <w:tblW w:w="9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7920"/>
        <w:tblGridChange w:id="0">
          <w:tblGrid>
            <w:gridCol w:w="2025"/>
            <w:gridCol w:w="7920"/>
          </w:tblGrid>
        </w:tblGridChange>
      </w:tblGrid>
      <w:tr>
        <w:trPr>
          <w:cantSplit w:val="0"/>
          <w:tblHeader w:val="1"/>
        </w:trPr>
        <w:tc>
          <w:tcPr>
            <w:shd w:fill="fff2cc" w:val="clear"/>
          </w:tcPr>
          <w:p w:rsidR="00000000" w:rsidDel="00000000" w:rsidP="00000000" w:rsidRDefault="00000000" w:rsidRPr="00000000" w14:paraId="0000002D">
            <w:pPr>
              <w:rPr>
                <w:b w:val="1"/>
                <w:bCs w:val="1"/>
                <w:sz w:val="22"/>
                <w:szCs w:val="22"/>
              </w:rPr>
            </w:pPr>
            <w:r w:rsidDel="00000000" w:rsidR="00000000" w:rsidRPr="00000000">
              <w:rPr>
                <w:b w:val="1"/>
                <w:bCs w:val="1"/>
                <w:sz w:val="22"/>
                <w:szCs w:val="22"/>
                <w:rtl w:val="0"/>
              </w:rPr>
              <w:t xml:space="preserve">Route</w:t>
            </w:r>
          </w:p>
        </w:tc>
        <w:tc>
          <w:tcPr/>
          <w:p w:rsidR="00000000" w:rsidDel="00000000" w:rsidP="00000000" w:rsidRDefault="00000000" w:rsidRPr="00000000" w14:paraId="0000002E">
            <w:pPr>
              <w:rPr>
                <w:sz w:val="22"/>
                <w:szCs w:val="22"/>
              </w:rPr>
            </w:pPr>
            <w:r w:rsidDel="00000000" w:rsidR="00000000" w:rsidRPr="00000000">
              <w:rPr>
                <w:sz w:val="22"/>
                <w:szCs w:val="22"/>
                <w:rtl w:val="0"/>
              </w:rPr>
              <w:t xml:space="preserve">Theimussa (Üçağız) - Kekova Sound &amp; Islands - Polemos - Sıcak - Aperlai</w:t>
            </w:r>
          </w:p>
        </w:tc>
      </w:tr>
      <w:tr>
        <w:trPr>
          <w:cantSplit w:val="0"/>
          <w:tblHeader w:val="0"/>
        </w:trPr>
        <w:tc>
          <w:tcPr>
            <w:shd w:fill="fff2cc" w:val="clear"/>
          </w:tcPr>
          <w:p w:rsidR="00000000" w:rsidDel="00000000" w:rsidP="00000000" w:rsidRDefault="00000000" w:rsidRPr="00000000" w14:paraId="0000002F">
            <w:pPr>
              <w:rPr>
                <w:b w:val="1"/>
                <w:bCs w:val="1"/>
                <w:sz w:val="22"/>
                <w:szCs w:val="22"/>
              </w:rPr>
            </w:pPr>
            <w:r w:rsidDel="00000000" w:rsidR="00000000" w:rsidRPr="00000000">
              <w:rPr>
                <w:b w:val="1"/>
                <w:bCs w:val="1"/>
                <w:sz w:val="22"/>
                <w:szCs w:val="22"/>
                <w:rtl w:val="0"/>
              </w:rPr>
              <w:t xml:space="preserve">Departure</w:t>
            </w:r>
          </w:p>
        </w:tc>
        <w:tc>
          <w:tcPr/>
          <w:p w:rsidR="00000000" w:rsidDel="00000000" w:rsidP="00000000" w:rsidRDefault="00000000" w:rsidRPr="00000000" w14:paraId="00000030">
            <w:pPr>
              <w:jc w:val="both"/>
              <w:rPr>
                <w:sz w:val="22"/>
                <w:szCs w:val="22"/>
              </w:rPr>
            </w:pPr>
            <w:r w:rsidDel="00000000" w:rsidR="00000000" w:rsidRPr="00000000">
              <w:rPr>
                <w:sz w:val="22"/>
                <w:szCs w:val="22"/>
                <w:rtl w:val="0"/>
              </w:rPr>
              <w:t xml:space="preserve">07:30</w:t>
            </w:r>
          </w:p>
        </w:tc>
      </w:tr>
      <w:tr>
        <w:trPr>
          <w:cantSplit w:val="0"/>
          <w:tblHeader w:val="0"/>
        </w:trPr>
        <w:tc>
          <w:tcPr>
            <w:shd w:fill="fff2cc" w:val="clear"/>
          </w:tcPr>
          <w:p w:rsidR="00000000" w:rsidDel="00000000" w:rsidP="00000000" w:rsidRDefault="00000000" w:rsidRPr="00000000" w14:paraId="00000031">
            <w:pPr>
              <w:rPr>
                <w:b w:val="1"/>
                <w:bCs w:val="1"/>
                <w:sz w:val="22"/>
                <w:szCs w:val="22"/>
              </w:rPr>
            </w:pPr>
            <w:r w:rsidDel="00000000" w:rsidR="00000000" w:rsidRPr="00000000">
              <w:rPr>
                <w:b w:val="1"/>
                <w:bCs w:val="1"/>
                <w:sz w:val="22"/>
                <w:szCs w:val="22"/>
                <w:rtl w:val="0"/>
              </w:rPr>
              <w:t xml:space="preserve">Arrival</w:t>
            </w:r>
          </w:p>
        </w:tc>
        <w:tc>
          <w:tcPr/>
          <w:p w:rsidR="00000000" w:rsidDel="00000000" w:rsidP="00000000" w:rsidRDefault="00000000" w:rsidRPr="00000000" w14:paraId="00000032">
            <w:pPr>
              <w:rPr>
                <w:sz w:val="22"/>
                <w:szCs w:val="22"/>
              </w:rPr>
            </w:pPr>
            <w:r w:rsidDel="00000000" w:rsidR="00000000" w:rsidRPr="00000000">
              <w:rPr>
                <w:sz w:val="22"/>
                <w:szCs w:val="22"/>
                <w:rtl w:val="0"/>
              </w:rPr>
              <w:t xml:space="preserve">16:30 / 17:00</w:t>
            </w:r>
          </w:p>
        </w:tc>
      </w:tr>
      <w:tr>
        <w:trPr>
          <w:cantSplit w:val="0"/>
          <w:tblHeader w:val="0"/>
        </w:trPr>
        <w:tc>
          <w:tcPr>
            <w:shd w:fill="fff2cc" w:val="clear"/>
          </w:tcPr>
          <w:p w:rsidR="00000000" w:rsidDel="00000000" w:rsidP="00000000" w:rsidRDefault="00000000" w:rsidRPr="00000000" w14:paraId="00000033">
            <w:pPr>
              <w:rPr>
                <w:b w:val="1"/>
                <w:bCs w:val="1"/>
                <w:sz w:val="22"/>
                <w:szCs w:val="22"/>
              </w:rPr>
            </w:pPr>
            <w:r w:rsidDel="00000000" w:rsidR="00000000" w:rsidRPr="00000000">
              <w:rPr>
                <w:b w:val="1"/>
                <w:bCs w:val="1"/>
                <w:sz w:val="22"/>
                <w:szCs w:val="22"/>
                <w:rtl w:val="0"/>
              </w:rPr>
              <w:t xml:space="preserve">Price</w:t>
            </w:r>
          </w:p>
        </w:tc>
        <w:tc>
          <w:tcPr/>
          <w:p w:rsidR="00000000" w:rsidDel="00000000" w:rsidP="00000000" w:rsidRDefault="00000000" w:rsidRPr="00000000" w14:paraId="00000034">
            <w:pPr>
              <w:jc w:val="both"/>
              <w:rPr>
                <w:sz w:val="22"/>
                <w:szCs w:val="22"/>
              </w:rPr>
            </w:pPr>
            <w:r w:rsidDel="00000000" w:rsidR="00000000" w:rsidRPr="00000000">
              <w:rPr>
                <w:sz w:val="22"/>
                <w:szCs w:val="22"/>
                <w:rtl w:val="0"/>
              </w:rPr>
              <w:t xml:space="preserve"> €70</w:t>
            </w:r>
          </w:p>
        </w:tc>
      </w:tr>
      <w:tr>
        <w:trPr>
          <w:cantSplit w:val="0"/>
          <w:tblHeader w:val="0"/>
        </w:trPr>
        <w:tc>
          <w:tcPr>
            <w:shd w:fill="fff2cc" w:val="clear"/>
          </w:tcPr>
          <w:p w:rsidR="00000000" w:rsidDel="00000000" w:rsidP="00000000" w:rsidRDefault="00000000" w:rsidRPr="00000000" w14:paraId="00000035">
            <w:pPr>
              <w:rPr>
                <w:b w:val="1"/>
                <w:bCs w:val="1"/>
                <w:sz w:val="22"/>
                <w:szCs w:val="22"/>
              </w:rPr>
            </w:pPr>
            <w:r w:rsidDel="00000000" w:rsidR="00000000" w:rsidRPr="00000000">
              <w:rPr>
                <w:b w:val="1"/>
                <w:bCs w:val="1"/>
                <w:sz w:val="22"/>
                <w:szCs w:val="22"/>
                <w:rtl w:val="0"/>
              </w:rPr>
              <w:t xml:space="preserve">Included</w:t>
            </w:r>
          </w:p>
        </w:tc>
        <w:tc>
          <w:tcPr/>
          <w:p w:rsidR="00000000" w:rsidDel="00000000" w:rsidP="00000000" w:rsidRDefault="00000000" w:rsidRPr="00000000" w14:paraId="00000036">
            <w:pPr>
              <w:spacing w:after="200" w:before="180" w:lineRule="auto"/>
              <w:rPr>
                <w:sz w:val="22"/>
                <w:szCs w:val="22"/>
              </w:rPr>
            </w:pPr>
            <w:r w:rsidDel="00000000" w:rsidR="00000000" w:rsidRPr="00000000">
              <w:rPr>
                <w:sz w:val="22"/>
                <w:szCs w:val="22"/>
                <w:rtl w:val="0"/>
              </w:rPr>
              <w:t xml:space="preserve">Guide, kayaks and full equipment, from/to Kaş transfers, lunch at restaurant, snacks</w:t>
            </w:r>
          </w:p>
        </w:tc>
      </w:tr>
    </w:tbl>
    <w:p w:rsidR="00000000" w:rsidDel="00000000" w:rsidP="00000000" w:rsidRDefault="00000000" w:rsidRPr="00000000" w14:paraId="00000037">
      <w:pPr>
        <w:spacing w:after="200" w:before="180" w:lineRule="auto"/>
        <w:rPr>
          <w:b w:val="1"/>
          <w:bCs w:val="1"/>
          <w:sz w:val="22"/>
          <w:szCs w:val="22"/>
        </w:rPr>
      </w:pPr>
      <w:r w:rsidDel="00000000" w:rsidR="00000000" w:rsidRPr="00000000">
        <w:rPr>
          <w:rtl w:val="0"/>
        </w:rPr>
      </w:r>
    </w:p>
    <w:p w:rsidR="00000000" w:rsidDel="00000000" w:rsidP="00000000" w:rsidRDefault="00000000" w:rsidRPr="00000000" w14:paraId="00000038">
      <w:pPr>
        <w:spacing w:after="200" w:before="180" w:lineRule="auto"/>
        <w:jc w:val="both"/>
        <w:rPr>
          <w:b w:val="1"/>
          <w:bCs w:val="1"/>
          <w:color w:val="ce181e"/>
        </w:rPr>
      </w:pPr>
      <w:r w:rsidDel="00000000" w:rsidR="00000000" w:rsidRPr="00000000">
        <w:rPr>
          <w:sz w:val="22"/>
          <w:szCs w:val="22"/>
          <w:rtl w:val="0"/>
        </w:rPr>
        <w:t xml:space="preserve">This route heads west through Kekova Sound towards Sıcak, where guests break for lunch. The tour includes the ancient site of Aperlai, located west of Üçağız on the mainland and accessible only by boat from the sea or by foot along the ancient trail. Guests can explore these ruins after a 2+2 km walk before paddling back to Üçağız.</w:t>
      </w:r>
      <w:r w:rsidDel="00000000" w:rsidR="00000000" w:rsidRPr="00000000">
        <w:rPr>
          <w:rtl w:val="0"/>
        </w:rPr>
      </w:r>
    </w:p>
    <w:p w:rsidR="00000000" w:rsidDel="00000000" w:rsidP="00000000" w:rsidRDefault="00000000" w:rsidRPr="00000000" w14:paraId="00000039">
      <w:pPr>
        <w:spacing w:after="200" w:before="180" w:lineRule="auto"/>
        <w:rPr>
          <w:b w:val="1"/>
          <w:bCs w:val="1"/>
          <w:color w:val="ce181e"/>
        </w:rPr>
      </w:pPr>
      <w:r w:rsidDel="00000000" w:rsidR="00000000" w:rsidRPr="00000000">
        <w:rPr>
          <w:rtl w:val="0"/>
        </w:rPr>
      </w:r>
    </w:p>
    <w:p w:rsidR="00000000" w:rsidDel="00000000" w:rsidP="00000000" w:rsidRDefault="00000000" w:rsidRPr="00000000" w14:paraId="0000003A">
      <w:pPr>
        <w:pageBreakBefore w:val="0"/>
        <w:jc w:val="center"/>
        <w:rPr>
          <w:rFonts w:ascii="Liberation Serif" w:cs="Liberation Serif" w:eastAsia="Liberation Serif" w:hAnsi="Liberation Serif"/>
          <w:color w:val="ce181e"/>
          <w:sz w:val="32"/>
          <w:szCs w:val="32"/>
        </w:rPr>
      </w:pPr>
      <w:r w:rsidDel="00000000" w:rsidR="00000000" w:rsidRPr="00000000">
        <w:rPr>
          <w:b w:val="1"/>
          <w:bCs w:val="1"/>
          <w:color w:val="4e4235"/>
          <w:sz w:val="36"/>
          <w:szCs w:val="36"/>
          <w:u w:val="single"/>
          <w:rtl w:val="0"/>
        </w:rPr>
        <w:t xml:space="preserve">KEKOVA EAST </w:t>
      </w:r>
      <w:r w:rsidDel="00000000" w:rsidR="00000000" w:rsidRPr="00000000">
        <w:rPr>
          <w:rtl w:val="0"/>
        </w:rPr>
      </w:r>
    </w:p>
    <w:p w:rsidR="00000000" w:rsidDel="00000000" w:rsidP="00000000" w:rsidRDefault="00000000" w:rsidRPr="00000000" w14:paraId="0000003B">
      <w:pPr>
        <w:jc w:val="center"/>
        <w:rPr>
          <w:b w:val="1"/>
          <w:bCs w:val="1"/>
          <w:color w:val="ce181e"/>
          <w:sz w:val="32"/>
          <w:szCs w:val="32"/>
        </w:rPr>
      </w:pPr>
      <w:r w:rsidDel="00000000" w:rsidR="00000000" w:rsidRPr="00000000">
        <w:rPr>
          <w:rtl w:val="0"/>
        </w:rPr>
      </w:r>
    </w:p>
    <w:p w:rsidR="00000000" w:rsidDel="00000000" w:rsidP="00000000" w:rsidRDefault="00000000" w:rsidRPr="00000000" w14:paraId="0000003C">
      <w:pPr>
        <w:spacing w:after="200" w:before="180" w:lineRule="auto"/>
        <w:jc w:val="center"/>
        <w:rPr>
          <w:b w:val="1"/>
          <w:bCs w:val="1"/>
          <w:i w:val="1"/>
          <w:iCs w:val="1"/>
          <w:color w:val="62765c"/>
          <w:sz w:val="20"/>
          <w:szCs w:val="20"/>
          <w:u w:val="single"/>
        </w:rPr>
      </w:pPr>
      <w:r w:rsidDel="00000000" w:rsidR="00000000" w:rsidRPr="00000000">
        <w:rPr>
          <w:b w:val="1"/>
          <w:bCs w:val="1"/>
          <w:i w:val="1"/>
          <w:iCs w:val="1"/>
          <w:color w:val="62765c"/>
          <w:rtl w:val="0"/>
        </w:rPr>
        <w:t xml:space="preserve">A full-day eastern Kekova route towards Çayağzı and Demre!</w:t>
      </w:r>
      <w:r w:rsidDel="00000000" w:rsidR="00000000" w:rsidRPr="00000000">
        <w:rPr>
          <w:rtl w:val="0"/>
        </w:rPr>
      </w:r>
    </w:p>
    <w:p w:rsidR="00000000" w:rsidDel="00000000" w:rsidP="00000000" w:rsidRDefault="00000000" w:rsidRPr="00000000" w14:paraId="0000003D">
      <w:pPr>
        <w:jc w:val="center"/>
        <w:rPr>
          <w:b w:val="1"/>
          <w:bCs w:val="1"/>
          <w:color w:val="ce181e"/>
          <w:sz w:val="32"/>
          <w:szCs w:val="32"/>
        </w:rPr>
      </w:pPr>
      <w:r w:rsidDel="00000000" w:rsidR="00000000" w:rsidRPr="00000000">
        <w:rPr>
          <w:rtl w:val="0"/>
        </w:rPr>
      </w:r>
    </w:p>
    <w:p w:rsidR="00000000" w:rsidDel="00000000" w:rsidP="00000000" w:rsidRDefault="00000000" w:rsidRPr="00000000" w14:paraId="0000003E">
      <w:pPr>
        <w:jc w:val="center"/>
        <w:rPr>
          <w:b w:val="1"/>
          <w:bCs w:val="1"/>
          <w:color w:val="4e4235"/>
          <w:sz w:val="22"/>
          <w:szCs w:val="22"/>
        </w:rPr>
      </w:pPr>
      <w:r w:rsidDel="00000000" w:rsidR="00000000" w:rsidRPr="00000000">
        <w:rPr>
          <w:b w:val="1"/>
          <w:bCs w:val="1"/>
          <w:color w:val="ce181e"/>
          <w:sz w:val="32"/>
          <w:szCs w:val="32"/>
          <w:rtl w:val="0"/>
        </w:rPr>
        <w:tab/>
        <w:t xml:space="preserve"> </w:t>
        <w:tab/>
      </w:r>
      <w:r w:rsidDel="00000000" w:rsidR="00000000" w:rsidRPr="00000000">
        <w:rPr>
          <w:rtl w:val="0"/>
        </w:rPr>
      </w:r>
    </w:p>
    <w:p w:rsidR="00000000" w:rsidDel="00000000" w:rsidP="00000000" w:rsidRDefault="00000000" w:rsidRPr="00000000" w14:paraId="0000003F">
      <w:pPr>
        <w:pageBreakBefore w:val="0"/>
        <w:rPr>
          <w:b w:val="1"/>
          <w:bCs w:val="1"/>
          <w:color w:val="4e4235"/>
          <w:sz w:val="38"/>
          <w:szCs w:val="38"/>
        </w:rPr>
      </w:pPr>
      <w:r w:rsidDel="00000000" w:rsidR="00000000" w:rsidRPr="00000000">
        <w:rPr>
          <w:b w:val="1"/>
          <w:bCs w:val="1"/>
          <w:color w:val="4e4235"/>
          <w:sz w:val="28"/>
          <w:szCs w:val="28"/>
          <w:rtl w:val="0"/>
        </w:rPr>
        <w:t xml:space="preserve">Highlights</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80" w:line="240" w:lineRule="auto"/>
        <w:ind w:left="0" w:right="0" w:firstLine="0"/>
        <w:jc w:val="left"/>
        <w:rPr>
          <w:b w:val="1"/>
          <w:bCs w:val="1"/>
          <w:sz w:val="22"/>
          <w:szCs w:val="22"/>
        </w:rPr>
      </w:pPr>
      <w:r w:rsidDel="00000000" w:rsidR="00000000" w:rsidRPr="00000000">
        <w:rPr>
          <w:b w:val="1"/>
          <w:bCs w:val="1"/>
          <w:sz w:val="22"/>
          <w:szCs w:val="22"/>
          <w:rtl w:val="0"/>
        </w:rPr>
        <w:t xml:space="preserve">• Theimussa and Simena</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80" w:line="240" w:lineRule="auto"/>
        <w:ind w:left="0" w:right="0" w:firstLine="0"/>
        <w:jc w:val="left"/>
        <w:rPr>
          <w:b w:val="1"/>
          <w:bCs w:val="1"/>
          <w:sz w:val="22"/>
          <w:szCs w:val="22"/>
        </w:rPr>
      </w:pPr>
      <w:r w:rsidDel="00000000" w:rsidR="00000000" w:rsidRPr="00000000">
        <w:rPr>
          <w:b w:val="1"/>
          <w:bCs w:val="1"/>
          <w:sz w:val="22"/>
          <w:szCs w:val="22"/>
          <w:rtl w:val="0"/>
        </w:rPr>
        <w:t xml:space="preserve">• Hamidiye Bay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80" w:line="240" w:lineRule="auto"/>
        <w:ind w:left="0" w:right="0" w:firstLine="0"/>
        <w:jc w:val="left"/>
        <w:rPr>
          <w:b w:val="1"/>
          <w:bCs w:val="1"/>
          <w:sz w:val="22"/>
          <w:szCs w:val="22"/>
        </w:rPr>
      </w:pPr>
      <w:r w:rsidDel="00000000" w:rsidR="00000000" w:rsidRPr="00000000">
        <w:rPr>
          <w:b w:val="1"/>
          <w:bCs w:val="1"/>
          <w:sz w:val="22"/>
          <w:szCs w:val="22"/>
          <w:rtl w:val="0"/>
        </w:rPr>
        <w:t xml:space="preserve">• Aşırlı Island pirate cave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80" w:line="240" w:lineRule="auto"/>
        <w:ind w:left="0" w:right="0" w:firstLine="0"/>
        <w:jc w:val="left"/>
        <w:rPr>
          <w:b w:val="1"/>
          <w:bCs w:val="1"/>
          <w:sz w:val="22"/>
          <w:szCs w:val="22"/>
        </w:rPr>
      </w:pPr>
      <w:r w:rsidDel="00000000" w:rsidR="00000000" w:rsidRPr="00000000">
        <w:rPr>
          <w:b w:val="1"/>
          <w:bCs w:val="1"/>
          <w:sz w:val="22"/>
          <w:szCs w:val="22"/>
          <w:rtl w:val="0"/>
        </w:rPr>
        <w:t xml:space="preserve">• Finish at Andriake harbor</w:t>
      </w:r>
    </w:p>
    <w:p w:rsidR="00000000" w:rsidDel="00000000" w:rsidP="00000000" w:rsidRDefault="00000000" w:rsidRPr="00000000" w14:paraId="00000044">
      <w:pPr>
        <w:jc w:val="center"/>
        <w:rPr>
          <w:b w:val="1"/>
          <w:bCs w:val="1"/>
          <w:sz w:val="22"/>
          <w:szCs w:val="22"/>
        </w:rPr>
      </w:pPr>
      <w:r w:rsidDel="00000000" w:rsidR="00000000" w:rsidRPr="00000000">
        <w:rPr>
          <w:rtl w:val="0"/>
        </w:rPr>
      </w:r>
    </w:p>
    <w:tbl>
      <w:tblPr>
        <w:tblStyle w:val="Table3"/>
        <w:tblpPr w:leftFromText="180" w:rightFromText="180" w:topFromText="180" w:bottomFromText="180" w:vertAnchor="text" w:horzAnchor="text" w:tblpX="-104.52755905511822" w:tblpY="0"/>
        <w:tblW w:w="9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8250"/>
        <w:tblGridChange w:id="0">
          <w:tblGrid>
            <w:gridCol w:w="1695"/>
            <w:gridCol w:w="8250"/>
          </w:tblGrid>
        </w:tblGridChange>
      </w:tblGrid>
      <w:tr>
        <w:trPr>
          <w:cantSplit w:val="0"/>
          <w:tblHeader w:val="1"/>
        </w:trPr>
        <w:tc>
          <w:tcPr>
            <w:shd w:fill="fff2cc" w:val="clear"/>
          </w:tcPr>
          <w:p w:rsidR="00000000" w:rsidDel="00000000" w:rsidP="00000000" w:rsidRDefault="00000000" w:rsidRPr="00000000" w14:paraId="00000045">
            <w:pPr>
              <w:rPr>
                <w:b w:val="1"/>
                <w:bCs w:val="1"/>
                <w:sz w:val="22"/>
                <w:szCs w:val="22"/>
              </w:rPr>
            </w:pPr>
            <w:r w:rsidDel="00000000" w:rsidR="00000000" w:rsidRPr="00000000">
              <w:rPr>
                <w:b w:val="1"/>
                <w:bCs w:val="1"/>
                <w:sz w:val="22"/>
                <w:szCs w:val="22"/>
                <w:rtl w:val="0"/>
              </w:rPr>
              <w:t xml:space="preserve">Route</w:t>
            </w:r>
          </w:p>
        </w:tc>
        <w:tc>
          <w:tcPr/>
          <w:p w:rsidR="00000000" w:rsidDel="00000000" w:rsidP="00000000" w:rsidRDefault="00000000" w:rsidRPr="00000000" w14:paraId="00000046">
            <w:pPr>
              <w:spacing w:before="180" w:lineRule="auto"/>
              <w:rPr>
                <w:sz w:val="22"/>
                <w:szCs w:val="22"/>
              </w:rPr>
            </w:pPr>
            <w:r w:rsidDel="00000000" w:rsidR="00000000" w:rsidRPr="00000000">
              <w:rPr>
                <w:sz w:val="22"/>
                <w:szCs w:val="22"/>
                <w:rtl w:val="0"/>
              </w:rPr>
              <w:t xml:space="preserve">Üçağız - Simena - Çayağzı</w:t>
            </w:r>
          </w:p>
        </w:tc>
      </w:tr>
      <w:tr>
        <w:trPr>
          <w:cantSplit w:val="0"/>
          <w:tblHeader w:val="0"/>
        </w:trPr>
        <w:tc>
          <w:tcPr>
            <w:shd w:fill="fff2cc" w:val="clear"/>
          </w:tcPr>
          <w:p w:rsidR="00000000" w:rsidDel="00000000" w:rsidP="00000000" w:rsidRDefault="00000000" w:rsidRPr="00000000" w14:paraId="00000047">
            <w:pPr>
              <w:rPr>
                <w:b w:val="1"/>
                <w:bCs w:val="1"/>
                <w:sz w:val="22"/>
                <w:szCs w:val="22"/>
              </w:rPr>
            </w:pPr>
            <w:r w:rsidDel="00000000" w:rsidR="00000000" w:rsidRPr="00000000">
              <w:rPr>
                <w:b w:val="1"/>
                <w:bCs w:val="1"/>
                <w:sz w:val="22"/>
                <w:szCs w:val="22"/>
                <w:rtl w:val="0"/>
              </w:rPr>
              <w:t xml:space="preserve">Departure</w:t>
            </w:r>
          </w:p>
        </w:tc>
        <w:tc>
          <w:tcPr/>
          <w:p w:rsidR="00000000" w:rsidDel="00000000" w:rsidP="00000000" w:rsidRDefault="00000000" w:rsidRPr="00000000" w14:paraId="00000048">
            <w:pPr>
              <w:jc w:val="both"/>
              <w:rPr>
                <w:sz w:val="22"/>
                <w:szCs w:val="22"/>
              </w:rPr>
            </w:pPr>
            <w:r w:rsidDel="00000000" w:rsidR="00000000" w:rsidRPr="00000000">
              <w:rPr>
                <w:sz w:val="22"/>
                <w:szCs w:val="22"/>
                <w:rtl w:val="0"/>
              </w:rPr>
              <w:t xml:space="preserve">07:30</w:t>
            </w:r>
          </w:p>
        </w:tc>
      </w:tr>
      <w:tr>
        <w:trPr>
          <w:cantSplit w:val="0"/>
          <w:tblHeader w:val="0"/>
        </w:trPr>
        <w:tc>
          <w:tcPr>
            <w:shd w:fill="fff2cc" w:val="clear"/>
          </w:tcPr>
          <w:p w:rsidR="00000000" w:rsidDel="00000000" w:rsidP="00000000" w:rsidRDefault="00000000" w:rsidRPr="00000000" w14:paraId="00000049">
            <w:pPr>
              <w:rPr>
                <w:b w:val="1"/>
                <w:bCs w:val="1"/>
                <w:sz w:val="22"/>
                <w:szCs w:val="22"/>
              </w:rPr>
            </w:pPr>
            <w:r w:rsidDel="00000000" w:rsidR="00000000" w:rsidRPr="00000000">
              <w:rPr>
                <w:b w:val="1"/>
                <w:bCs w:val="1"/>
                <w:sz w:val="22"/>
                <w:szCs w:val="22"/>
                <w:rtl w:val="0"/>
              </w:rPr>
              <w:t xml:space="preserve">Arrival</w:t>
            </w:r>
          </w:p>
        </w:tc>
        <w:tc>
          <w:tcPr/>
          <w:p w:rsidR="00000000" w:rsidDel="00000000" w:rsidP="00000000" w:rsidRDefault="00000000" w:rsidRPr="00000000" w14:paraId="0000004A">
            <w:pPr>
              <w:rPr>
                <w:sz w:val="22"/>
                <w:szCs w:val="22"/>
              </w:rPr>
            </w:pPr>
            <w:r w:rsidDel="00000000" w:rsidR="00000000" w:rsidRPr="00000000">
              <w:rPr>
                <w:sz w:val="22"/>
                <w:szCs w:val="22"/>
                <w:rtl w:val="0"/>
              </w:rPr>
              <w:t xml:space="preserve">17:00 / 17:30</w:t>
            </w:r>
          </w:p>
        </w:tc>
      </w:tr>
      <w:tr>
        <w:trPr>
          <w:cantSplit w:val="0"/>
          <w:tblHeader w:val="0"/>
        </w:trPr>
        <w:tc>
          <w:tcPr>
            <w:shd w:fill="fff2cc" w:val="clear"/>
          </w:tcPr>
          <w:p w:rsidR="00000000" w:rsidDel="00000000" w:rsidP="00000000" w:rsidRDefault="00000000" w:rsidRPr="00000000" w14:paraId="0000004B">
            <w:pPr>
              <w:rPr>
                <w:b w:val="1"/>
                <w:bCs w:val="1"/>
                <w:sz w:val="22"/>
                <w:szCs w:val="22"/>
              </w:rPr>
            </w:pPr>
            <w:r w:rsidDel="00000000" w:rsidR="00000000" w:rsidRPr="00000000">
              <w:rPr>
                <w:b w:val="1"/>
                <w:bCs w:val="1"/>
                <w:sz w:val="22"/>
                <w:szCs w:val="22"/>
                <w:rtl w:val="0"/>
              </w:rPr>
              <w:t xml:space="preserve">Price</w:t>
            </w:r>
          </w:p>
        </w:tc>
        <w:tc>
          <w:tcPr/>
          <w:p w:rsidR="00000000" w:rsidDel="00000000" w:rsidP="00000000" w:rsidRDefault="00000000" w:rsidRPr="00000000" w14:paraId="0000004C">
            <w:pPr>
              <w:jc w:val="both"/>
              <w:rPr>
                <w:sz w:val="22"/>
                <w:szCs w:val="22"/>
              </w:rPr>
            </w:pPr>
            <w:r w:rsidDel="00000000" w:rsidR="00000000" w:rsidRPr="00000000">
              <w:rPr>
                <w:sz w:val="22"/>
                <w:szCs w:val="22"/>
                <w:rtl w:val="0"/>
              </w:rPr>
              <w:t xml:space="preserve"> €70</w:t>
            </w:r>
          </w:p>
        </w:tc>
      </w:tr>
      <w:tr>
        <w:trPr>
          <w:cantSplit w:val="0"/>
          <w:tblHeader w:val="0"/>
        </w:trPr>
        <w:tc>
          <w:tcPr>
            <w:shd w:fill="fff2cc" w:val="clear"/>
          </w:tcPr>
          <w:p w:rsidR="00000000" w:rsidDel="00000000" w:rsidP="00000000" w:rsidRDefault="00000000" w:rsidRPr="00000000" w14:paraId="0000004D">
            <w:pPr>
              <w:rPr>
                <w:b w:val="1"/>
                <w:bCs w:val="1"/>
                <w:sz w:val="22"/>
                <w:szCs w:val="22"/>
              </w:rPr>
            </w:pPr>
            <w:r w:rsidDel="00000000" w:rsidR="00000000" w:rsidRPr="00000000">
              <w:rPr>
                <w:b w:val="1"/>
                <w:bCs w:val="1"/>
                <w:sz w:val="22"/>
                <w:szCs w:val="22"/>
                <w:rtl w:val="0"/>
              </w:rPr>
              <w:t xml:space="preserve">Included</w:t>
            </w:r>
          </w:p>
        </w:tc>
        <w:tc>
          <w:tcPr/>
          <w:p w:rsidR="00000000" w:rsidDel="00000000" w:rsidP="00000000" w:rsidRDefault="00000000" w:rsidRPr="00000000" w14:paraId="0000004E">
            <w:pPr>
              <w:spacing w:after="200" w:before="180" w:lineRule="auto"/>
              <w:rPr>
                <w:sz w:val="22"/>
                <w:szCs w:val="22"/>
              </w:rPr>
            </w:pPr>
            <w:r w:rsidDel="00000000" w:rsidR="00000000" w:rsidRPr="00000000">
              <w:rPr>
                <w:sz w:val="22"/>
                <w:szCs w:val="22"/>
                <w:rtl w:val="0"/>
              </w:rPr>
              <w:t xml:space="preserve">Guide, kayaks and full equipment, from/to Kaş transfers, lunch box, snacks</w:t>
            </w:r>
          </w:p>
        </w:tc>
      </w:tr>
    </w:tbl>
    <w:p w:rsidR="00000000" w:rsidDel="00000000" w:rsidP="00000000" w:rsidRDefault="00000000" w:rsidRPr="00000000" w14:paraId="0000004F">
      <w:pPr>
        <w:rPr>
          <w:b w:val="1"/>
          <w:bCs w:val="1"/>
          <w:sz w:val="22"/>
          <w:szCs w:val="22"/>
        </w:rPr>
      </w:pPr>
      <w:r w:rsidDel="00000000" w:rsidR="00000000" w:rsidRPr="00000000">
        <w:rPr>
          <w:rtl w:val="0"/>
        </w:rPr>
      </w:r>
    </w:p>
    <w:p w:rsidR="00000000" w:rsidDel="00000000" w:rsidP="00000000" w:rsidRDefault="00000000" w:rsidRPr="00000000" w14:paraId="00000050">
      <w:pPr>
        <w:spacing w:after="200" w:before="180" w:lineRule="auto"/>
        <w:jc w:val="both"/>
        <w:rPr>
          <w:sz w:val="22"/>
          <w:szCs w:val="22"/>
        </w:rPr>
      </w:pPr>
      <w:r w:rsidDel="00000000" w:rsidR="00000000" w:rsidRPr="00000000">
        <w:rPr>
          <w:rtl w:val="0"/>
        </w:rPr>
      </w:r>
    </w:p>
    <w:p w:rsidR="00000000" w:rsidDel="00000000" w:rsidP="00000000" w:rsidRDefault="00000000" w:rsidRPr="00000000" w14:paraId="00000051">
      <w:pPr>
        <w:spacing w:after="200" w:before="180" w:lineRule="auto"/>
        <w:jc w:val="both"/>
        <w:rPr>
          <w:sz w:val="22"/>
          <w:szCs w:val="22"/>
        </w:rPr>
      </w:pPr>
      <w:r w:rsidDel="00000000" w:rsidR="00000000" w:rsidRPr="00000000">
        <w:rPr>
          <w:rtl w:val="0"/>
        </w:rPr>
      </w:r>
    </w:p>
    <w:p w:rsidR="00000000" w:rsidDel="00000000" w:rsidP="00000000" w:rsidRDefault="00000000" w:rsidRPr="00000000" w14:paraId="00000052">
      <w:pPr>
        <w:spacing w:after="200" w:before="180" w:lineRule="auto"/>
        <w:jc w:val="both"/>
        <w:rPr>
          <w:sz w:val="22"/>
          <w:szCs w:val="22"/>
        </w:rPr>
      </w:pPr>
      <w:r w:rsidDel="00000000" w:rsidR="00000000" w:rsidRPr="00000000">
        <w:rPr>
          <w:rtl w:val="0"/>
        </w:rPr>
      </w:r>
    </w:p>
    <w:p w:rsidR="00000000" w:rsidDel="00000000" w:rsidP="00000000" w:rsidRDefault="00000000" w:rsidRPr="00000000" w14:paraId="00000053">
      <w:pPr>
        <w:spacing w:after="200" w:before="180" w:lineRule="auto"/>
        <w:jc w:val="both"/>
        <w:rPr>
          <w:sz w:val="22"/>
          <w:szCs w:val="22"/>
        </w:rPr>
      </w:pPr>
      <w:r w:rsidDel="00000000" w:rsidR="00000000" w:rsidRPr="00000000">
        <w:rPr>
          <w:sz w:val="22"/>
          <w:szCs w:val="22"/>
          <w:rtl w:val="0"/>
        </w:rPr>
        <w:t xml:space="preserve">The tour starts by launching the kayaks at Theimussa (Üçağız), with views of its necropolis. The route heads east towards Simena and then Çayağzı, passing Hamidiye Bay and Aşırlı Island, where a pirate cave is now home to Mediterranean seals. The tour concludes in Demre (Myra) at Andriake harbor.</w:t>
      </w:r>
    </w:p>
    <w:p w:rsidR="00000000" w:rsidDel="00000000" w:rsidP="00000000" w:rsidRDefault="00000000" w:rsidRPr="00000000" w14:paraId="00000054">
      <w:pPr>
        <w:spacing w:after="200" w:before="180" w:lineRule="auto"/>
        <w:jc w:val="both"/>
        <w:rPr>
          <w:sz w:val="22"/>
          <w:szCs w:val="22"/>
        </w:rPr>
      </w:pPr>
      <w:r w:rsidDel="00000000" w:rsidR="00000000" w:rsidRPr="00000000">
        <w:rPr>
          <w:rtl w:val="0"/>
        </w:rPr>
      </w:r>
    </w:p>
    <w:p w:rsidR="00000000" w:rsidDel="00000000" w:rsidP="00000000" w:rsidRDefault="00000000" w:rsidRPr="00000000" w14:paraId="00000055">
      <w:pPr>
        <w:pageBreakBefore w:val="0"/>
        <w:jc w:val="center"/>
        <w:rPr>
          <w:rFonts w:ascii="Liberation Serif" w:cs="Liberation Serif" w:eastAsia="Liberation Serif" w:hAnsi="Liberation Serif"/>
          <w:b w:val="1"/>
          <w:bCs w:val="1"/>
          <w:color w:val="ce181e"/>
          <w:sz w:val="36"/>
          <w:szCs w:val="36"/>
          <w:u w:val="single"/>
        </w:rPr>
      </w:pPr>
      <w:r w:rsidDel="00000000" w:rsidR="00000000" w:rsidRPr="00000000">
        <w:rPr>
          <w:rtl w:val="0"/>
        </w:rPr>
      </w:r>
    </w:p>
    <w:p w:rsidR="00000000" w:rsidDel="00000000" w:rsidP="00000000" w:rsidRDefault="00000000" w:rsidRPr="00000000" w14:paraId="00000056">
      <w:pPr>
        <w:pageBreakBefore w:val="0"/>
        <w:jc w:val="center"/>
        <w:rPr>
          <w:rFonts w:ascii="Liberation Serif" w:cs="Liberation Serif" w:eastAsia="Liberation Serif" w:hAnsi="Liberation Serif"/>
          <w:b w:val="1"/>
          <w:bCs w:val="1"/>
          <w:color w:val="ce181e"/>
          <w:sz w:val="36"/>
          <w:szCs w:val="36"/>
          <w:u w:val="single"/>
        </w:rPr>
      </w:pPr>
      <w:r w:rsidDel="00000000" w:rsidR="00000000" w:rsidRPr="00000000">
        <w:rPr>
          <w:rtl w:val="0"/>
        </w:rPr>
      </w:r>
    </w:p>
    <w:p w:rsidR="00000000" w:rsidDel="00000000" w:rsidP="00000000" w:rsidRDefault="00000000" w:rsidRPr="00000000" w14:paraId="00000057">
      <w:pPr>
        <w:pageBreakBefore w:val="0"/>
        <w:jc w:val="center"/>
        <w:rPr>
          <w:rFonts w:ascii="Liberation Serif" w:cs="Liberation Serif" w:eastAsia="Liberation Serif" w:hAnsi="Liberation Serif"/>
          <w:b w:val="1"/>
          <w:bCs w:val="1"/>
          <w:sz w:val="20"/>
          <w:szCs w:val="20"/>
        </w:rPr>
      </w:pPr>
      <w:r w:rsidDel="00000000" w:rsidR="00000000" w:rsidRPr="00000000">
        <w:rPr>
          <w:rtl w:val="0"/>
        </w:rPr>
      </w:r>
    </w:p>
    <w:p w:rsidR="00000000" w:rsidDel="00000000" w:rsidP="00000000" w:rsidRDefault="00000000" w:rsidRPr="00000000" w14:paraId="00000058">
      <w:pPr>
        <w:pageBreakBefore w:val="0"/>
        <w:jc w:val="center"/>
        <w:rPr>
          <w:b w:val="1"/>
          <w:bCs w:val="1"/>
          <w:color w:val="ce181e"/>
          <w:sz w:val="32"/>
          <w:szCs w:val="32"/>
          <w:u w:val="single"/>
        </w:rPr>
      </w:pPr>
      <w:r w:rsidDel="00000000" w:rsidR="00000000" w:rsidRPr="00000000">
        <w:rPr>
          <w:rtl w:val="0"/>
        </w:rPr>
      </w:r>
    </w:p>
    <w:p w:rsidR="00000000" w:rsidDel="00000000" w:rsidP="00000000" w:rsidRDefault="00000000" w:rsidRPr="00000000" w14:paraId="00000059">
      <w:pPr>
        <w:pageBreakBefore w:val="0"/>
        <w:jc w:val="center"/>
        <w:rPr>
          <w:b w:val="1"/>
          <w:bCs w:val="1"/>
          <w:color w:val="ce181e"/>
          <w:sz w:val="32"/>
          <w:szCs w:val="32"/>
          <w:u w:val="single"/>
        </w:rPr>
      </w:pPr>
      <w:r w:rsidDel="00000000" w:rsidR="00000000" w:rsidRPr="00000000">
        <w:rPr>
          <w:rtl w:val="0"/>
        </w:rPr>
      </w:r>
    </w:p>
    <w:p w:rsidR="00000000" w:rsidDel="00000000" w:rsidP="00000000" w:rsidRDefault="00000000" w:rsidRPr="00000000" w14:paraId="0000005A">
      <w:pPr>
        <w:jc w:val="center"/>
        <w:rPr>
          <w:b w:val="1"/>
          <w:bCs w:val="1"/>
          <w:color w:val="ce181e"/>
          <w:sz w:val="32"/>
          <w:szCs w:val="32"/>
          <w:u w:val="single"/>
        </w:rPr>
      </w:pPr>
      <w:r w:rsidDel="00000000" w:rsidR="00000000" w:rsidRPr="00000000">
        <w:rPr>
          <w:rtl w:val="0"/>
        </w:rPr>
      </w:r>
    </w:p>
    <w:p w:rsidR="00000000" w:rsidDel="00000000" w:rsidP="00000000" w:rsidRDefault="00000000" w:rsidRPr="00000000" w14:paraId="0000005B">
      <w:pPr>
        <w:pageBreakBefore w:val="0"/>
        <w:jc w:val="center"/>
        <w:rPr>
          <w:b w:val="1"/>
          <w:bCs w:val="1"/>
          <w:color w:val="ce181e"/>
          <w:sz w:val="32"/>
          <w:szCs w:val="32"/>
          <w:u w:val="single"/>
        </w:rPr>
      </w:pPr>
      <w:r w:rsidDel="00000000" w:rsidR="00000000" w:rsidRPr="00000000">
        <w:rPr>
          <w:rtl w:val="0"/>
        </w:rPr>
      </w:r>
    </w:p>
    <w:p w:rsidR="00000000" w:rsidDel="00000000" w:rsidP="00000000" w:rsidRDefault="00000000" w:rsidRPr="00000000" w14:paraId="0000005C">
      <w:pPr>
        <w:pageBreakBefore w:val="0"/>
        <w:jc w:val="center"/>
        <w:rPr>
          <w:b w:val="1"/>
          <w:bCs w:val="1"/>
          <w:color w:val="ce181e"/>
          <w:sz w:val="32"/>
          <w:szCs w:val="32"/>
          <w:u w:val="single"/>
        </w:rPr>
      </w:pPr>
      <w:r w:rsidDel="00000000" w:rsidR="00000000" w:rsidRPr="00000000">
        <w:rPr>
          <w:rtl w:val="0"/>
        </w:rPr>
      </w:r>
    </w:p>
    <w:p w:rsidR="00000000" w:rsidDel="00000000" w:rsidP="00000000" w:rsidRDefault="00000000" w:rsidRPr="00000000" w14:paraId="0000005D">
      <w:pPr>
        <w:jc w:val="center"/>
        <w:rPr>
          <w:b w:val="1"/>
          <w:bCs w:val="1"/>
          <w:color w:val="ce181e"/>
          <w:sz w:val="32"/>
          <w:szCs w:val="32"/>
          <w:u w:val="single"/>
        </w:rPr>
      </w:pPr>
      <w:r w:rsidDel="00000000" w:rsidR="00000000" w:rsidRPr="00000000">
        <w:rPr>
          <w:rtl w:val="0"/>
        </w:rPr>
      </w:r>
    </w:p>
    <w:p w:rsidR="00000000" w:rsidDel="00000000" w:rsidP="00000000" w:rsidRDefault="00000000" w:rsidRPr="00000000" w14:paraId="0000005E">
      <w:pPr>
        <w:jc w:val="center"/>
        <w:rPr>
          <w:b w:val="1"/>
          <w:bCs w:val="1"/>
          <w:color w:val="ce181e"/>
          <w:sz w:val="32"/>
          <w:szCs w:val="32"/>
          <w:u w:val="single"/>
        </w:rPr>
      </w:pPr>
      <w:r w:rsidDel="00000000" w:rsidR="00000000" w:rsidRPr="00000000">
        <w:rPr>
          <w:rtl w:val="0"/>
        </w:rPr>
      </w:r>
    </w:p>
    <w:p w:rsidR="00000000" w:rsidDel="00000000" w:rsidP="00000000" w:rsidRDefault="00000000" w:rsidRPr="00000000" w14:paraId="0000005F">
      <w:pPr>
        <w:jc w:val="center"/>
        <w:rPr>
          <w:b w:val="1"/>
          <w:bCs w:val="1"/>
          <w:color w:val="ce181e"/>
          <w:sz w:val="32"/>
          <w:szCs w:val="32"/>
          <w:u w:val="single"/>
        </w:rPr>
      </w:pPr>
      <w:r w:rsidDel="00000000" w:rsidR="00000000" w:rsidRPr="00000000">
        <w:rPr>
          <w:rtl w:val="0"/>
        </w:rPr>
      </w:r>
    </w:p>
    <w:p w:rsidR="00000000" w:rsidDel="00000000" w:rsidP="00000000" w:rsidRDefault="00000000" w:rsidRPr="00000000" w14:paraId="00000060">
      <w:pPr>
        <w:spacing w:after="200" w:before="180" w:line="276" w:lineRule="auto"/>
        <w:rPr>
          <w:sz w:val="22"/>
          <w:szCs w:val="22"/>
        </w:rPr>
      </w:pP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702.992125984252" w:top="1009.1338582677166" w:left="1139.527559055118" w:right="1139.527559055118"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Liberation Sans"/>
  <w:font w:name="RE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widowControl w:val="1"/>
      <w:jc w:val="center"/>
      <w:rPr>
        <w:rFonts w:ascii="Times New Roman" w:cs="Times New Roman" w:eastAsia="Times New Roman" w:hAnsi="Times New Roman"/>
        <w:sz w:val="18"/>
        <w:szCs w:val="18"/>
      </w:rPr>
    </w:pPr>
    <w:r w:rsidDel="00000000" w:rsidR="00000000" w:rsidRPr="00000000">
      <w:rPr>
        <w:rFonts w:ascii="Georgia" w:cs="Georgia" w:eastAsia="Georgia" w:hAnsi="Georgia"/>
        <w:sz w:val="18"/>
        <w:szCs w:val="18"/>
        <w:rtl w:val="0"/>
      </w:rPr>
      <w:t xml:space="preserve">Uzunçarşı Cad. No : 15,  KAŞ 07580, Antalya - TURKEY</w:t>
    </w:r>
    <w:r w:rsidDel="00000000" w:rsidR="00000000" w:rsidRPr="00000000">
      <w:rPr>
        <w:rtl w:val="0"/>
      </w:rPr>
    </w:r>
  </w:p>
  <w:p w:rsidR="00000000" w:rsidDel="00000000" w:rsidP="00000000" w:rsidRDefault="00000000" w:rsidRPr="00000000" w14:paraId="00000065">
    <w:pPr>
      <w:widowControl w:val="1"/>
      <w:jc w:val="center"/>
      <w:rPr>
        <w:rFonts w:ascii="Times New Roman" w:cs="Times New Roman" w:eastAsia="Times New Roman" w:hAnsi="Times New Roman"/>
        <w:sz w:val="18"/>
        <w:szCs w:val="18"/>
      </w:rPr>
    </w:pPr>
    <w:r w:rsidDel="00000000" w:rsidR="00000000" w:rsidRPr="00000000">
      <w:rPr>
        <w:rFonts w:ascii="Georgia" w:cs="Georgia" w:eastAsia="Georgia" w:hAnsi="Georgia"/>
        <w:sz w:val="18"/>
        <w:szCs w:val="18"/>
        <w:rtl w:val="0"/>
      </w:rPr>
      <w:t xml:space="preserve">Tel : + 90  242  836 3614      Fax : + 90  242 836 3615</w:t>
    </w:r>
    <w:r w:rsidDel="00000000" w:rsidR="00000000" w:rsidRPr="00000000">
      <w:rPr>
        <w:rtl w:val="0"/>
      </w:rPr>
    </w:r>
  </w:p>
  <w:p w:rsidR="00000000" w:rsidDel="00000000" w:rsidP="00000000" w:rsidRDefault="00000000" w:rsidRPr="00000000" w14:paraId="00000066">
    <w:pPr>
      <w:widowControl w:val="1"/>
      <w:jc w:val="center"/>
      <w:rPr>
        <w:rFonts w:ascii="Times New Roman" w:cs="Times New Roman" w:eastAsia="Times New Roman" w:hAnsi="Times New Roman"/>
        <w:sz w:val="18"/>
        <w:szCs w:val="18"/>
      </w:rPr>
    </w:pPr>
    <w:r w:rsidDel="00000000" w:rsidR="00000000" w:rsidRPr="00000000">
      <w:rPr>
        <w:rFonts w:ascii="Georgia" w:cs="Georgia" w:eastAsia="Georgia" w:hAnsi="Georgia"/>
        <w:b w:val="1"/>
        <w:bCs w:val="1"/>
        <w:sz w:val="18"/>
        <w:szCs w:val="18"/>
        <w:rtl w:val="0"/>
      </w:rPr>
      <w:t xml:space="preserve">info@dragoman-turkey.com</w:t>
    </w:r>
    <w:r w:rsidDel="00000000" w:rsidR="00000000" w:rsidRPr="00000000">
      <w:rPr>
        <w:rtl w:val="0"/>
      </w:rPr>
    </w:r>
  </w:p>
  <w:p w:rsidR="00000000" w:rsidDel="00000000" w:rsidP="00000000" w:rsidRDefault="00000000" w:rsidRPr="00000000" w14:paraId="00000067">
    <w:pPr>
      <w:widowControl w:val="1"/>
      <w:jc w:val="center"/>
      <w:rPr>
        <w:sz w:val="18"/>
        <w:szCs w:val="18"/>
      </w:rPr>
    </w:pPr>
    <w:hyperlink r:id="rId1">
      <w:r w:rsidDel="00000000" w:rsidR="00000000" w:rsidRPr="00000000">
        <w:rPr>
          <w:rFonts w:ascii="Georgia" w:cs="Georgia" w:eastAsia="Georgia" w:hAnsi="Georgia"/>
          <w:b w:val="1"/>
          <w:bCs w:val="1"/>
          <w:color w:val="0000ff"/>
          <w:sz w:val="18"/>
          <w:szCs w:val="18"/>
          <w:u w:val="single"/>
          <w:rtl w:val="0"/>
        </w:rPr>
        <w:t xml:space="preserve">www.dragoman-turkey.com</w:t>
      </w:r>
    </w:hyperlink>
    <w:r w:rsidDel="00000000" w:rsidR="00000000" w:rsidRPr="00000000">
      <w:rPr>
        <w:rtl w:val="0"/>
      </w:rPr>
    </w:r>
  </w:p>
  <w:p w:rsidR="00000000" w:rsidDel="00000000" w:rsidP="00000000" w:rsidRDefault="00000000" w:rsidRPr="00000000" w14:paraId="00000068">
    <w:pPr>
      <w:widowControl w:val="1"/>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jc w:val="righ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pageBreakBefore w:val="0"/>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pageBreakBefore w:val="0"/>
      <w:spacing w:after="120" w:before="140" w:lineRule="auto"/>
      <w:ind w:left="720" w:hanging="720"/>
    </w:pPr>
    <w:rPr>
      <w:rFonts w:ascii="Liberation Sans" w:cs="Liberation Sans" w:eastAsia="Liberation Sans" w:hAnsi="Liberation Sans"/>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pageBreakBefore w:val="0"/>
      <w:spacing w:after="120" w:before="240" w:lineRule="auto"/>
      <w:jc w:val="center"/>
    </w:pPr>
    <w:rPr>
      <w:rFonts w:ascii="Liberation Sans" w:cs="Liberation Sans" w:eastAsia="Liberation Sans" w:hAnsi="Liberation Sans"/>
      <w:b w:val="1"/>
      <w:bCs w:val="1"/>
      <w:sz w:val="56"/>
      <w:szCs w:val="56"/>
    </w:rPr>
  </w:style>
  <w:style w:type="paragraph" w:styleId="Subtitle">
    <w:name w:val="Subtitle"/>
    <w:basedOn w:val="Normal"/>
    <w:next w:val="Normal"/>
    <w:pPr>
      <w:keepNext w:val="1"/>
      <w:pageBreakBefore w:val="0"/>
      <w:spacing w:after="120" w:before="60" w:lineRule="auto"/>
      <w:jc w:val="center"/>
    </w:pPr>
    <w:rPr>
      <w:rFonts w:ascii="Liberation Sans" w:cs="Liberation Sans" w:eastAsia="Liberation Sans" w:hAnsi="Liberation Sans"/>
      <w:sz w:val="36"/>
      <w:szCs w:val="3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NSbZ7OJzBz-mq3ba839wLQ9wMAF01CNo/edit"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EM-regular.ttf"/><Relationship Id="rId2" Type="http://schemas.openxmlformats.org/officeDocument/2006/relationships/font" Target="fonts/REM-bold.ttf"/><Relationship Id="rId3" Type="http://schemas.openxmlformats.org/officeDocument/2006/relationships/font" Target="fonts/REM-italic.ttf"/><Relationship Id="rId4" Type="http://schemas.openxmlformats.org/officeDocument/2006/relationships/font" Target="fonts/REM-boldItalic.ttf"/></Relationships>
</file>

<file path=word/_rels/footer1.xml.rels><?xml version="1.0" encoding="UTF-8" standalone="yes"?><Relationships xmlns="http://schemas.openxmlformats.org/package/2006/relationships"><Relationship Id="rId1" Type="http://schemas.openxmlformats.org/officeDocument/2006/relationships/hyperlink" Target="http://www.eko-natur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FuY7EQtStiqNLCk6gZRvn0C+lQ==">CgMxLjA4AHIhMVp4NUxKLTk2b2pGZ3hGeENjaVV0RTE3MDlvczFwZEVQ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