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P003-FileManager-WASM</w:t>
      </w:r>
    </w:p>
    <w:p>
      <w:pPr>
        <w:pStyle w:val="Heading1"/>
      </w:pPr>
      <w:r>
        <w:t>QA 完整測試報告</w:t>
      </w:r>
    </w:p>
    <w:p>
      <w:r>
        <w:t>測試日期：2026-04-06</w:t>
      </w:r>
    </w:p>
    <w:p>
      <w:r>
        <w:t>測試人員：龍哥 🐉</w:t>
      </w:r>
    </w:p>
    <w:p>
      <w:r>
        <w:t>報告產生：2026-04-07 00:42</w:t>
      </w:r>
    </w:p>
    <w:p>
      <w:r>
        <w:t>專案：https://github.com/ubuntu-devpro/P003-FileManager-WASM</w:t>
      </w:r>
    </w:p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總測試項目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  <w:shd w:fill="E8E8E8"/>
          </w:tcPr>
          <w:p>
            <w:r>
              <w:t>API 測試</w:t>
            </w:r>
          </w:p>
        </w:tc>
        <w:tc>
          <w:tcPr>
            <w:tcW w:type="dxa" w:w="4320"/>
          </w:tcPr>
          <w:p>
            <w:r>
              <w:t>11（全部通過）</w:t>
            </w:r>
          </w:p>
        </w:tc>
      </w:tr>
      <w:tr>
        <w:tc>
          <w:tcPr>
            <w:tcW w:type="dxa" w:w="4320"/>
            <w:shd w:fill="E8E8E8"/>
          </w:tcPr>
          <w:p>
            <w:r>
              <w:t>網域權限測試</w:t>
            </w:r>
          </w:p>
        </w:tc>
        <w:tc>
          <w:tcPr>
            <w:tcW w:type="dxa" w:w="4320"/>
          </w:tcPr>
          <w:p>
            <w:r>
              <w:t>3（全部通過）</w:t>
            </w:r>
          </w:p>
        </w:tc>
      </w:tr>
      <w:tr>
        <w:tc>
          <w:tcPr>
            <w:tcW w:type="dxa" w:w="4320"/>
            <w:shd w:fill="E8E8E8"/>
          </w:tcPr>
          <w:p>
            <w:r>
              <w:t>UI 截圖測試</w:t>
            </w:r>
          </w:p>
        </w:tc>
        <w:tc>
          <w:tcPr>
            <w:tcW w:type="dxa" w:w="4320"/>
          </w:tcPr>
          <w:p>
            <w:r>
              <w:t>21（全部通過）</w:t>
            </w:r>
          </w:p>
        </w:tc>
      </w:tr>
      <w:tr>
        <w:tc>
          <w:tcPr>
            <w:tcW w:type="dxa" w:w="4320"/>
            <w:shd w:fill="E8E8E8"/>
          </w:tcPr>
          <w:p>
            <w:r>
              <w:t>結論</w:t>
            </w:r>
          </w:p>
        </w:tc>
        <w:tc>
          <w:tcPr>
            <w:tcW w:type="dxa" w:w="4320"/>
          </w:tcPr>
          <w:p>
            <w:r>
              <w:t>✅ 全部通過</w:t>
            </w:r>
          </w:p>
        </w:tc>
      </w:tr>
    </w:tbl>
    <w:p>
      <w:pPr>
        <w:pStyle w:val="Heading1"/>
      </w:pPr>
      <w:r>
        <w:t>API 測試（11/11 通過）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測試項目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Method + Endpoint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測試資料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登入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admin@devpro.com.tw / admin123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200 + JWT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一般使用者登入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johnny@sinopac.com / johnny123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200 + JWT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驗證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/api/auth/session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Bearer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email + admin + domain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列出檔案（Admin）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18 個項目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搜尋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/api/files/search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query="test"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found=4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建立資料夾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name=QA_API_Test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重新命名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PATCH /api/files/rename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currentPath → newName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移動檔案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PATCH /api/files/move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→ destination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/api/upload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api_upload_test.txt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uploaded=1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下載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/api/files/download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api_upload_test.txt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HTTP 200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刪除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/api/files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api_upload_test.txt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網域權限測試（3/3 通過）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color w:val="FFFFFF"/>
              </w:rPr>
              <w:t>#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</w:rPr>
              <w:t>測試項目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</w:rPr>
              <w:t>測試帳號</w:t>
            </w:r>
          </w:p>
        </w:tc>
        <w:tc>
          <w:tcPr>
            <w:tcW w:type="dxa" w:w="2160"/>
            <w:shd w:fill="1F4E79"/>
          </w:tcPr>
          <w:p>
            <w:r>
              <w:rPr>
                <w:color w:val="FFFFFF"/>
              </w:rPr>
              <w:t>結果</w:t>
            </w:r>
          </w:p>
        </w:tc>
      </w:tr>
      <w:tr>
        <w:tc>
          <w:tcPr>
            <w:tcW w:type="dxa" w:w="2160"/>
            <w:shd w:fill="F2F2F2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Session 含正確 domain</w:t>
            </w:r>
          </w:p>
        </w:tc>
        <w:tc>
          <w:tcPr>
            <w:tcW w:type="dxa" w:w="2160"/>
          </w:tcPr>
          <w:p>
            <w:r>
              <w:t>johnny@sinopac.com</w:t>
            </w:r>
          </w:p>
        </w:tc>
        <w:tc>
          <w:tcPr>
            <w:tcW w:type="dxa" w:w="2160"/>
          </w:tcPr>
          <w:p>
            <w:r>
              <w:t>✅ domain=sinopac.com</w:t>
            </w:r>
          </w:p>
        </w:tc>
      </w:tr>
      <w:tr>
        <w:tc>
          <w:tcPr>
            <w:tcW w:type="dxa" w:w="2160"/>
            <w:shd w:fill="F2F2F2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根目錄自動導向網域資料夾</w:t>
            </w:r>
          </w:p>
        </w:tc>
        <w:tc>
          <w:tcPr>
            <w:tcW w:type="dxa" w:w="2160"/>
          </w:tcPr>
          <w:p>
            <w:r>
              <w:t>johnny@sinopac.com</w:t>
            </w:r>
          </w:p>
        </w:tc>
        <w:tc>
          <w:tcPr>
            <w:tcW w:type="dxa" w:w="2160"/>
          </w:tcPr>
          <w:p>
            <w:r>
              <w:t>✅ /home/devpro/data/sinopac.com</w:t>
            </w:r>
          </w:p>
        </w:tc>
      </w:tr>
      <w:tr>
        <w:tc>
          <w:tcPr>
            <w:tcW w:type="dxa" w:w="2160"/>
            <w:shd w:fill="F2F2F2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無法存取其他網域資料夾</w:t>
            </w:r>
          </w:p>
        </w:tc>
        <w:tc>
          <w:tcPr>
            <w:tcW w:type="dxa" w:w="2160"/>
          </w:tcPr>
          <w:p>
            <w:r>
              <w:t>johnny@sinopac.com</w:t>
            </w:r>
          </w:p>
        </w:tc>
        <w:tc>
          <w:tcPr>
            <w:tcW w:type="dxa" w:w="2160"/>
          </w:tcPr>
          <w:p>
            <w:r>
              <w:t>✅ devpro.com.tw 被阻擋</w:t>
            </w:r>
          </w:p>
        </w:tc>
      </w:tr>
    </w:tbl>
    <w:p>
      <w:pPr>
        <w:pStyle w:val="Heading1"/>
      </w:pPr>
      <w:r>
        <w:t>功能覆蓋矩陣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color w:val="FFFFFF"/>
              </w:rPr>
              <w:t>功能編號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  <w:t>功能名稱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  <w:t>API 測試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  <w:t>UI 截圖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  <w:t>備註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首頁/資料夾瀏覽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FM-002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建立資料夾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FM-003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重新命名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FM-004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移動檔案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FM-005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刪除檔案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FM-006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單一上傳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FM-007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多重上傳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API + UI 均支援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FM-008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拖拉上傳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⏸️ N/A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UI 元件存在，API 同上傳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FM-009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單一下載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FM-010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多重下載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FM-011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搜尋/篩選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FA-001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使用者登入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JWT Token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FA-002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多網域權限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Admin vs 一般使用者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FA-003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登出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sz w:val="18"/>
              </w:rPr>
              <w:t>FA-004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Session 驗證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728"/>
            <w:shd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fill="F2F2F2"/>
            <w:shd w:fill="D5E8D4"/>
          </w:tcPr>
          <w:p>
            <w:r>
              <w:rPr>
                <w:sz w:val="18"/>
              </w:rPr>
              <w:t>覆蓋率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sz w:val="18"/>
              </w:rPr>
              <w:t>15/15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  <w:shd w:fill="F2F2F2"/>
            <w:shd w:fill="D5E8D4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UI 截圖（21 張）</w:t>
      </w:r>
    </w:p>
    <w:p>
      <w:r>
        <w:rPr>
          <w:b/>
          <w:sz w:val="22"/>
        </w:rPr>
        <w:t>1. 登入頁面 [FA-001 登入]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Login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TC_Login001_login_page.png</w:t>
      </w:r>
    </w:p>
    <w:p/>
    <w:p>
      <w:r>
        <w:rPr>
          <w:b/>
          <w:sz w:val="22"/>
        </w:rPr>
        <w:t>2. Admin 儀表板 [FA-001 登入]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Login002_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TC_Login002_admin_dashboard.png</w:t>
      </w:r>
    </w:p>
    <w:p/>
    <w:p>
      <w:r>
        <w:rPr>
          <w:b/>
          <w:sz w:val="22"/>
        </w:rPr>
        <w:t>3. 一般使用者儀表板（網域限制） [FA-002 多網域]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Login004_us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TC_Login004_user_dashboard.png</w:t>
      </w:r>
    </w:p>
    <w:p/>
    <w:p>
      <w:r>
        <w:rPr>
          <w:b/>
          <w:sz w:val="22"/>
        </w:rPr>
        <w:t>4. 登出後畫面 [FA-003 登出]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Login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TC_Login003_after_logout.png</w:t>
      </w:r>
    </w:p>
    <w:p/>
    <w:p>
      <w:r>
        <w:rPr>
          <w:b/>
          <w:sz w:val="22"/>
        </w:rPr>
        <w:t>5. 檔案列表（側邊欄 + 工具列） [FM-001]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2_file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TC002_filelist.png</w:t>
      </w:r>
    </w:p>
    <w:p/>
    <w:p>
      <w:r>
        <w:rPr>
          <w:b/>
          <w:sz w:val="22"/>
        </w:rPr>
        <w:t>6. 側邊欄資料夾樹 [FM-001]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sidebar_tree.png</w:t>
      </w:r>
    </w:p>
    <w:p/>
    <w:p>
      <w:r>
        <w:rPr>
          <w:b/>
          <w:sz w:val="22"/>
        </w:rPr>
        <w:t>7. 新增資料夾對話框 [FM-002]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4_new_fo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TC004_new_folder.png</w:t>
      </w:r>
    </w:p>
    <w:p/>
    <w:p>
      <w:r>
        <w:rPr>
          <w:b/>
          <w:sz w:val="22"/>
        </w:rPr>
        <w:t>8. 重新命名對話框 [FM-003]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3_rename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FM003_rename_dialog.png</w:t>
      </w:r>
    </w:p>
    <w:p/>
    <w:p>
      <w:r>
        <w:rPr>
          <w:b/>
          <w:sz w:val="22"/>
        </w:rPr>
        <w:t>9. 移動對話框 [FM-004]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4_move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FM004_move_dialog.png</w:t>
      </w:r>
    </w:p>
    <w:p/>
    <w:p>
      <w:r>
        <w:rPr>
          <w:b/>
          <w:sz w:val="22"/>
        </w:rPr>
        <w:t>10. 刪除確認 [FM-005]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5_delete_confi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FM005_delete_confirm.png</w:t>
      </w:r>
    </w:p>
    <w:p/>
    <w:p>
      <w:r>
        <w:rPr>
          <w:b/>
          <w:sz w:val="22"/>
        </w:rPr>
        <w:t>11. 多重上傳 [FM-007]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7_multi_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FM007_multi_upload.png</w:t>
      </w:r>
    </w:p>
    <w:p/>
    <w:p>
      <w:r>
        <w:rPr>
          <w:b/>
          <w:sz w:val="22"/>
        </w:rPr>
        <w:t>12. 拖拉上傳區塊 [FM-008]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8_drag_up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FM008_drag_upload.png</w:t>
      </w:r>
    </w:p>
    <w:p/>
    <w:p>
      <w:r>
        <w:rPr>
          <w:b/>
          <w:sz w:val="22"/>
        </w:rPr>
        <w:t>13. 下載功能 [FM-009]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9_single_down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FM009_single_download.png</w:t>
      </w:r>
    </w:p>
    <w:p/>
    <w:p>
      <w:r>
        <w:rPr>
          <w:b/>
          <w:sz w:val="22"/>
        </w:rPr>
        <w:t>14. 多重選擇勾選框 [FM-010]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0_multi_sel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FM010_multi_select.png</w:t>
      </w:r>
    </w:p>
    <w:p/>
    <w:p>
      <w:r>
        <w:rPr>
          <w:b/>
          <w:sz w:val="22"/>
        </w:rPr>
        <w:t>15. 多重下載 [FM-010]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0_multi_down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FM010_multi_download.png</w:t>
      </w:r>
    </w:p>
    <w:p/>
    <w:p>
      <w:r>
        <w:rPr>
          <w:b/>
          <w:sz w:val="22"/>
        </w:rPr>
        <w:t>16. 搜尋功能與結果 [FM-011]</w:t>
      </w:r>
    </w:p>
    <w:p>
      <w:r>
        <w:drawing>
          <wp:inline xmlns:a="http://schemas.openxmlformats.org/drawingml/2006/main" xmlns:pic="http://schemas.openxmlformats.org/drawingml/2006/picture">
            <wp:extent cx="5029200" cy="32375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5_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▲ TC005_search.png</w:t>
      </w:r>
    </w:p>
    <w:p/>
    <w:p>
      <w:pPr>
        <w:pStyle w:val="Heading1"/>
      </w:pPr>
      <w:r>
        <w:t>已知問題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392B"/>
          </w:tcPr>
          <w:p>
            <w:r>
              <w:rPr>
                <w:color w:val="FFFFFF"/>
              </w:rPr>
              <w:t>問題</w:t>
            </w:r>
          </w:p>
        </w:tc>
        <w:tc>
          <w:tcPr>
            <w:tcW w:type="dxa" w:w="2880"/>
            <w:shd w:fill="C0392B"/>
          </w:tcPr>
          <w:p>
            <w:r>
              <w:rPr>
                <w:color w:val="FFFFFF"/>
              </w:rPr>
              <w:t>嚴重度</w:t>
            </w:r>
          </w:p>
        </w:tc>
        <w:tc>
          <w:tcPr>
            <w:tcW w:type="dxa" w:w="2880"/>
            <w:shd w:fill="C0392B"/>
          </w:tcPr>
          <w:p>
            <w:r>
              <w:rPr>
                <w:color w:val="FFFFFF"/>
              </w:rPr>
              <w:t>說明</w:t>
            </w:r>
          </w:p>
        </w:tc>
      </w:tr>
      <w:tr>
        <w:tc>
          <w:tcPr>
            <w:tcW w:type="dxa" w:w="2880"/>
            <w:shd w:fill="FDF2F2"/>
          </w:tcPr>
          <w:p>
            <w:r>
              <w:t>UI 底部 unhandled error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Blazor WASM 元件 runtime error，不影響功能</w:t>
            </w:r>
          </w:p>
        </w:tc>
      </w:tr>
    </w:tbl>
    <w:p>
      <w:pPr>
        <w:pStyle w:val="Heading1"/>
      </w:pPr>
      <w:r>
        <w:t>附錄：截圖清單（21張）</w:t>
      </w:r>
    </w:p>
    <w:p>
      <w:pPr>
        <w:pStyle w:val="ListNumber"/>
      </w:pPr>
      <w:r>
        <w:t>1. FM003_rename_dialog.png (117 KB)</w:t>
      </w:r>
    </w:p>
    <w:p>
      <w:pPr>
        <w:pStyle w:val="ListNumber"/>
      </w:pPr>
      <w:r>
        <w:t>2. FM004_move_dialog.png (117 KB)</w:t>
      </w:r>
    </w:p>
    <w:p>
      <w:pPr>
        <w:pStyle w:val="ListNumber"/>
      </w:pPr>
      <w:r>
        <w:t>3. FM005_delete_confirm.png (118 KB)</w:t>
      </w:r>
    </w:p>
    <w:p>
      <w:pPr>
        <w:pStyle w:val="ListNumber"/>
      </w:pPr>
      <w:r>
        <w:t>4. FM007_multi_upload.png (122 KB)</w:t>
      </w:r>
    </w:p>
    <w:p>
      <w:pPr>
        <w:pStyle w:val="ListNumber"/>
      </w:pPr>
      <w:r>
        <w:t>5. FM008_drag_upload.png (123 KB)</w:t>
      </w:r>
    </w:p>
    <w:p>
      <w:pPr>
        <w:pStyle w:val="ListNumber"/>
      </w:pPr>
      <w:r>
        <w:t>6. FM009_single_download.png (5 KB)</w:t>
      </w:r>
    </w:p>
    <w:p>
      <w:pPr>
        <w:pStyle w:val="ListNumber"/>
      </w:pPr>
      <w:r>
        <w:t>7. FM010_multi_download.png (118 KB)</w:t>
      </w:r>
    </w:p>
    <w:p>
      <w:pPr>
        <w:pStyle w:val="ListNumber"/>
      </w:pPr>
      <w:r>
        <w:t>8. FM010_multi_select.png (117 KB)</w:t>
      </w:r>
    </w:p>
    <w:p>
      <w:pPr>
        <w:pStyle w:val="ListNumber"/>
      </w:pPr>
      <w:r>
        <w:t>9. TC001_homepage.png (11 KB)</w:t>
      </w:r>
    </w:p>
    <w:p>
      <w:pPr>
        <w:pStyle w:val="ListNumber"/>
      </w:pPr>
      <w:r>
        <w:t>10. TC002_filelist.png (115 KB)</w:t>
      </w:r>
    </w:p>
    <w:p>
      <w:pPr>
        <w:pStyle w:val="ListNumber"/>
      </w:pPr>
      <w:r>
        <w:t>11. TC003_context_menu.png (121 KB)</w:t>
      </w:r>
    </w:p>
    <w:p>
      <w:pPr>
        <w:pStyle w:val="ListNumber"/>
      </w:pPr>
      <w:r>
        <w:t>12. TC004_new_folder.png (116 KB)</w:t>
      </w:r>
    </w:p>
    <w:p>
      <w:pPr>
        <w:pStyle w:val="ListNumber"/>
      </w:pPr>
      <w:r>
        <w:t>13. TC004_new_folder_dialog.png (11 KB)</w:t>
      </w:r>
    </w:p>
    <w:p>
      <w:pPr>
        <w:pStyle w:val="ListNumber"/>
      </w:pPr>
      <w:r>
        <w:t>14. TC005_search.png (52 KB)</w:t>
      </w:r>
    </w:p>
    <w:p>
      <w:pPr>
        <w:pStyle w:val="ListNumber"/>
      </w:pPr>
      <w:r>
        <w:t>15. TC006_upload.png (121 KB)</w:t>
      </w:r>
    </w:p>
    <w:p>
      <w:pPr>
        <w:pStyle w:val="ListNumber"/>
      </w:pPr>
      <w:r>
        <w:t>16. TC006_upload_dialog.png (11 KB)</w:t>
      </w:r>
    </w:p>
    <w:p>
      <w:pPr>
        <w:pStyle w:val="ListNumber"/>
      </w:pPr>
      <w:r>
        <w:t>17. TC_Login001_login_page.png (224 KB)</w:t>
      </w:r>
    </w:p>
    <w:p>
      <w:pPr>
        <w:pStyle w:val="ListNumber"/>
      </w:pPr>
      <w:r>
        <w:t>18. TC_Login002_admin_dashboard.png (116 KB)</w:t>
      </w:r>
    </w:p>
    <w:p>
      <w:pPr>
        <w:pStyle w:val="ListNumber"/>
      </w:pPr>
      <w:r>
        <w:t>19. TC_Login003_after_logout.png (224 KB)</w:t>
      </w:r>
    </w:p>
    <w:p>
      <w:pPr>
        <w:pStyle w:val="ListNumber"/>
      </w:pPr>
      <w:r>
        <w:t>20. TC_Login004_user_dashboard.png (36 KB)</w:t>
      </w:r>
    </w:p>
    <w:p>
      <w:pPr>
        <w:pStyle w:val="ListNumber"/>
      </w:pPr>
      <w:r>
        <w:t>21. dialogs_v5 (4 KB)</w:t>
      </w:r>
    </w:p>
    <w:p>
      <w:pPr>
        <w:pStyle w:val="ListNumber"/>
      </w:pPr>
      <w:r>
        <w:t>22. sidebar_tree.png (117 KB)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