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159B" w14:textId="545C973F" w:rsidR="00E64F15" w:rsidRDefault="00E64F15" w:rsidP="00E64F15">
      <w:r>
        <w:t xml:space="preserve">El grafo </w:t>
      </w:r>
      <w:proofErr w:type="gramStart"/>
      <w:r>
        <w:t>01.json</w:t>
      </w:r>
      <w:proofErr w:type="gramEnd"/>
      <w:r>
        <w:t xml:space="preserve"> cumple con las propiedades necesarias para ser un orden parcial (es reflexivo, antisimétrico y transitivo, aunque no simétrico).</w:t>
      </w:r>
    </w:p>
    <w:p w14:paraId="3CE105CD" w14:textId="6572CCAC" w:rsidR="00F974B8" w:rsidRDefault="00E64F15" w:rsidP="00E64F15">
      <w:r>
        <w:t xml:space="preserve">El grafo </w:t>
      </w:r>
      <w:proofErr w:type="gramStart"/>
      <w:r>
        <w:t>02.json</w:t>
      </w:r>
      <w:proofErr w:type="gramEnd"/>
      <w:r>
        <w:t xml:space="preserve"> no cumple con las propiedades para ser ni un orden ni una relación de equivalencia (no es simétrico, antisimétrico ni transitivo, pero sí reflexivo).</w:t>
      </w:r>
    </w:p>
    <w:p w14:paraId="0631052E" w14:textId="7A813360" w:rsidR="00E64F15" w:rsidRDefault="00E64F15" w:rsidP="00E64F15">
      <w:r>
        <w:t xml:space="preserve">El grafo </w:t>
      </w:r>
      <w:proofErr w:type="gramStart"/>
      <w:r>
        <w:t>03.json</w:t>
      </w:r>
      <w:proofErr w:type="gramEnd"/>
      <w:r>
        <w:t xml:space="preserve"> no lo pudimos abrir, se nos rompía la computadora.</w:t>
      </w:r>
    </w:p>
    <w:sectPr w:rsidR="00E64F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91"/>
    <w:rsid w:val="002E34A1"/>
    <w:rsid w:val="00777CA6"/>
    <w:rsid w:val="00A81A91"/>
    <w:rsid w:val="00E64F15"/>
    <w:rsid w:val="00F9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2DBF3"/>
  <w15:chartTrackingRefBased/>
  <w15:docId w15:val="{F9A502EE-E08A-4F6F-B8AD-48CA080F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Graffigna Lynch</dc:creator>
  <cp:keywords/>
  <dc:description/>
  <cp:lastModifiedBy>Catalina Graffigna Lynch</cp:lastModifiedBy>
  <cp:revision>2</cp:revision>
  <dcterms:created xsi:type="dcterms:W3CDTF">2025-05-09T00:45:00Z</dcterms:created>
  <dcterms:modified xsi:type="dcterms:W3CDTF">2025-05-09T00:46:00Z</dcterms:modified>
</cp:coreProperties>
</file>