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DC16" w14:textId="77777777" w:rsidR="004906AB" w:rsidRDefault="004906AB" w:rsidP="004906AB">
      <w:pPr>
        <w:spacing w:line="4305" w:lineRule="exact"/>
      </w:pPr>
    </w:p>
    <w:tbl>
      <w:tblPr>
        <w:tblW w:w="0" w:type="auto"/>
        <w:tblLayout w:type="fixed"/>
        <w:tblCellMar>
          <w:left w:w="0" w:type="dxa"/>
          <w:right w:w="0" w:type="dxa"/>
        </w:tblCellMar>
        <w:tblLook w:val="04A0" w:firstRow="1" w:lastRow="0" w:firstColumn="1" w:lastColumn="0" w:noHBand="0" w:noVBand="1"/>
      </w:tblPr>
      <w:tblGrid>
        <w:gridCol w:w="9071"/>
      </w:tblGrid>
      <w:tr w:rsidR="004906AB" w14:paraId="1B8A7364" w14:textId="77777777" w:rsidTr="004906AB">
        <w:trPr>
          <w:trHeight w:val="855"/>
        </w:trPr>
        <w:tc>
          <w:tcPr>
            <w:tcW w:w="9071" w:type="dxa"/>
            <w:vAlign w:val="center"/>
          </w:tcPr>
          <w:p w14:paraId="40DBDA73" w14:textId="77777777" w:rsidR="004906AB" w:rsidRDefault="004906AB" w:rsidP="00AC669D">
            <w:pPr>
              <w:pStyle w:val="ParagraphStyle7"/>
              <w:rPr>
                <w:rStyle w:val="CharacterStyle5"/>
              </w:rPr>
            </w:pPr>
            <w:r>
              <w:rPr>
                <w:rStyle w:val="CharacterStyle5"/>
              </w:rPr>
              <w:t>KOZMETİK ÜRÜN GÜVENLİLİK</w:t>
            </w:r>
          </w:p>
          <w:p w14:paraId="109ABE7D" w14:textId="2CC29BB3" w:rsidR="004906AB" w:rsidRDefault="004906AB" w:rsidP="00AC669D">
            <w:pPr>
              <w:pStyle w:val="ParagraphStyle7"/>
              <w:rPr>
                <w:rStyle w:val="CharacterStyle5"/>
              </w:rPr>
            </w:pPr>
            <w:r>
              <w:rPr>
                <w:rStyle w:val="CharacterStyle5"/>
              </w:rPr>
              <w:t>DEĞERLENDİRMESİ</w:t>
            </w:r>
          </w:p>
        </w:tc>
      </w:tr>
    </w:tbl>
    <w:p w14:paraId="29797CBA" w14:textId="77777777" w:rsidR="004906AB" w:rsidRDefault="004906AB" w:rsidP="004906AB">
      <w:pPr>
        <w:spacing w:line="585" w:lineRule="exact"/>
      </w:pPr>
    </w:p>
    <w:tbl>
      <w:tblPr>
        <w:tblW w:w="10632" w:type="dxa"/>
        <w:tblInd w:w="-851" w:type="dxa"/>
        <w:tblLayout w:type="fixed"/>
        <w:tblCellMar>
          <w:left w:w="0" w:type="dxa"/>
          <w:right w:w="0" w:type="dxa"/>
        </w:tblCellMar>
        <w:tblLook w:val="04A0" w:firstRow="1" w:lastRow="0" w:firstColumn="1" w:lastColumn="0" w:noHBand="0" w:noVBand="1"/>
      </w:tblPr>
      <w:tblGrid>
        <w:gridCol w:w="10632"/>
      </w:tblGrid>
      <w:tr w:rsidR="004906AB" w14:paraId="445597FA" w14:textId="77777777" w:rsidTr="003163D6">
        <w:trPr>
          <w:trHeight w:val="330"/>
        </w:trPr>
        <w:tc>
          <w:tcPr>
            <w:tcW w:w="10632" w:type="dxa"/>
            <w:shd w:val="clear" w:color="auto" w:fill="DCDCDC"/>
            <w:vAlign w:val="center"/>
          </w:tcPr>
          <w:p w14:paraId="34B2A44B" w14:textId="77777777" w:rsidR="004906AB" w:rsidRDefault="004906AB" w:rsidP="00AC669D">
            <w:pPr>
              <w:pStyle w:val="ParagraphStyle8"/>
              <w:rPr>
                <w:rStyle w:val="CharacterStyle6"/>
              </w:rPr>
            </w:pPr>
            <w:r>
              <w:rPr>
                <w:rStyle w:val="CharacterStyle6"/>
              </w:rPr>
              <w:t>{</w:t>
            </w:r>
            <w:r w:rsidRPr="003F217D">
              <w:rPr>
                <w:rFonts w:ascii="Microsoft Sans Serif" w:eastAsia="Microsoft Sans Serif" w:hAnsi="Microsoft Sans Serif"/>
                <w:b/>
                <w:noProof/>
                <w:color w:val="000000"/>
                <w:szCs w:val="22"/>
              </w:rPr>
              <w:t>Urun</w:t>
            </w:r>
            <w:r>
              <w:rPr>
                <w:rFonts w:ascii="Microsoft Sans Serif" w:eastAsia="Microsoft Sans Serif" w:hAnsi="Microsoft Sans Serif"/>
                <w:b/>
                <w:noProof/>
                <w:color w:val="000000"/>
                <w:szCs w:val="22"/>
              </w:rPr>
              <w:t>}</w:t>
            </w:r>
          </w:p>
        </w:tc>
      </w:tr>
      <w:tr w:rsidR="004906AB" w14:paraId="77ADA506" w14:textId="77777777" w:rsidTr="003163D6">
        <w:trPr>
          <w:trHeight w:val="330"/>
        </w:trPr>
        <w:tc>
          <w:tcPr>
            <w:tcW w:w="10632" w:type="dxa"/>
            <w:vAlign w:val="center"/>
          </w:tcPr>
          <w:p w14:paraId="22B43DA5" w14:textId="77777777" w:rsidR="004906AB" w:rsidRDefault="004906AB" w:rsidP="00AC669D">
            <w:pPr>
              <w:pStyle w:val="ParagraphStyle1"/>
              <w:rPr>
                <w:rStyle w:val="CharacterStyle1"/>
              </w:rPr>
            </w:pPr>
            <w:r>
              <w:rPr>
                <w:rStyle w:val="CharacterStyle1"/>
              </w:rPr>
              <w:t>{</w:t>
            </w:r>
            <w:r w:rsidRPr="003F217D">
              <w:rPr>
                <w:rFonts w:ascii="Microsoft Sans Serif" w:eastAsia="Microsoft Sans Serif" w:hAnsi="Microsoft Sans Serif"/>
                <w:noProof/>
                <w:color w:val="000000"/>
                <w:sz w:val="19"/>
                <w:szCs w:val="19"/>
              </w:rPr>
              <w:t>firmaAd</w:t>
            </w:r>
            <w:r>
              <w:rPr>
                <w:rFonts w:ascii="Microsoft Sans Serif" w:eastAsia="Microsoft Sans Serif" w:hAnsi="Microsoft Sans Serif"/>
                <w:noProof/>
                <w:color w:val="000000"/>
                <w:sz w:val="19"/>
                <w:szCs w:val="19"/>
              </w:rPr>
              <w:t>}</w:t>
            </w:r>
          </w:p>
        </w:tc>
      </w:tr>
    </w:tbl>
    <w:p w14:paraId="5BA0DF53" w14:textId="77777777" w:rsidR="004906AB" w:rsidRDefault="004906AB" w:rsidP="004906AB">
      <w:pPr>
        <w:spacing w:line="1110" w:lineRule="exact"/>
      </w:pPr>
    </w:p>
    <w:tbl>
      <w:tblPr>
        <w:tblW w:w="0" w:type="auto"/>
        <w:tblLayout w:type="fixed"/>
        <w:tblCellMar>
          <w:left w:w="0" w:type="dxa"/>
          <w:right w:w="0" w:type="dxa"/>
        </w:tblCellMar>
        <w:tblLook w:val="04A0" w:firstRow="1" w:lastRow="0" w:firstColumn="1" w:lastColumn="0" w:noHBand="0" w:noVBand="1"/>
      </w:tblPr>
      <w:tblGrid>
        <w:gridCol w:w="1276"/>
        <w:gridCol w:w="6480"/>
      </w:tblGrid>
      <w:tr w:rsidR="004906AB" w14:paraId="323B9FE6" w14:textId="77777777" w:rsidTr="003163D6">
        <w:trPr>
          <w:trHeight w:val="600"/>
        </w:trPr>
        <w:tc>
          <w:tcPr>
            <w:tcW w:w="1276" w:type="dxa"/>
          </w:tcPr>
          <w:p w14:paraId="45A44EA4" w14:textId="77777777" w:rsidR="004906AB" w:rsidRDefault="004906AB" w:rsidP="00AC669D">
            <w:pPr>
              <w:rPr>
                <w:rStyle w:val="FakeCharacterStyle"/>
              </w:rPr>
            </w:pPr>
          </w:p>
        </w:tc>
        <w:tc>
          <w:tcPr>
            <w:tcW w:w="6480" w:type="dxa"/>
            <w:tcBorders>
              <w:top w:val="single" w:sz="6" w:space="0" w:color="4682B4"/>
              <w:left w:val="single" w:sz="6" w:space="0" w:color="4682B4"/>
              <w:bottom w:val="single" w:sz="6" w:space="0" w:color="4682B4"/>
              <w:right w:val="single" w:sz="6" w:space="0" w:color="4682B4"/>
            </w:tcBorders>
            <w:vAlign w:val="center"/>
          </w:tcPr>
          <w:p w14:paraId="4B69BB1A" w14:textId="77777777" w:rsidR="004906AB" w:rsidRDefault="004906AB" w:rsidP="00AC669D">
            <w:pPr>
              <w:pStyle w:val="ParagraphStyle9"/>
              <w:rPr>
                <w:rStyle w:val="CharacterStyle7"/>
              </w:rPr>
            </w:pPr>
            <w:r>
              <w:rPr>
                <w:rStyle w:val="CharacterStyle7"/>
              </w:rPr>
              <w:t>EC No 1223/2009 Kozmetik Regülasyonu 23 Mayıs 2005 tarihli, 25823 Resmi Gazete sayılı Kozmetik Yönetmeliği ve ekleri,</w:t>
            </w:r>
          </w:p>
        </w:tc>
      </w:tr>
    </w:tbl>
    <w:p w14:paraId="34721106" w14:textId="77777777" w:rsidR="004906AB" w:rsidRDefault="004906AB" w:rsidP="004906AB">
      <w:pPr>
        <w:spacing w:line="240" w:lineRule="exact"/>
      </w:pPr>
    </w:p>
    <w:tbl>
      <w:tblPr>
        <w:tblW w:w="0" w:type="auto"/>
        <w:tblLayout w:type="fixed"/>
        <w:tblCellMar>
          <w:left w:w="0" w:type="dxa"/>
          <w:right w:w="0" w:type="dxa"/>
        </w:tblCellMar>
        <w:tblLook w:val="04A0" w:firstRow="1" w:lastRow="0" w:firstColumn="1" w:lastColumn="0" w:noHBand="0" w:noVBand="1"/>
      </w:tblPr>
      <w:tblGrid>
        <w:gridCol w:w="1276"/>
        <w:gridCol w:w="6480"/>
      </w:tblGrid>
      <w:tr w:rsidR="004906AB" w14:paraId="732B7072" w14:textId="77777777" w:rsidTr="003163D6">
        <w:trPr>
          <w:trHeight w:val="585"/>
        </w:trPr>
        <w:tc>
          <w:tcPr>
            <w:tcW w:w="1276" w:type="dxa"/>
          </w:tcPr>
          <w:p w14:paraId="1703DE30" w14:textId="77777777" w:rsidR="004906AB" w:rsidRDefault="004906AB" w:rsidP="00AC669D">
            <w:pPr>
              <w:rPr>
                <w:rStyle w:val="FakeCharacterStyle"/>
              </w:rPr>
            </w:pPr>
          </w:p>
        </w:tc>
        <w:tc>
          <w:tcPr>
            <w:tcW w:w="6480" w:type="dxa"/>
            <w:tcBorders>
              <w:top w:val="single" w:sz="6" w:space="0" w:color="4682B4"/>
              <w:left w:val="single" w:sz="6" w:space="0" w:color="4682B4"/>
              <w:bottom w:val="single" w:sz="6" w:space="0" w:color="4682B4"/>
              <w:right w:val="single" w:sz="6" w:space="0" w:color="4682B4"/>
            </w:tcBorders>
            <w:vAlign w:val="center"/>
          </w:tcPr>
          <w:p w14:paraId="0A6F8419" w14:textId="77777777" w:rsidR="004906AB" w:rsidRDefault="004906AB" w:rsidP="00AC669D">
            <w:pPr>
              <w:pStyle w:val="ParagraphStyle9"/>
              <w:rPr>
                <w:rStyle w:val="CharacterStyle7"/>
              </w:rPr>
            </w:pPr>
            <w:r>
              <w:rPr>
                <w:rStyle w:val="CharacterStyle7"/>
              </w:rPr>
              <w:t>The SCCS's Notes Of Guidance For The Testing Of Cosmetic</w:t>
            </w:r>
            <w:r>
              <w:rPr>
                <w:rStyle w:val="CharacterStyle7"/>
              </w:rPr>
              <w:br/>
              <w:t>Ingredients And Their Safety Evaluation 12th Revision,</w:t>
            </w:r>
          </w:p>
        </w:tc>
      </w:tr>
    </w:tbl>
    <w:p w14:paraId="6485BC8C" w14:textId="77777777" w:rsidR="004906AB" w:rsidRDefault="004906AB" w:rsidP="004906AB">
      <w:pPr>
        <w:spacing w:line="255" w:lineRule="exact"/>
      </w:pPr>
    </w:p>
    <w:tbl>
      <w:tblPr>
        <w:tblW w:w="0" w:type="auto"/>
        <w:tblLayout w:type="fixed"/>
        <w:tblCellMar>
          <w:left w:w="0" w:type="dxa"/>
          <w:right w:w="0" w:type="dxa"/>
        </w:tblCellMar>
        <w:tblLook w:val="04A0" w:firstRow="1" w:lastRow="0" w:firstColumn="1" w:lastColumn="0" w:noHBand="0" w:noVBand="1"/>
      </w:tblPr>
      <w:tblGrid>
        <w:gridCol w:w="1276"/>
        <w:gridCol w:w="6480"/>
      </w:tblGrid>
      <w:tr w:rsidR="004906AB" w14:paraId="65E27315" w14:textId="77777777" w:rsidTr="003163D6">
        <w:trPr>
          <w:trHeight w:val="585"/>
        </w:trPr>
        <w:tc>
          <w:tcPr>
            <w:tcW w:w="1276" w:type="dxa"/>
          </w:tcPr>
          <w:p w14:paraId="799F3FDE" w14:textId="77777777" w:rsidR="004906AB" w:rsidRDefault="004906AB" w:rsidP="00AC669D">
            <w:pPr>
              <w:rPr>
                <w:rStyle w:val="FakeCharacterStyle"/>
              </w:rPr>
            </w:pPr>
          </w:p>
        </w:tc>
        <w:tc>
          <w:tcPr>
            <w:tcW w:w="6480" w:type="dxa"/>
            <w:tcBorders>
              <w:top w:val="single" w:sz="6" w:space="0" w:color="4682B4"/>
              <w:left w:val="single" w:sz="6" w:space="0" w:color="4682B4"/>
              <w:bottom w:val="single" w:sz="6" w:space="0" w:color="4682B4"/>
              <w:right w:val="single" w:sz="6" w:space="0" w:color="4682B4"/>
            </w:tcBorders>
            <w:vAlign w:val="center"/>
          </w:tcPr>
          <w:p w14:paraId="6D620EE6" w14:textId="77777777" w:rsidR="004906AB" w:rsidRDefault="004906AB" w:rsidP="00AC669D">
            <w:pPr>
              <w:pStyle w:val="ParagraphStyle9"/>
              <w:rPr>
                <w:rStyle w:val="CharacterStyle7"/>
              </w:rPr>
            </w:pPr>
            <w:r>
              <w:rPr>
                <w:rStyle w:val="CharacterStyle7"/>
              </w:rPr>
              <w:t>Türkiye İlaç ve Tıbbi Cihaz Kurumu Kozmetik Ürünlerde Güvenlilik Değerlendirmesine İlişkin Kılavuz Sürüm 3.0 uyarınca hazırlanmıştır.</w:t>
            </w:r>
          </w:p>
        </w:tc>
      </w:tr>
    </w:tbl>
    <w:p w14:paraId="047D201C" w14:textId="77777777" w:rsidR="00FC2FFE" w:rsidRDefault="00FC2FFE"/>
    <w:p w14:paraId="0B5B3C07" w14:textId="77777777" w:rsidR="008C06E2" w:rsidRDefault="008C06E2"/>
    <w:p w14:paraId="03916C75" w14:textId="77777777" w:rsidR="008C06E2" w:rsidRDefault="008C06E2"/>
    <w:p w14:paraId="30976152" w14:textId="77777777" w:rsidR="008C06E2" w:rsidRDefault="008C06E2"/>
    <w:p w14:paraId="765B58E2" w14:textId="77777777" w:rsidR="008C06E2" w:rsidRDefault="008C06E2"/>
    <w:p w14:paraId="73509C46" w14:textId="77777777" w:rsidR="008C06E2" w:rsidRDefault="008C06E2"/>
    <w:p w14:paraId="5E5378CF" w14:textId="77777777" w:rsidR="008C06E2" w:rsidRDefault="008C06E2"/>
    <w:p w14:paraId="37FF60DA" w14:textId="77777777" w:rsidR="008C06E2" w:rsidRDefault="008C06E2"/>
    <w:p w14:paraId="5D1CA2EC" w14:textId="77777777" w:rsidR="008C06E2" w:rsidRDefault="008C06E2"/>
    <w:p w14:paraId="456F51D4" w14:textId="77777777" w:rsidR="008C06E2" w:rsidRDefault="008C06E2"/>
    <w:p w14:paraId="39AEFD64" w14:textId="77777777" w:rsidR="008C06E2" w:rsidRDefault="008C06E2"/>
    <w:tbl>
      <w:tblPr>
        <w:tblW w:w="10632" w:type="dxa"/>
        <w:tblInd w:w="-709" w:type="dxa"/>
        <w:tblLayout w:type="fixed"/>
        <w:tblCellMar>
          <w:left w:w="0" w:type="dxa"/>
          <w:right w:w="0" w:type="dxa"/>
        </w:tblCellMar>
        <w:tblLook w:val="04A0" w:firstRow="1" w:lastRow="0" w:firstColumn="1" w:lastColumn="0" w:noHBand="0" w:noVBand="1"/>
      </w:tblPr>
      <w:tblGrid>
        <w:gridCol w:w="10632"/>
      </w:tblGrid>
      <w:tr w:rsidR="008C06E2" w14:paraId="48F9E066" w14:textId="77777777" w:rsidTr="008C06E2">
        <w:trPr>
          <w:trHeight w:val="330"/>
        </w:trPr>
        <w:tc>
          <w:tcPr>
            <w:tcW w:w="10632" w:type="dxa"/>
            <w:vAlign w:val="center"/>
          </w:tcPr>
          <w:p w14:paraId="3A256E01" w14:textId="77777777" w:rsidR="008C06E2" w:rsidRDefault="008C06E2" w:rsidP="00AC669D">
            <w:pPr>
              <w:pStyle w:val="ParagraphStyle10"/>
              <w:rPr>
                <w:rStyle w:val="CharacterStyle8"/>
              </w:rPr>
            </w:pPr>
            <w:r>
              <w:rPr>
                <w:rStyle w:val="CharacterStyle8"/>
              </w:rPr>
              <w:lastRenderedPageBreak/>
              <w:t>İÇİNDEKİLER</w:t>
            </w:r>
          </w:p>
        </w:tc>
      </w:tr>
    </w:tbl>
    <w:p w14:paraId="35228033" w14:textId="77777777" w:rsidR="008C06E2" w:rsidRDefault="008C06E2" w:rsidP="008C06E2">
      <w:pPr>
        <w:spacing w:line="120" w:lineRule="exact"/>
      </w:pPr>
    </w:p>
    <w:tbl>
      <w:tblPr>
        <w:tblW w:w="10650" w:type="dxa"/>
        <w:tblInd w:w="-709" w:type="dxa"/>
        <w:tblLayout w:type="fixed"/>
        <w:tblCellMar>
          <w:left w:w="0" w:type="dxa"/>
          <w:right w:w="0" w:type="dxa"/>
        </w:tblCellMar>
        <w:tblLook w:val="04A0" w:firstRow="1" w:lastRow="0" w:firstColumn="1" w:lastColumn="0" w:noHBand="0" w:noVBand="1"/>
      </w:tblPr>
      <w:tblGrid>
        <w:gridCol w:w="600"/>
        <w:gridCol w:w="10050"/>
      </w:tblGrid>
      <w:tr w:rsidR="008C06E2" w14:paraId="77C7CAEB" w14:textId="77777777" w:rsidTr="008C06E2">
        <w:trPr>
          <w:trHeight w:val="7290"/>
        </w:trPr>
        <w:tc>
          <w:tcPr>
            <w:tcW w:w="600" w:type="dxa"/>
          </w:tcPr>
          <w:p w14:paraId="079CE186" w14:textId="77777777" w:rsidR="008C06E2" w:rsidRDefault="008C06E2" w:rsidP="00AC669D">
            <w:pPr>
              <w:rPr>
                <w:rStyle w:val="FakeCharacterStyle"/>
              </w:rPr>
            </w:pPr>
          </w:p>
        </w:tc>
        <w:tc>
          <w:tcPr>
            <w:tcW w:w="10050" w:type="dxa"/>
            <w:vAlign w:val="center"/>
          </w:tcPr>
          <w:p w14:paraId="28847F9D"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 xml:space="preserve">KISIM </w:t>
            </w:r>
            <w:proofErr w:type="gramStart"/>
            <w:r>
              <w:rPr>
                <w:rStyle w:val="FakeCharacterStyle"/>
                <w:rFonts w:ascii="Microsoft Sans Serif" w:eastAsia="Microsoft Sans Serif" w:hAnsi="Microsoft Sans Serif"/>
                <w:b/>
                <w:sz w:val="18"/>
              </w:rPr>
              <w:t>A -</w:t>
            </w:r>
            <w:proofErr w:type="gramEnd"/>
            <w:r>
              <w:rPr>
                <w:rStyle w:val="FakeCharacterStyle"/>
                <w:rFonts w:ascii="Microsoft Sans Serif" w:eastAsia="Microsoft Sans Serif" w:hAnsi="Microsoft Sans Serif"/>
                <w:b/>
                <w:sz w:val="18"/>
              </w:rPr>
              <w:t xml:space="preserve"> KOZMETİK ÜRÜN GÜVENLİLİK BİLGİLERİ</w:t>
            </w:r>
          </w:p>
          <w:p w14:paraId="7E206AC5"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p>
          <w:p w14:paraId="3CAD055F"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A.1. Kozmetik ürünün kantitatif ve kalitatif bileşimi</w:t>
            </w:r>
          </w:p>
          <w:p w14:paraId="54B3E673"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A.2. Kozmetik ürünün fiziksel/kimyasal özellikleri ve stabilitesi</w:t>
            </w:r>
          </w:p>
          <w:p w14:paraId="149CBAEC"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a. Maddelerin veya karışımların fiziksel/kimyasal özellikleri</w:t>
            </w:r>
          </w:p>
          <w:p w14:paraId="5BBBADD9"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 Bitmiş kozmetik ürünün fiziksel ve kimyasal özellikleri</w:t>
            </w:r>
          </w:p>
          <w:p w14:paraId="4A094DED"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c. Kozmetik ürünün stabilitesi</w:t>
            </w:r>
          </w:p>
          <w:p w14:paraId="61FF4CBF"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1) Stabilite testinde kullanılan ürünün bileşiminin piyasada fiilen bulunan ürünle aynı olduğunun kanıtı.</w:t>
            </w:r>
          </w:p>
          <w:p w14:paraId="1A301873"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2) Koruyucu etkinlik çalışmalarının sonuçları, örneğin; tarama-zorlama testi (</w:t>
            </w:r>
            <w:proofErr w:type="spellStart"/>
            <w:r>
              <w:rPr>
                <w:rStyle w:val="FakeCharacterStyle"/>
                <w:rFonts w:ascii="Microsoft Sans Serif" w:eastAsia="Microsoft Sans Serif" w:hAnsi="Microsoft Sans Serif"/>
                <w:sz w:val="18"/>
              </w:rPr>
              <w:t>challenge</w:t>
            </w:r>
            <w:proofErr w:type="spellEnd"/>
            <w:r>
              <w:rPr>
                <w:rStyle w:val="FakeCharacterStyle"/>
                <w:rFonts w:ascii="Microsoft Sans Serif" w:eastAsia="Microsoft Sans Serif" w:hAnsi="Microsoft Sans Serif"/>
                <w:sz w:val="18"/>
              </w:rPr>
              <w:t xml:space="preserve"> test)</w:t>
            </w:r>
          </w:p>
          <w:p w14:paraId="4226BE2E"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3) Uygulanabilir olduğunda, açıldıktan sonra kullanım süresi ve gerekçesi.</w:t>
            </w:r>
          </w:p>
          <w:p w14:paraId="635AD2B6"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A.3. Mikrobiyolojik kalite</w:t>
            </w:r>
          </w:p>
          <w:p w14:paraId="2E526E74"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a. Maddelerin ve karışımların mikrobiyolojik kalitesi</w:t>
            </w:r>
          </w:p>
          <w:p w14:paraId="2B6425EB"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 Bitmiş kozmetik ürünün mikrobiyolojik kalitesi</w:t>
            </w:r>
          </w:p>
          <w:p w14:paraId="3C0F70AD"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4) Safsızlıklar, kalıntılar, ambalaj materyali hakkında bilgi</w:t>
            </w:r>
          </w:p>
          <w:p w14:paraId="3762818D"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a. Maddeler ve karışımların saflığı</w:t>
            </w:r>
          </w:p>
          <w:p w14:paraId="5910DCDB"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 Yasaklı madde kalıntılarının teknik olarak kaçınılmazlığının kanıtı</w:t>
            </w:r>
          </w:p>
          <w:p w14:paraId="76F5A734"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c. Ambalaj materyalinin ilgili özellikleri</w:t>
            </w:r>
          </w:p>
          <w:p w14:paraId="491C7A70"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A.5. Normal ve makul olarak öngörülebilir kullanım</w:t>
            </w:r>
          </w:p>
          <w:p w14:paraId="649200F6"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A.6. ​​Kozmetik ürüne maruziyet</w:t>
            </w:r>
          </w:p>
          <w:p w14:paraId="503BDB3F"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A.7. Formülde yer alan maddelere maruziyet değerlendirmesi</w:t>
            </w:r>
          </w:p>
          <w:p w14:paraId="2356DFB9"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A.8. Formülde yer alan maddelerin toksikolojik profili</w:t>
            </w:r>
          </w:p>
          <w:p w14:paraId="56D17BE5"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a) Güvenlilik değerlendirmesinin bir parçası olarak toksikolojik profili ilgilendiren genel hususlar</w:t>
            </w:r>
          </w:p>
          <w:p w14:paraId="3D8AE92B"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 Tüm ilgili toksikolojik bitiş noktaları için maddelerin toksikolojik profilleri</w:t>
            </w:r>
          </w:p>
          <w:p w14:paraId="151FDC75"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 xml:space="preserve">c) Bütün belirgin </w:t>
            </w:r>
            <w:proofErr w:type="spellStart"/>
            <w:r>
              <w:rPr>
                <w:rStyle w:val="FakeCharacterStyle"/>
                <w:rFonts w:ascii="Microsoft Sans Serif" w:eastAsia="Microsoft Sans Serif" w:hAnsi="Microsoft Sans Serif"/>
                <w:sz w:val="18"/>
              </w:rPr>
              <w:t>absorbsiyon</w:t>
            </w:r>
            <w:proofErr w:type="spellEnd"/>
            <w:r>
              <w:rPr>
                <w:rStyle w:val="FakeCharacterStyle"/>
                <w:rFonts w:ascii="Microsoft Sans Serif" w:eastAsia="Microsoft Sans Serif" w:hAnsi="Microsoft Sans Serif"/>
                <w:sz w:val="18"/>
              </w:rPr>
              <w:t xml:space="preserve"> yollarının değerlendirilmesi</w:t>
            </w:r>
          </w:p>
          <w:p w14:paraId="02593313"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A.9. İstenmeyen etkiler ve ciddi istenmeyen etkiler</w:t>
            </w:r>
          </w:p>
          <w:p w14:paraId="330906B7"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A.10. Kozmetik ürün bilgisi</w:t>
            </w:r>
          </w:p>
          <w:p w14:paraId="7C5377C4"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p>
          <w:p w14:paraId="29269084"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r>
              <w:rPr>
                <w:rStyle w:val="FakeCharacterStyle"/>
                <w:rFonts w:ascii="Microsoft Sans Serif" w:eastAsia="Microsoft Sans Serif" w:hAnsi="Microsoft Sans Serif"/>
                <w:b/>
                <w:sz w:val="18"/>
              </w:rPr>
              <w:t xml:space="preserve">KISIM </w:t>
            </w:r>
            <w:proofErr w:type="gramStart"/>
            <w:r>
              <w:rPr>
                <w:rStyle w:val="FakeCharacterStyle"/>
                <w:rFonts w:ascii="Microsoft Sans Serif" w:eastAsia="Microsoft Sans Serif" w:hAnsi="Microsoft Sans Serif"/>
                <w:b/>
                <w:sz w:val="18"/>
              </w:rPr>
              <w:t>B -</w:t>
            </w:r>
            <w:proofErr w:type="gramEnd"/>
            <w:r>
              <w:rPr>
                <w:rStyle w:val="FakeCharacterStyle"/>
                <w:rFonts w:ascii="Microsoft Sans Serif" w:eastAsia="Microsoft Sans Serif" w:hAnsi="Microsoft Sans Serif"/>
                <w:b/>
                <w:sz w:val="18"/>
              </w:rPr>
              <w:t xml:space="preserve"> KOZMETİK ÜRÜN GÜVENLİLİK DEĞERLENDİRMESİ</w:t>
            </w:r>
          </w:p>
          <w:p w14:paraId="4782EA99" w14:textId="77777777" w:rsidR="008C06E2" w:rsidRDefault="008C06E2" w:rsidP="00AC669D">
            <w:pPr>
              <w:pStyle w:val="ParagraphStyle11"/>
              <w:spacing w:line="258" w:lineRule="auto"/>
              <w:rPr>
                <w:rStyle w:val="FakeCharacterStyle"/>
                <w:rFonts w:ascii="Microsoft Sans Serif" w:eastAsia="Microsoft Sans Serif" w:hAnsi="Microsoft Sans Serif"/>
                <w:b/>
                <w:sz w:val="18"/>
              </w:rPr>
            </w:pPr>
          </w:p>
          <w:p w14:paraId="046ED6D6"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B.1. Değerlendirme sonucu</w:t>
            </w:r>
          </w:p>
          <w:p w14:paraId="2B348EC2"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B.2. Etikette yer alan uyarılar ve kullanım talimatları</w:t>
            </w:r>
          </w:p>
          <w:p w14:paraId="1A55791A" w14:textId="77777777" w:rsidR="008C06E2" w:rsidRDefault="008C06E2" w:rsidP="00AC669D">
            <w:pPr>
              <w:pStyle w:val="ParagraphStyle11"/>
              <w:spacing w:line="258" w:lineRule="auto"/>
              <w:rPr>
                <w:rStyle w:val="FakeCharacterStyle"/>
                <w:rFonts w:ascii="Microsoft Sans Serif" w:eastAsia="Microsoft Sans Serif" w:hAnsi="Microsoft Sans Serif"/>
                <w:sz w:val="18"/>
              </w:rPr>
            </w:pPr>
            <w:r>
              <w:rPr>
                <w:rStyle w:val="FakeCharacterStyle"/>
                <w:rFonts w:ascii="Microsoft Sans Serif" w:eastAsia="Microsoft Sans Serif" w:hAnsi="Microsoft Sans Serif"/>
                <w:sz w:val="18"/>
              </w:rPr>
              <w:t>B.3. Gerekçelendirme</w:t>
            </w:r>
          </w:p>
          <w:p w14:paraId="5C139F01" w14:textId="77777777" w:rsidR="008C06E2" w:rsidRDefault="008C06E2" w:rsidP="00AC669D">
            <w:pPr>
              <w:pStyle w:val="ParagraphStyle11"/>
              <w:spacing w:line="258" w:lineRule="auto"/>
              <w:rPr>
                <w:rStyle w:val="FakeCharacterStyle"/>
                <w:rFonts w:ascii="Microsoft Sans Serif" w:eastAsia="Microsoft Sans Serif" w:hAnsi="Microsoft Sans Serif"/>
                <w:color w:val="000000"/>
                <w:sz w:val="18"/>
              </w:rPr>
            </w:pPr>
            <w:r>
              <w:rPr>
                <w:rStyle w:val="FakeCharacterStyle"/>
                <w:rFonts w:ascii="Microsoft Sans Serif" w:eastAsia="Microsoft Sans Serif" w:hAnsi="Microsoft Sans Serif"/>
                <w:sz w:val="18"/>
              </w:rPr>
              <w:t>B.4. Güvenlilik değerlendirme sorumlusu ile ilgili bilgiler ve Kısım B’nin onaylanması</w:t>
            </w:r>
          </w:p>
        </w:tc>
      </w:tr>
    </w:tbl>
    <w:p w14:paraId="5186C44C" w14:textId="77777777" w:rsidR="008C06E2" w:rsidRDefault="008C06E2"/>
    <w:p w14:paraId="73986B6C" w14:textId="77777777" w:rsidR="008C06E2" w:rsidRDefault="008C06E2"/>
    <w:p w14:paraId="66ECC0FC" w14:textId="77777777" w:rsidR="008C06E2" w:rsidRDefault="008C06E2"/>
    <w:p w14:paraId="5EB953B9" w14:textId="77777777" w:rsidR="008C06E2" w:rsidRDefault="008C06E2"/>
    <w:p w14:paraId="1FA8F60A" w14:textId="77777777" w:rsidR="008C06E2" w:rsidRDefault="008C06E2"/>
    <w:p w14:paraId="305A3698" w14:textId="77777777" w:rsidR="008C06E2" w:rsidRDefault="008C06E2"/>
    <w:p w14:paraId="16E48A50" w14:textId="77777777" w:rsidR="008C06E2" w:rsidRDefault="008C06E2"/>
    <w:p w14:paraId="4688E9EF" w14:textId="77777777" w:rsidR="008C06E2" w:rsidRDefault="008C06E2"/>
    <w:p w14:paraId="0220D819" w14:textId="77777777" w:rsidR="008C06E2" w:rsidRDefault="008C06E2"/>
    <w:p w14:paraId="72B3F3DB" w14:textId="77777777" w:rsidR="008C06E2" w:rsidRDefault="008C06E2"/>
    <w:p w14:paraId="7CFED42C" w14:textId="77777777" w:rsidR="008C06E2" w:rsidRDefault="008C06E2"/>
    <w:p w14:paraId="4B18BDAB" w14:textId="77777777" w:rsidR="008C06E2" w:rsidRDefault="008C06E2"/>
    <w:p w14:paraId="6C3F1BB7" w14:textId="77777777" w:rsidR="008C06E2" w:rsidRDefault="008C06E2"/>
    <w:p w14:paraId="31E95F4A" w14:textId="77777777" w:rsidR="008C06E2" w:rsidRDefault="008C06E2"/>
    <w:p w14:paraId="5DDEE61C" w14:textId="77777777" w:rsidR="008C06E2" w:rsidRDefault="008C06E2"/>
    <w:p w14:paraId="571088AA" w14:textId="77777777" w:rsidR="008C06E2" w:rsidRDefault="008C06E2"/>
    <w:p w14:paraId="325FBBC3" w14:textId="77777777" w:rsidR="008C06E2" w:rsidRDefault="008C06E2"/>
    <w:p w14:paraId="752F3A95" w14:textId="77777777" w:rsidR="008C06E2" w:rsidRDefault="008C06E2"/>
    <w:p w14:paraId="58765D6B" w14:textId="77777777" w:rsidR="008C06E2" w:rsidRDefault="008C06E2"/>
    <w:tbl>
      <w:tblPr>
        <w:tblW w:w="10845" w:type="dxa"/>
        <w:tblInd w:w="-709" w:type="dxa"/>
        <w:tblLayout w:type="fixed"/>
        <w:tblCellMar>
          <w:left w:w="0" w:type="dxa"/>
          <w:right w:w="0" w:type="dxa"/>
        </w:tblCellMar>
        <w:tblLook w:val="04A0" w:firstRow="1" w:lastRow="0" w:firstColumn="1" w:lastColumn="0" w:noHBand="0" w:noVBand="1"/>
      </w:tblPr>
      <w:tblGrid>
        <w:gridCol w:w="10845"/>
      </w:tblGrid>
      <w:tr w:rsidR="00BF233B" w14:paraId="69697D83" w14:textId="77777777" w:rsidTr="00BF233B">
        <w:trPr>
          <w:trHeight w:val="330"/>
        </w:trPr>
        <w:tc>
          <w:tcPr>
            <w:tcW w:w="10845" w:type="dxa"/>
            <w:vAlign w:val="center"/>
          </w:tcPr>
          <w:p w14:paraId="5931DFF4" w14:textId="77777777" w:rsidR="00BF233B" w:rsidRDefault="00BF233B" w:rsidP="00AC669D">
            <w:pPr>
              <w:pStyle w:val="ParagraphStyle10"/>
              <w:rPr>
                <w:rStyle w:val="CharacterStyle8"/>
              </w:rPr>
            </w:pPr>
            <w:r>
              <w:rPr>
                <w:rStyle w:val="CharacterStyle8"/>
              </w:rPr>
              <w:lastRenderedPageBreak/>
              <w:t>A. KOZMETİK ÜRÜN GÜVENLİLİK BİLGİSİ</w:t>
            </w:r>
          </w:p>
        </w:tc>
      </w:tr>
    </w:tbl>
    <w:p w14:paraId="0F00FDAF" w14:textId="77777777" w:rsidR="00BF233B" w:rsidRDefault="00BF233B" w:rsidP="00BF233B">
      <w:pPr>
        <w:spacing w:line="22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2235"/>
        <w:gridCol w:w="8160"/>
      </w:tblGrid>
      <w:tr w:rsidR="00BF233B" w14:paraId="19C73615" w14:textId="77777777" w:rsidTr="00BF233B">
        <w:trPr>
          <w:trHeight w:val="330"/>
        </w:trPr>
        <w:tc>
          <w:tcPr>
            <w:tcW w:w="300" w:type="dxa"/>
          </w:tcPr>
          <w:p w14:paraId="3410D60D" w14:textId="77777777" w:rsidR="00BF233B" w:rsidRDefault="00BF233B" w:rsidP="00AC669D">
            <w:pPr>
              <w:rPr>
                <w:rStyle w:val="FakeCharacterStyle"/>
              </w:rPr>
            </w:pPr>
          </w:p>
        </w:tc>
        <w:tc>
          <w:tcPr>
            <w:tcW w:w="10395" w:type="dxa"/>
            <w:gridSpan w:val="2"/>
            <w:shd w:val="clear" w:color="auto" w:fill="191970"/>
            <w:vAlign w:val="center"/>
          </w:tcPr>
          <w:p w14:paraId="04F08266" w14:textId="77777777" w:rsidR="00BF233B" w:rsidRDefault="00BF233B" w:rsidP="00AC669D">
            <w:pPr>
              <w:pStyle w:val="ParagraphStyle12"/>
              <w:rPr>
                <w:rStyle w:val="CharacterStyle9"/>
              </w:rPr>
            </w:pPr>
            <w:r>
              <w:rPr>
                <w:rStyle w:val="CharacterStyle9"/>
              </w:rPr>
              <w:t>Ürün Hakkında Bilgiler</w:t>
            </w:r>
          </w:p>
        </w:tc>
      </w:tr>
      <w:tr w:rsidR="00BF233B" w14:paraId="00237F85" w14:textId="77777777" w:rsidTr="00BF233B">
        <w:trPr>
          <w:trHeight w:val="360"/>
        </w:trPr>
        <w:tc>
          <w:tcPr>
            <w:tcW w:w="300" w:type="dxa"/>
          </w:tcPr>
          <w:p w14:paraId="0A7291DC" w14:textId="77777777" w:rsidR="00BF233B" w:rsidRDefault="00BF233B" w:rsidP="00AC669D">
            <w:pPr>
              <w:rPr>
                <w:rStyle w:val="FakeCharacterStyle"/>
              </w:rPr>
            </w:pPr>
          </w:p>
        </w:tc>
        <w:tc>
          <w:tcPr>
            <w:tcW w:w="2235" w:type="dxa"/>
            <w:shd w:val="clear" w:color="auto" w:fill="DCDCDC"/>
            <w:vAlign w:val="center"/>
          </w:tcPr>
          <w:p w14:paraId="68524A4F" w14:textId="77777777" w:rsidR="00BF233B" w:rsidRDefault="00BF233B" w:rsidP="00AC669D">
            <w:pPr>
              <w:pStyle w:val="ParagraphStyle13"/>
              <w:rPr>
                <w:rStyle w:val="CharacterStyle10"/>
              </w:rPr>
            </w:pPr>
            <w:r>
              <w:rPr>
                <w:rStyle w:val="CharacterStyle10"/>
              </w:rPr>
              <w:t>Ürün Adı:</w:t>
            </w:r>
          </w:p>
        </w:tc>
        <w:tc>
          <w:tcPr>
            <w:tcW w:w="8160" w:type="dxa"/>
            <w:tcBorders>
              <w:bottom w:val="single" w:sz="6" w:space="0" w:color="DCDCDC"/>
            </w:tcBorders>
            <w:vAlign w:val="center"/>
          </w:tcPr>
          <w:p w14:paraId="37F9AB0A" w14:textId="43CBF4AF" w:rsidR="00BF233B" w:rsidRDefault="0088405B" w:rsidP="00AC669D">
            <w:pPr>
              <w:pStyle w:val="ParagraphStyle14"/>
              <w:rPr>
                <w:rStyle w:val="CharacterStyle11"/>
              </w:rPr>
            </w:pPr>
            <w:r>
              <w:rPr>
                <w:rStyle w:val="CharacterStyle11"/>
              </w:rPr>
              <w:t>{Urun}</w:t>
            </w:r>
          </w:p>
        </w:tc>
      </w:tr>
      <w:tr w:rsidR="00BF233B" w14:paraId="179C3436" w14:textId="77777777" w:rsidTr="00BF233B">
        <w:trPr>
          <w:trHeight w:val="360"/>
        </w:trPr>
        <w:tc>
          <w:tcPr>
            <w:tcW w:w="300" w:type="dxa"/>
          </w:tcPr>
          <w:p w14:paraId="6CDFBF78" w14:textId="77777777" w:rsidR="00BF233B" w:rsidRDefault="00BF233B" w:rsidP="00AC669D">
            <w:pPr>
              <w:rPr>
                <w:rStyle w:val="FakeCharacterStyle"/>
              </w:rPr>
            </w:pPr>
          </w:p>
        </w:tc>
        <w:tc>
          <w:tcPr>
            <w:tcW w:w="2235" w:type="dxa"/>
            <w:shd w:val="clear" w:color="auto" w:fill="DCDCDC"/>
            <w:vAlign w:val="center"/>
          </w:tcPr>
          <w:p w14:paraId="5EC15A9A" w14:textId="77777777" w:rsidR="00BF233B" w:rsidRDefault="00BF233B" w:rsidP="00AC669D">
            <w:pPr>
              <w:pStyle w:val="ParagraphStyle13"/>
              <w:rPr>
                <w:rStyle w:val="CharacterStyle10"/>
              </w:rPr>
            </w:pPr>
            <w:r>
              <w:rPr>
                <w:rStyle w:val="CharacterStyle10"/>
              </w:rPr>
              <w:t>Barkodu:</w:t>
            </w:r>
          </w:p>
        </w:tc>
        <w:tc>
          <w:tcPr>
            <w:tcW w:w="8160" w:type="dxa"/>
            <w:tcBorders>
              <w:bottom w:val="single" w:sz="6" w:space="0" w:color="DCDCDC"/>
            </w:tcBorders>
            <w:vAlign w:val="center"/>
          </w:tcPr>
          <w:p w14:paraId="3ABD9F7C" w14:textId="266612A1" w:rsidR="00BF233B" w:rsidRDefault="0088405B" w:rsidP="00AC669D">
            <w:pPr>
              <w:pStyle w:val="ParagraphStyle14"/>
              <w:rPr>
                <w:rStyle w:val="CharacterStyle11"/>
              </w:rPr>
            </w:pPr>
            <w:r>
              <w:rPr>
                <w:rStyle w:val="CharacterStyle11"/>
              </w:rPr>
              <w:t>{Barkod}</w:t>
            </w:r>
          </w:p>
        </w:tc>
      </w:tr>
      <w:tr w:rsidR="00BF233B" w14:paraId="02457277" w14:textId="77777777" w:rsidTr="00BF233B">
        <w:trPr>
          <w:trHeight w:val="360"/>
        </w:trPr>
        <w:tc>
          <w:tcPr>
            <w:tcW w:w="300" w:type="dxa"/>
          </w:tcPr>
          <w:p w14:paraId="5E8BBF20" w14:textId="77777777" w:rsidR="00BF233B" w:rsidRDefault="00BF233B" w:rsidP="00AC669D">
            <w:pPr>
              <w:rPr>
                <w:rStyle w:val="FakeCharacterStyle"/>
              </w:rPr>
            </w:pPr>
          </w:p>
        </w:tc>
        <w:tc>
          <w:tcPr>
            <w:tcW w:w="2235" w:type="dxa"/>
            <w:shd w:val="clear" w:color="auto" w:fill="DCDCDC"/>
            <w:vAlign w:val="center"/>
          </w:tcPr>
          <w:p w14:paraId="323021B7" w14:textId="77777777" w:rsidR="00BF233B" w:rsidRDefault="00BF233B" w:rsidP="00AC669D">
            <w:pPr>
              <w:pStyle w:val="ParagraphStyle13"/>
              <w:rPr>
                <w:rStyle w:val="CharacterStyle10"/>
              </w:rPr>
            </w:pPr>
            <w:r>
              <w:rPr>
                <w:rStyle w:val="CharacterStyle10"/>
              </w:rPr>
              <w:t>Nominal Miktar:</w:t>
            </w:r>
          </w:p>
        </w:tc>
        <w:tc>
          <w:tcPr>
            <w:tcW w:w="8160" w:type="dxa"/>
            <w:tcBorders>
              <w:bottom w:val="single" w:sz="6" w:space="0" w:color="DCDCDC"/>
            </w:tcBorders>
            <w:vAlign w:val="center"/>
          </w:tcPr>
          <w:p w14:paraId="7B8A4351" w14:textId="56C818D2" w:rsidR="00BF233B" w:rsidRDefault="0088405B" w:rsidP="00AC669D">
            <w:pPr>
              <w:pStyle w:val="ParagraphStyle14"/>
              <w:rPr>
                <w:rStyle w:val="CharacterStyle11"/>
              </w:rPr>
            </w:pPr>
            <w:r>
              <w:rPr>
                <w:rStyle w:val="CharacterStyle11"/>
              </w:rPr>
              <w:t>{Miktar}</w:t>
            </w:r>
          </w:p>
        </w:tc>
      </w:tr>
      <w:tr w:rsidR="00BF233B" w14:paraId="6393989F" w14:textId="77777777" w:rsidTr="00BF233B">
        <w:trPr>
          <w:trHeight w:val="360"/>
        </w:trPr>
        <w:tc>
          <w:tcPr>
            <w:tcW w:w="300" w:type="dxa"/>
          </w:tcPr>
          <w:p w14:paraId="3D44F268" w14:textId="77777777" w:rsidR="00BF233B" w:rsidRDefault="00BF233B" w:rsidP="00AC669D">
            <w:pPr>
              <w:rPr>
                <w:rStyle w:val="FakeCharacterStyle"/>
              </w:rPr>
            </w:pPr>
          </w:p>
        </w:tc>
        <w:tc>
          <w:tcPr>
            <w:tcW w:w="2235" w:type="dxa"/>
            <w:shd w:val="clear" w:color="auto" w:fill="DCDCDC"/>
            <w:vAlign w:val="center"/>
          </w:tcPr>
          <w:p w14:paraId="19145BF3" w14:textId="77777777" w:rsidR="00BF233B" w:rsidRDefault="00BF233B" w:rsidP="00AC669D">
            <w:pPr>
              <w:pStyle w:val="ParagraphStyle13"/>
              <w:rPr>
                <w:rStyle w:val="CharacterStyle10"/>
              </w:rPr>
            </w:pPr>
            <w:r>
              <w:rPr>
                <w:rStyle w:val="CharacterStyle10"/>
              </w:rPr>
              <w:t>Ürün Tipi:</w:t>
            </w:r>
          </w:p>
        </w:tc>
        <w:tc>
          <w:tcPr>
            <w:tcW w:w="8160" w:type="dxa"/>
            <w:tcBorders>
              <w:bottom w:val="single" w:sz="6" w:space="0" w:color="DCDCDC"/>
            </w:tcBorders>
            <w:vAlign w:val="center"/>
          </w:tcPr>
          <w:p w14:paraId="3D182D6E" w14:textId="4DB5A473" w:rsidR="00BF233B" w:rsidRDefault="0088405B" w:rsidP="00AC669D">
            <w:pPr>
              <w:pStyle w:val="ParagraphStyle14"/>
              <w:rPr>
                <w:rStyle w:val="CharacterStyle11"/>
              </w:rPr>
            </w:pPr>
            <w:r>
              <w:rPr>
                <w:rStyle w:val="CharacterStyle11"/>
              </w:rPr>
              <w:t>{Tip1}</w:t>
            </w:r>
          </w:p>
        </w:tc>
      </w:tr>
      <w:tr w:rsidR="00BF233B" w14:paraId="256179D7" w14:textId="77777777" w:rsidTr="00BF233B">
        <w:trPr>
          <w:trHeight w:val="360"/>
        </w:trPr>
        <w:tc>
          <w:tcPr>
            <w:tcW w:w="300" w:type="dxa"/>
          </w:tcPr>
          <w:p w14:paraId="3052E66D" w14:textId="77777777" w:rsidR="00BF233B" w:rsidRDefault="00BF233B" w:rsidP="00AC669D">
            <w:pPr>
              <w:rPr>
                <w:rStyle w:val="FakeCharacterStyle"/>
              </w:rPr>
            </w:pPr>
          </w:p>
        </w:tc>
        <w:tc>
          <w:tcPr>
            <w:tcW w:w="2235" w:type="dxa"/>
            <w:shd w:val="clear" w:color="auto" w:fill="DCDCDC"/>
            <w:vAlign w:val="center"/>
          </w:tcPr>
          <w:p w14:paraId="775EB531" w14:textId="77777777" w:rsidR="00BF233B" w:rsidRDefault="00BF233B" w:rsidP="00AC669D">
            <w:pPr>
              <w:pStyle w:val="ParagraphStyle13"/>
              <w:rPr>
                <w:rStyle w:val="CharacterStyle10"/>
              </w:rPr>
            </w:pPr>
            <w:r>
              <w:rPr>
                <w:rStyle w:val="CharacterStyle10"/>
              </w:rPr>
              <w:t>Uygulama Yeri:</w:t>
            </w:r>
          </w:p>
        </w:tc>
        <w:tc>
          <w:tcPr>
            <w:tcW w:w="8160" w:type="dxa"/>
            <w:tcBorders>
              <w:bottom w:val="single" w:sz="6" w:space="0" w:color="DCDCDC"/>
            </w:tcBorders>
            <w:vAlign w:val="center"/>
          </w:tcPr>
          <w:p w14:paraId="075A1197" w14:textId="463136E2" w:rsidR="00BF233B" w:rsidRDefault="0088405B" w:rsidP="00AC669D">
            <w:pPr>
              <w:pStyle w:val="ParagraphStyle14"/>
              <w:rPr>
                <w:rStyle w:val="CharacterStyle11"/>
              </w:rPr>
            </w:pPr>
            <w:r>
              <w:rPr>
                <w:rStyle w:val="CharacterStyle11"/>
              </w:rPr>
              <w:t>{Uygulama}</w:t>
            </w:r>
          </w:p>
        </w:tc>
      </w:tr>
      <w:tr w:rsidR="00BF233B" w14:paraId="1643F732" w14:textId="77777777" w:rsidTr="00BF233B">
        <w:trPr>
          <w:trHeight w:val="360"/>
        </w:trPr>
        <w:tc>
          <w:tcPr>
            <w:tcW w:w="300" w:type="dxa"/>
          </w:tcPr>
          <w:p w14:paraId="278BF87C" w14:textId="77777777" w:rsidR="00BF233B" w:rsidRDefault="00BF233B" w:rsidP="00AC669D">
            <w:pPr>
              <w:rPr>
                <w:rStyle w:val="FakeCharacterStyle"/>
              </w:rPr>
            </w:pPr>
          </w:p>
        </w:tc>
        <w:tc>
          <w:tcPr>
            <w:tcW w:w="2235" w:type="dxa"/>
            <w:shd w:val="clear" w:color="auto" w:fill="DCDCDC"/>
            <w:vAlign w:val="center"/>
          </w:tcPr>
          <w:p w14:paraId="3FC87C8C" w14:textId="77777777" w:rsidR="00BF233B" w:rsidRDefault="00BF233B" w:rsidP="00AC669D">
            <w:pPr>
              <w:pStyle w:val="ParagraphStyle13"/>
              <w:rPr>
                <w:rStyle w:val="CharacterStyle10"/>
              </w:rPr>
            </w:pPr>
            <w:r>
              <w:rPr>
                <w:rStyle w:val="CharacterStyle10"/>
              </w:rPr>
              <w:t>Hedeflenen Kişiler</w:t>
            </w:r>
          </w:p>
        </w:tc>
        <w:tc>
          <w:tcPr>
            <w:tcW w:w="8160" w:type="dxa"/>
            <w:tcBorders>
              <w:bottom w:val="single" w:sz="6" w:space="0" w:color="DCDCDC"/>
            </w:tcBorders>
            <w:vAlign w:val="center"/>
          </w:tcPr>
          <w:p w14:paraId="095ED5FD" w14:textId="5F8466F6" w:rsidR="00BF233B" w:rsidRDefault="0088405B" w:rsidP="00AC669D">
            <w:pPr>
              <w:pStyle w:val="ParagraphStyle14"/>
              <w:rPr>
                <w:rStyle w:val="CharacterStyle11"/>
              </w:rPr>
            </w:pPr>
            <w:r>
              <w:rPr>
                <w:rStyle w:val="CharacterStyle11"/>
              </w:rPr>
              <w:t>{Hedef}</w:t>
            </w:r>
          </w:p>
        </w:tc>
      </w:tr>
    </w:tbl>
    <w:p w14:paraId="486EFA0D" w14:textId="77777777" w:rsidR="00BF233B" w:rsidRDefault="00BF233B" w:rsidP="00BF233B">
      <w:pPr>
        <w:spacing w:line="390"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2235"/>
        <w:gridCol w:w="8160"/>
      </w:tblGrid>
      <w:tr w:rsidR="00BF233B" w14:paraId="72C00F18" w14:textId="77777777" w:rsidTr="00BF233B">
        <w:trPr>
          <w:trHeight w:val="330"/>
        </w:trPr>
        <w:tc>
          <w:tcPr>
            <w:tcW w:w="300" w:type="dxa"/>
          </w:tcPr>
          <w:p w14:paraId="647BAA19" w14:textId="77777777" w:rsidR="00BF233B" w:rsidRDefault="00BF233B" w:rsidP="00AC669D">
            <w:pPr>
              <w:rPr>
                <w:rStyle w:val="FakeCharacterStyle"/>
              </w:rPr>
            </w:pPr>
          </w:p>
        </w:tc>
        <w:tc>
          <w:tcPr>
            <w:tcW w:w="10395" w:type="dxa"/>
            <w:gridSpan w:val="2"/>
            <w:shd w:val="clear" w:color="auto" w:fill="191970"/>
            <w:vAlign w:val="center"/>
          </w:tcPr>
          <w:p w14:paraId="77397811" w14:textId="77777777" w:rsidR="00BF233B" w:rsidRDefault="00BF233B" w:rsidP="00AC669D">
            <w:pPr>
              <w:pStyle w:val="ParagraphStyle12"/>
              <w:rPr>
                <w:rStyle w:val="CharacterStyle9"/>
              </w:rPr>
            </w:pPr>
            <w:r>
              <w:rPr>
                <w:rStyle w:val="CharacterStyle9"/>
              </w:rPr>
              <w:t>Tedarikçi / Dağıtıcı Firma:</w:t>
            </w:r>
          </w:p>
        </w:tc>
      </w:tr>
      <w:tr w:rsidR="00BF233B" w14:paraId="0998D657" w14:textId="77777777" w:rsidTr="00BF233B">
        <w:trPr>
          <w:trHeight w:val="360"/>
        </w:trPr>
        <w:tc>
          <w:tcPr>
            <w:tcW w:w="300" w:type="dxa"/>
          </w:tcPr>
          <w:p w14:paraId="4D1013B7" w14:textId="77777777" w:rsidR="00BF233B" w:rsidRDefault="00BF233B" w:rsidP="00AC669D">
            <w:pPr>
              <w:rPr>
                <w:rStyle w:val="FakeCharacterStyle"/>
              </w:rPr>
            </w:pPr>
          </w:p>
        </w:tc>
        <w:tc>
          <w:tcPr>
            <w:tcW w:w="2235" w:type="dxa"/>
            <w:shd w:val="clear" w:color="auto" w:fill="DCDCDC"/>
            <w:vAlign w:val="center"/>
          </w:tcPr>
          <w:p w14:paraId="7CD12107" w14:textId="77777777" w:rsidR="00BF233B" w:rsidRDefault="00BF233B" w:rsidP="00AC669D">
            <w:pPr>
              <w:pStyle w:val="ParagraphStyle13"/>
              <w:rPr>
                <w:rStyle w:val="CharacterStyle10"/>
              </w:rPr>
            </w:pPr>
            <w:r>
              <w:rPr>
                <w:rStyle w:val="CharacterStyle10"/>
              </w:rPr>
              <w:t>Firma Adı:</w:t>
            </w:r>
          </w:p>
        </w:tc>
        <w:tc>
          <w:tcPr>
            <w:tcW w:w="8160" w:type="dxa"/>
            <w:tcBorders>
              <w:bottom w:val="single" w:sz="6" w:space="0" w:color="DCDCDC"/>
            </w:tcBorders>
            <w:vAlign w:val="center"/>
          </w:tcPr>
          <w:p w14:paraId="7DED09AB" w14:textId="7ECB51B1" w:rsidR="00BF233B" w:rsidRDefault="0088405B" w:rsidP="00AC669D">
            <w:pPr>
              <w:pStyle w:val="ParagraphStyle14"/>
              <w:rPr>
                <w:rStyle w:val="CharacterStyle11"/>
              </w:rPr>
            </w:pPr>
            <w:r>
              <w:rPr>
                <w:rStyle w:val="CharacterStyle11"/>
              </w:rPr>
              <w:t>{firmaAd}</w:t>
            </w:r>
          </w:p>
        </w:tc>
      </w:tr>
      <w:tr w:rsidR="00BF233B" w14:paraId="6BEFFADC" w14:textId="77777777" w:rsidTr="00BF233B">
        <w:trPr>
          <w:trHeight w:val="360"/>
        </w:trPr>
        <w:tc>
          <w:tcPr>
            <w:tcW w:w="300" w:type="dxa"/>
          </w:tcPr>
          <w:p w14:paraId="47638CC4" w14:textId="77777777" w:rsidR="00BF233B" w:rsidRDefault="00BF233B" w:rsidP="00AC669D">
            <w:pPr>
              <w:rPr>
                <w:rStyle w:val="FakeCharacterStyle"/>
              </w:rPr>
            </w:pPr>
          </w:p>
        </w:tc>
        <w:tc>
          <w:tcPr>
            <w:tcW w:w="2235" w:type="dxa"/>
            <w:shd w:val="clear" w:color="auto" w:fill="DCDCDC"/>
            <w:vAlign w:val="center"/>
          </w:tcPr>
          <w:p w14:paraId="511C07C7" w14:textId="77777777" w:rsidR="00BF233B" w:rsidRDefault="00BF233B" w:rsidP="00AC669D">
            <w:pPr>
              <w:pStyle w:val="ParagraphStyle13"/>
              <w:rPr>
                <w:rStyle w:val="CharacterStyle10"/>
              </w:rPr>
            </w:pPr>
            <w:r>
              <w:rPr>
                <w:rStyle w:val="CharacterStyle10"/>
              </w:rPr>
              <w:t>Adresi:</w:t>
            </w:r>
          </w:p>
        </w:tc>
        <w:tc>
          <w:tcPr>
            <w:tcW w:w="8160" w:type="dxa"/>
            <w:tcBorders>
              <w:bottom w:val="single" w:sz="6" w:space="0" w:color="DCDCDC"/>
            </w:tcBorders>
            <w:vAlign w:val="center"/>
          </w:tcPr>
          <w:p w14:paraId="3B634F8F" w14:textId="356EF942" w:rsidR="00BF233B" w:rsidRDefault="0088405B" w:rsidP="00AC669D">
            <w:pPr>
              <w:pStyle w:val="ParagraphStyle14"/>
              <w:rPr>
                <w:rStyle w:val="CharacterStyle11"/>
              </w:rPr>
            </w:pPr>
            <w:r>
              <w:rPr>
                <w:rStyle w:val="CharacterStyle11"/>
              </w:rPr>
              <w:t>{firmaAdres}</w:t>
            </w:r>
          </w:p>
        </w:tc>
      </w:tr>
      <w:tr w:rsidR="00BF233B" w14:paraId="705174BD" w14:textId="77777777" w:rsidTr="00BF233B">
        <w:trPr>
          <w:trHeight w:val="360"/>
        </w:trPr>
        <w:tc>
          <w:tcPr>
            <w:tcW w:w="300" w:type="dxa"/>
          </w:tcPr>
          <w:p w14:paraId="7077C8EC" w14:textId="77777777" w:rsidR="00BF233B" w:rsidRDefault="00BF233B" w:rsidP="00AC669D">
            <w:pPr>
              <w:rPr>
                <w:rStyle w:val="FakeCharacterStyle"/>
              </w:rPr>
            </w:pPr>
          </w:p>
        </w:tc>
        <w:tc>
          <w:tcPr>
            <w:tcW w:w="2235" w:type="dxa"/>
            <w:shd w:val="clear" w:color="auto" w:fill="DCDCDC"/>
            <w:vAlign w:val="center"/>
          </w:tcPr>
          <w:p w14:paraId="3E640171" w14:textId="77777777" w:rsidR="00BF233B" w:rsidRDefault="00BF233B" w:rsidP="00AC669D">
            <w:pPr>
              <w:pStyle w:val="ParagraphStyle13"/>
              <w:rPr>
                <w:rStyle w:val="CharacterStyle10"/>
              </w:rPr>
            </w:pPr>
            <w:r>
              <w:rPr>
                <w:rStyle w:val="CharacterStyle10"/>
              </w:rPr>
              <w:t>Telefon:</w:t>
            </w:r>
          </w:p>
        </w:tc>
        <w:tc>
          <w:tcPr>
            <w:tcW w:w="8160" w:type="dxa"/>
            <w:tcBorders>
              <w:bottom w:val="single" w:sz="6" w:space="0" w:color="DCDCDC"/>
            </w:tcBorders>
            <w:vAlign w:val="center"/>
          </w:tcPr>
          <w:p w14:paraId="1D9821B2" w14:textId="0C490799" w:rsidR="00BF233B" w:rsidRDefault="0088405B" w:rsidP="00AC669D">
            <w:pPr>
              <w:pStyle w:val="ParagraphStyle14"/>
              <w:rPr>
                <w:rStyle w:val="CharacterStyle11"/>
              </w:rPr>
            </w:pPr>
            <w:r>
              <w:rPr>
                <w:rStyle w:val="CharacterStyle11"/>
              </w:rPr>
              <w:t>{firmaTelefon}</w:t>
            </w:r>
          </w:p>
        </w:tc>
      </w:tr>
      <w:tr w:rsidR="00BF233B" w14:paraId="3BED2029" w14:textId="77777777" w:rsidTr="00BF233B">
        <w:trPr>
          <w:trHeight w:val="360"/>
        </w:trPr>
        <w:tc>
          <w:tcPr>
            <w:tcW w:w="300" w:type="dxa"/>
          </w:tcPr>
          <w:p w14:paraId="7FF87702" w14:textId="77777777" w:rsidR="00BF233B" w:rsidRDefault="00BF233B" w:rsidP="00AC669D">
            <w:pPr>
              <w:rPr>
                <w:rStyle w:val="FakeCharacterStyle"/>
              </w:rPr>
            </w:pPr>
          </w:p>
        </w:tc>
        <w:tc>
          <w:tcPr>
            <w:tcW w:w="2235" w:type="dxa"/>
            <w:shd w:val="clear" w:color="auto" w:fill="DCDCDC"/>
            <w:vAlign w:val="center"/>
          </w:tcPr>
          <w:p w14:paraId="79FA8DC5" w14:textId="77777777" w:rsidR="00BF233B" w:rsidRDefault="00BF233B" w:rsidP="00AC669D">
            <w:pPr>
              <w:pStyle w:val="ParagraphStyle13"/>
              <w:rPr>
                <w:rStyle w:val="CharacterStyle10"/>
              </w:rPr>
            </w:pPr>
            <w:r>
              <w:rPr>
                <w:rStyle w:val="CharacterStyle10"/>
              </w:rPr>
              <w:t>E-Mail:</w:t>
            </w:r>
          </w:p>
        </w:tc>
        <w:tc>
          <w:tcPr>
            <w:tcW w:w="8160" w:type="dxa"/>
            <w:tcBorders>
              <w:bottom w:val="single" w:sz="6" w:space="0" w:color="DCDCDC"/>
            </w:tcBorders>
            <w:vAlign w:val="center"/>
          </w:tcPr>
          <w:p w14:paraId="1C1DBD1F" w14:textId="21CAF913" w:rsidR="00BF233B" w:rsidRDefault="0088405B" w:rsidP="00AC669D">
            <w:pPr>
              <w:pStyle w:val="ParagraphStyle14"/>
              <w:rPr>
                <w:rStyle w:val="CharacterStyle11"/>
              </w:rPr>
            </w:pPr>
            <w:r>
              <w:rPr>
                <w:rStyle w:val="CharacterStyle11"/>
              </w:rPr>
              <w:t>{firmaMail}</w:t>
            </w:r>
          </w:p>
        </w:tc>
      </w:tr>
    </w:tbl>
    <w:p w14:paraId="12F78CD4" w14:textId="77777777" w:rsidR="00BF233B" w:rsidRDefault="00BF233B" w:rsidP="00BF233B">
      <w:pPr>
        <w:spacing w:line="55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BF233B" w14:paraId="39BB54D0" w14:textId="77777777" w:rsidTr="00BF233B">
        <w:trPr>
          <w:trHeight w:val="330"/>
        </w:trPr>
        <w:tc>
          <w:tcPr>
            <w:tcW w:w="300" w:type="dxa"/>
          </w:tcPr>
          <w:p w14:paraId="3DE262E1" w14:textId="77777777" w:rsidR="00BF233B" w:rsidRDefault="00BF233B" w:rsidP="00AC669D">
            <w:pPr>
              <w:rPr>
                <w:rStyle w:val="FakeCharacterStyle"/>
              </w:rPr>
            </w:pPr>
          </w:p>
        </w:tc>
        <w:tc>
          <w:tcPr>
            <w:tcW w:w="10395" w:type="dxa"/>
            <w:shd w:val="clear" w:color="auto" w:fill="191970"/>
            <w:vAlign w:val="center"/>
          </w:tcPr>
          <w:p w14:paraId="30F81E9E" w14:textId="77777777" w:rsidR="00BF233B" w:rsidRDefault="00BF233B" w:rsidP="00AC669D">
            <w:pPr>
              <w:pStyle w:val="ParagraphStyle12"/>
              <w:rPr>
                <w:rStyle w:val="CharacterStyle9"/>
              </w:rPr>
            </w:pPr>
            <w:r>
              <w:rPr>
                <w:rStyle w:val="CharacterStyle9"/>
              </w:rPr>
              <w:t>A.1. Kozmetik Ürünün Kalitatif ve Kantitatif Bileşimi</w:t>
            </w:r>
          </w:p>
        </w:tc>
      </w:tr>
    </w:tbl>
    <w:p w14:paraId="62B178FE" w14:textId="77777777" w:rsidR="00BF233B" w:rsidRDefault="00BF233B" w:rsidP="00BF233B">
      <w:pPr>
        <w:spacing w:line="150" w:lineRule="exact"/>
      </w:pPr>
    </w:p>
    <w:p w14:paraId="7E55AEF9" w14:textId="2181BDF1" w:rsidR="00BF233B" w:rsidRPr="0088405B" w:rsidRDefault="0088405B" w:rsidP="0088405B">
      <w:pPr>
        <w:rPr>
          <w:rStyle w:val="CharacterStyle12"/>
        </w:rPr>
      </w:pPr>
      <w:r w:rsidRPr="0088405B">
        <w:rPr>
          <w:rStyle w:val="CharacterStyle12"/>
        </w:rPr>
        <w:t>Kozmetik ürüne ait kalitatif ve kantitatif özellikler rapor Ek-1 bölümünde detaylı olarak paylaşılmıştır.</w:t>
      </w:r>
    </w:p>
    <w:p w14:paraId="25DF32DC" w14:textId="77777777" w:rsidR="0088405B" w:rsidRDefault="0088405B" w:rsidP="00BF233B">
      <w:pPr>
        <w:spacing w:line="25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BF233B" w14:paraId="38012D91" w14:textId="77777777" w:rsidTr="00BF233B">
        <w:trPr>
          <w:trHeight w:val="330"/>
        </w:trPr>
        <w:tc>
          <w:tcPr>
            <w:tcW w:w="300" w:type="dxa"/>
          </w:tcPr>
          <w:p w14:paraId="382690DA" w14:textId="77777777" w:rsidR="00BF233B" w:rsidRDefault="00BF233B" w:rsidP="00AC669D">
            <w:pPr>
              <w:rPr>
                <w:rStyle w:val="FakeCharacterStyle"/>
              </w:rPr>
            </w:pPr>
          </w:p>
        </w:tc>
        <w:tc>
          <w:tcPr>
            <w:tcW w:w="10395" w:type="dxa"/>
            <w:shd w:val="clear" w:color="auto" w:fill="191970"/>
            <w:vAlign w:val="center"/>
          </w:tcPr>
          <w:p w14:paraId="3A8FC18E" w14:textId="77777777" w:rsidR="00BF233B" w:rsidRDefault="00BF233B" w:rsidP="00AC669D">
            <w:pPr>
              <w:pStyle w:val="ParagraphStyle12"/>
              <w:rPr>
                <w:rStyle w:val="CharacterStyle9"/>
              </w:rPr>
            </w:pPr>
            <w:r>
              <w:rPr>
                <w:rStyle w:val="CharacterStyle9"/>
              </w:rPr>
              <w:t>A.2. Kozmetik Ürünün Fiziksel / Kimyasal Özellikleri ve Stabilitesi</w:t>
            </w:r>
          </w:p>
        </w:tc>
      </w:tr>
    </w:tbl>
    <w:p w14:paraId="0380BB6D" w14:textId="22FEA450" w:rsidR="0088405B" w:rsidRDefault="0088405B">
      <w:pPr>
        <w:rPr>
          <w:rStyle w:val="CharacterStyle13"/>
        </w:rPr>
      </w:pPr>
      <w:r>
        <w:br/>
      </w:r>
      <w:r>
        <w:rPr>
          <w:rStyle w:val="CharacterStyle13"/>
        </w:rPr>
        <w:t>a. Madde veya karışımların fiziksel/kimyasal özellikleri</w:t>
      </w:r>
    </w:p>
    <w:p w14:paraId="10563A73" w14:textId="570CF8B6" w:rsidR="0088405B" w:rsidRDefault="0088405B">
      <w:pPr>
        <w:rPr>
          <w:rStyle w:val="CharacterStyle13"/>
        </w:rPr>
      </w:pPr>
      <w:r>
        <w:rPr>
          <w:rStyle w:val="CharacterStyle12"/>
        </w:rPr>
        <w:t>Madde veya karışımlara ait fiziksel ve kimyasal özellikler Ek-3 bölümünde detaylı olarak paylaşılmıştır.</w:t>
      </w:r>
    </w:p>
    <w:p w14:paraId="1FC7FEFF" w14:textId="77777777" w:rsidR="0088405B" w:rsidRDefault="0088405B"/>
    <w:p w14:paraId="270197D3" w14:textId="2B94FC7F" w:rsidR="0088405B" w:rsidRDefault="0088405B">
      <w:r>
        <w:rPr>
          <w:rStyle w:val="CharacterStyle13"/>
        </w:rPr>
        <w:t>b. Bitmiş kozmetik ürününün fiziksel ve kimyasal özellikleri</w:t>
      </w:r>
    </w:p>
    <w:p w14:paraId="6C53D736" w14:textId="77777777" w:rsidR="00BF233B" w:rsidRDefault="00BF233B" w:rsidP="00BF233B">
      <w:pPr>
        <w:spacing w:line="13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645"/>
        <w:gridCol w:w="2160"/>
        <w:gridCol w:w="7890"/>
      </w:tblGrid>
      <w:tr w:rsidR="00BF233B" w14:paraId="327B0E2B" w14:textId="77777777" w:rsidTr="00BF233B">
        <w:trPr>
          <w:trHeight w:val="360"/>
        </w:trPr>
        <w:tc>
          <w:tcPr>
            <w:tcW w:w="645" w:type="dxa"/>
          </w:tcPr>
          <w:p w14:paraId="67741B5D" w14:textId="77777777" w:rsidR="00BF233B" w:rsidRDefault="00BF233B" w:rsidP="00AC669D">
            <w:pPr>
              <w:rPr>
                <w:rStyle w:val="FakeCharacterStyle"/>
              </w:rPr>
            </w:pPr>
          </w:p>
        </w:tc>
        <w:tc>
          <w:tcPr>
            <w:tcW w:w="2160" w:type="dxa"/>
            <w:shd w:val="clear" w:color="auto" w:fill="DCDCDC"/>
            <w:vAlign w:val="center"/>
          </w:tcPr>
          <w:p w14:paraId="6C4ABC96" w14:textId="77777777" w:rsidR="00BF233B" w:rsidRDefault="00BF233B" w:rsidP="00AC669D">
            <w:pPr>
              <w:pStyle w:val="ParagraphStyle13"/>
              <w:rPr>
                <w:rStyle w:val="CharacterStyle10"/>
              </w:rPr>
            </w:pPr>
            <w:r>
              <w:rPr>
                <w:rStyle w:val="CharacterStyle10"/>
              </w:rPr>
              <w:t>Görünüm:</w:t>
            </w:r>
          </w:p>
        </w:tc>
        <w:tc>
          <w:tcPr>
            <w:tcW w:w="7890" w:type="dxa"/>
            <w:tcBorders>
              <w:bottom w:val="single" w:sz="6" w:space="0" w:color="DCDCDC"/>
            </w:tcBorders>
            <w:vAlign w:val="center"/>
          </w:tcPr>
          <w:p w14:paraId="0A31C5B9" w14:textId="3AF085BC" w:rsidR="00BF233B" w:rsidRDefault="0088405B" w:rsidP="00AC669D">
            <w:pPr>
              <w:pStyle w:val="ParagraphStyle14"/>
              <w:rPr>
                <w:rStyle w:val="CharacterStyle11"/>
              </w:rPr>
            </w:pPr>
            <w:r>
              <w:rPr>
                <w:rStyle w:val="CharacterStyle11"/>
              </w:rPr>
              <w:t>{Gorunum}</w:t>
            </w:r>
          </w:p>
        </w:tc>
      </w:tr>
      <w:tr w:rsidR="00BF233B" w14:paraId="7A67E8BF" w14:textId="77777777" w:rsidTr="00BF233B">
        <w:trPr>
          <w:trHeight w:val="360"/>
        </w:trPr>
        <w:tc>
          <w:tcPr>
            <w:tcW w:w="645" w:type="dxa"/>
          </w:tcPr>
          <w:p w14:paraId="35DB57CC" w14:textId="77777777" w:rsidR="00BF233B" w:rsidRDefault="00BF233B" w:rsidP="00AC669D">
            <w:pPr>
              <w:rPr>
                <w:rStyle w:val="FakeCharacterStyle"/>
              </w:rPr>
            </w:pPr>
          </w:p>
        </w:tc>
        <w:tc>
          <w:tcPr>
            <w:tcW w:w="2160" w:type="dxa"/>
            <w:shd w:val="clear" w:color="auto" w:fill="DCDCDC"/>
            <w:vAlign w:val="center"/>
          </w:tcPr>
          <w:p w14:paraId="3AC3EE39" w14:textId="77777777" w:rsidR="00BF233B" w:rsidRDefault="00BF233B" w:rsidP="00AC669D">
            <w:pPr>
              <w:pStyle w:val="ParagraphStyle13"/>
              <w:rPr>
                <w:rStyle w:val="CharacterStyle10"/>
              </w:rPr>
            </w:pPr>
            <w:r>
              <w:rPr>
                <w:rStyle w:val="CharacterStyle10"/>
              </w:rPr>
              <w:t>Renk:</w:t>
            </w:r>
          </w:p>
        </w:tc>
        <w:tc>
          <w:tcPr>
            <w:tcW w:w="7890" w:type="dxa"/>
            <w:tcBorders>
              <w:bottom w:val="single" w:sz="6" w:space="0" w:color="DCDCDC"/>
            </w:tcBorders>
            <w:vAlign w:val="center"/>
          </w:tcPr>
          <w:p w14:paraId="0996D4A1" w14:textId="1850A65E" w:rsidR="00BF233B" w:rsidRDefault="0088405B" w:rsidP="00AC669D">
            <w:pPr>
              <w:pStyle w:val="ParagraphStyle14"/>
              <w:rPr>
                <w:rStyle w:val="CharacterStyle11"/>
              </w:rPr>
            </w:pPr>
            <w:r>
              <w:rPr>
                <w:rStyle w:val="CharacterStyle11"/>
              </w:rPr>
              <w:t>{Renk}</w:t>
            </w:r>
          </w:p>
        </w:tc>
      </w:tr>
      <w:tr w:rsidR="00BF233B" w14:paraId="22AC26A9" w14:textId="77777777" w:rsidTr="00BF233B">
        <w:trPr>
          <w:trHeight w:val="360"/>
        </w:trPr>
        <w:tc>
          <w:tcPr>
            <w:tcW w:w="645" w:type="dxa"/>
          </w:tcPr>
          <w:p w14:paraId="7F58D36E" w14:textId="77777777" w:rsidR="00BF233B" w:rsidRDefault="00BF233B" w:rsidP="00AC669D">
            <w:pPr>
              <w:rPr>
                <w:rStyle w:val="FakeCharacterStyle"/>
              </w:rPr>
            </w:pPr>
          </w:p>
        </w:tc>
        <w:tc>
          <w:tcPr>
            <w:tcW w:w="2160" w:type="dxa"/>
            <w:shd w:val="clear" w:color="auto" w:fill="DCDCDC"/>
            <w:vAlign w:val="center"/>
          </w:tcPr>
          <w:p w14:paraId="0DB42078" w14:textId="77777777" w:rsidR="00BF233B" w:rsidRDefault="00BF233B" w:rsidP="00AC669D">
            <w:pPr>
              <w:pStyle w:val="ParagraphStyle13"/>
              <w:rPr>
                <w:rStyle w:val="CharacterStyle10"/>
              </w:rPr>
            </w:pPr>
            <w:r>
              <w:rPr>
                <w:rStyle w:val="CharacterStyle10"/>
              </w:rPr>
              <w:t>Koku:</w:t>
            </w:r>
          </w:p>
        </w:tc>
        <w:tc>
          <w:tcPr>
            <w:tcW w:w="7890" w:type="dxa"/>
            <w:tcBorders>
              <w:bottom w:val="single" w:sz="6" w:space="0" w:color="DCDCDC"/>
            </w:tcBorders>
            <w:vAlign w:val="center"/>
          </w:tcPr>
          <w:p w14:paraId="524E58A9" w14:textId="192BAE87" w:rsidR="00BF233B" w:rsidRDefault="0088405B" w:rsidP="00AC669D">
            <w:pPr>
              <w:pStyle w:val="ParagraphStyle14"/>
              <w:rPr>
                <w:rStyle w:val="CharacterStyle11"/>
              </w:rPr>
            </w:pPr>
            <w:r>
              <w:rPr>
                <w:rStyle w:val="CharacterStyle11"/>
              </w:rPr>
              <w:t>{Koku}</w:t>
            </w:r>
          </w:p>
        </w:tc>
      </w:tr>
      <w:tr w:rsidR="00BF233B" w14:paraId="1549D4B2" w14:textId="77777777" w:rsidTr="00BF233B">
        <w:trPr>
          <w:trHeight w:val="360"/>
        </w:trPr>
        <w:tc>
          <w:tcPr>
            <w:tcW w:w="645" w:type="dxa"/>
          </w:tcPr>
          <w:p w14:paraId="4153DE03" w14:textId="77777777" w:rsidR="00BF233B" w:rsidRDefault="00BF233B" w:rsidP="00AC669D">
            <w:pPr>
              <w:rPr>
                <w:rStyle w:val="FakeCharacterStyle"/>
              </w:rPr>
            </w:pPr>
          </w:p>
        </w:tc>
        <w:tc>
          <w:tcPr>
            <w:tcW w:w="2160" w:type="dxa"/>
            <w:shd w:val="clear" w:color="auto" w:fill="DCDCDC"/>
            <w:vAlign w:val="center"/>
          </w:tcPr>
          <w:p w14:paraId="4978F0E8" w14:textId="77777777" w:rsidR="00BF233B" w:rsidRDefault="00BF233B" w:rsidP="00AC669D">
            <w:pPr>
              <w:pStyle w:val="ParagraphStyle13"/>
              <w:rPr>
                <w:rStyle w:val="CharacterStyle10"/>
              </w:rPr>
            </w:pPr>
            <w:r>
              <w:rPr>
                <w:rStyle w:val="CharacterStyle10"/>
              </w:rPr>
              <w:t>pH:</w:t>
            </w:r>
          </w:p>
        </w:tc>
        <w:tc>
          <w:tcPr>
            <w:tcW w:w="7890" w:type="dxa"/>
            <w:tcBorders>
              <w:bottom w:val="single" w:sz="6" w:space="0" w:color="DCDCDC"/>
            </w:tcBorders>
            <w:vAlign w:val="center"/>
          </w:tcPr>
          <w:p w14:paraId="3FBEC9A0" w14:textId="3AA6AA42" w:rsidR="00BF233B" w:rsidRDefault="0088405B" w:rsidP="00AC669D">
            <w:pPr>
              <w:pStyle w:val="ParagraphStyle14"/>
              <w:rPr>
                <w:rStyle w:val="CharacterStyle11"/>
              </w:rPr>
            </w:pPr>
            <w:r>
              <w:rPr>
                <w:rStyle w:val="CharacterStyle11"/>
              </w:rPr>
              <w:t>{pH}</w:t>
            </w:r>
          </w:p>
        </w:tc>
      </w:tr>
      <w:tr w:rsidR="00BF233B" w14:paraId="0079DD52" w14:textId="77777777" w:rsidTr="00BF233B">
        <w:trPr>
          <w:trHeight w:val="360"/>
        </w:trPr>
        <w:tc>
          <w:tcPr>
            <w:tcW w:w="645" w:type="dxa"/>
          </w:tcPr>
          <w:p w14:paraId="4C7174C6" w14:textId="77777777" w:rsidR="00BF233B" w:rsidRDefault="00BF233B" w:rsidP="00AC669D">
            <w:pPr>
              <w:rPr>
                <w:rStyle w:val="FakeCharacterStyle"/>
              </w:rPr>
            </w:pPr>
          </w:p>
        </w:tc>
        <w:tc>
          <w:tcPr>
            <w:tcW w:w="2160" w:type="dxa"/>
            <w:shd w:val="clear" w:color="auto" w:fill="DCDCDC"/>
            <w:vAlign w:val="center"/>
          </w:tcPr>
          <w:p w14:paraId="3799AE0A" w14:textId="77777777" w:rsidR="00BF233B" w:rsidRDefault="00BF233B" w:rsidP="00AC669D">
            <w:pPr>
              <w:pStyle w:val="ParagraphStyle13"/>
              <w:rPr>
                <w:rStyle w:val="CharacterStyle10"/>
              </w:rPr>
            </w:pPr>
            <w:r>
              <w:rPr>
                <w:rStyle w:val="CharacterStyle10"/>
              </w:rPr>
              <w:t>Kaynama Noktası:</w:t>
            </w:r>
          </w:p>
        </w:tc>
        <w:tc>
          <w:tcPr>
            <w:tcW w:w="7890" w:type="dxa"/>
            <w:tcBorders>
              <w:bottom w:val="single" w:sz="6" w:space="0" w:color="DCDCDC"/>
            </w:tcBorders>
            <w:vAlign w:val="center"/>
          </w:tcPr>
          <w:p w14:paraId="1DB694DE" w14:textId="6749CA0B" w:rsidR="00BF233B" w:rsidRDefault="0088405B" w:rsidP="00AC669D">
            <w:pPr>
              <w:pStyle w:val="ParagraphStyle14"/>
              <w:rPr>
                <w:rStyle w:val="CharacterStyle11"/>
              </w:rPr>
            </w:pPr>
            <w:r>
              <w:rPr>
                <w:rStyle w:val="CharacterStyle11"/>
              </w:rPr>
              <w:t>{Kaynama}</w:t>
            </w:r>
          </w:p>
        </w:tc>
      </w:tr>
      <w:tr w:rsidR="00BF233B" w14:paraId="0C744181" w14:textId="77777777" w:rsidTr="00BF233B">
        <w:trPr>
          <w:trHeight w:val="360"/>
        </w:trPr>
        <w:tc>
          <w:tcPr>
            <w:tcW w:w="645" w:type="dxa"/>
          </w:tcPr>
          <w:p w14:paraId="5E2C5001" w14:textId="77777777" w:rsidR="00BF233B" w:rsidRDefault="00BF233B" w:rsidP="00AC669D">
            <w:pPr>
              <w:rPr>
                <w:rStyle w:val="FakeCharacterStyle"/>
              </w:rPr>
            </w:pPr>
          </w:p>
        </w:tc>
        <w:tc>
          <w:tcPr>
            <w:tcW w:w="2160" w:type="dxa"/>
            <w:shd w:val="clear" w:color="auto" w:fill="DCDCDC"/>
            <w:vAlign w:val="center"/>
          </w:tcPr>
          <w:p w14:paraId="65061F90" w14:textId="77777777" w:rsidR="00BF233B" w:rsidRDefault="00BF233B" w:rsidP="00AC669D">
            <w:pPr>
              <w:pStyle w:val="ParagraphStyle13"/>
              <w:rPr>
                <w:rStyle w:val="CharacterStyle10"/>
              </w:rPr>
            </w:pPr>
            <w:r>
              <w:rPr>
                <w:rStyle w:val="CharacterStyle10"/>
              </w:rPr>
              <w:t>Erime Noktası:</w:t>
            </w:r>
          </w:p>
        </w:tc>
        <w:tc>
          <w:tcPr>
            <w:tcW w:w="7890" w:type="dxa"/>
            <w:tcBorders>
              <w:bottom w:val="single" w:sz="6" w:space="0" w:color="DCDCDC"/>
            </w:tcBorders>
            <w:vAlign w:val="center"/>
          </w:tcPr>
          <w:p w14:paraId="36F5BD84" w14:textId="1A4B265F" w:rsidR="00BF233B" w:rsidRDefault="0088405B" w:rsidP="00AC669D">
            <w:pPr>
              <w:pStyle w:val="ParagraphStyle14"/>
              <w:rPr>
                <w:rStyle w:val="CharacterStyle11"/>
              </w:rPr>
            </w:pPr>
            <w:r>
              <w:rPr>
                <w:rStyle w:val="CharacterStyle11"/>
              </w:rPr>
              <w:t>{Erime}</w:t>
            </w:r>
          </w:p>
        </w:tc>
      </w:tr>
      <w:tr w:rsidR="00BF233B" w14:paraId="2654B9AD" w14:textId="77777777" w:rsidTr="00BF233B">
        <w:trPr>
          <w:trHeight w:val="360"/>
        </w:trPr>
        <w:tc>
          <w:tcPr>
            <w:tcW w:w="645" w:type="dxa"/>
          </w:tcPr>
          <w:p w14:paraId="6301AF74" w14:textId="77777777" w:rsidR="00BF233B" w:rsidRDefault="00BF233B" w:rsidP="00AC669D">
            <w:pPr>
              <w:rPr>
                <w:rStyle w:val="FakeCharacterStyle"/>
              </w:rPr>
            </w:pPr>
          </w:p>
        </w:tc>
        <w:tc>
          <w:tcPr>
            <w:tcW w:w="2160" w:type="dxa"/>
            <w:shd w:val="clear" w:color="auto" w:fill="DCDCDC"/>
            <w:vAlign w:val="center"/>
          </w:tcPr>
          <w:p w14:paraId="52B4DAD1" w14:textId="77777777" w:rsidR="00BF233B" w:rsidRDefault="00BF233B" w:rsidP="00AC669D">
            <w:pPr>
              <w:pStyle w:val="ParagraphStyle13"/>
              <w:rPr>
                <w:rStyle w:val="CharacterStyle10"/>
              </w:rPr>
            </w:pPr>
            <w:r>
              <w:rPr>
                <w:rStyle w:val="CharacterStyle10"/>
              </w:rPr>
              <w:t>Yoğunluk:</w:t>
            </w:r>
          </w:p>
        </w:tc>
        <w:tc>
          <w:tcPr>
            <w:tcW w:w="7890" w:type="dxa"/>
            <w:tcBorders>
              <w:bottom w:val="single" w:sz="6" w:space="0" w:color="DCDCDC"/>
            </w:tcBorders>
            <w:vAlign w:val="center"/>
          </w:tcPr>
          <w:p w14:paraId="7F3B706B" w14:textId="173A0D0E" w:rsidR="00BF233B" w:rsidRDefault="0088405B" w:rsidP="00AC669D">
            <w:pPr>
              <w:pStyle w:val="ParagraphStyle14"/>
              <w:rPr>
                <w:rStyle w:val="CharacterStyle11"/>
              </w:rPr>
            </w:pPr>
            <w:r>
              <w:rPr>
                <w:rStyle w:val="CharacterStyle11"/>
              </w:rPr>
              <w:t>{Yogunluk}</w:t>
            </w:r>
          </w:p>
        </w:tc>
      </w:tr>
      <w:tr w:rsidR="00BF233B" w14:paraId="2E29175E" w14:textId="77777777" w:rsidTr="00BF233B">
        <w:trPr>
          <w:trHeight w:val="360"/>
        </w:trPr>
        <w:tc>
          <w:tcPr>
            <w:tcW w:w="645" w:type="dxa"/>
          </w:tcPr>
          <w:p w14:paraId="1B63DE9E" w14:textId="77777777" w:rsidR="00BF233B" w:rsidRDefault="00BF233B" w:rsidP="00AC669D">
            <w:pPr>
              <w:rPr>
                <w:rStyle w:val="FakeCharacterStyle"/>
              </w:rPr>
            </w:pPr>
          </w:p>
        </w:tc>
        <w:tc>
          <w:tcPr>
            <w:tcW w:w="2160" w:type="dxa"/>
            <w:shd w:val="clear" w:color="auto" w:fill="DCDCDC"/>
            <w:vAlign w:val="center"/>
          </w:tcPr>
          <w:p w14:paraId="616012C9" w14:textId="77777777" w:rsidR="00BF233B" w:rsidRDefault="00BF233B" w:rsidP="00AC669D">
            <w:pPr>
              <w:pStyle w:val="ParagraphStyle13"/>
              <w:rPr>
                <w:rStyle w:val="CharacterStyle10"/>
              </w:rPr>
            </w:pPr>
            <w:r>
              <w:rPr>
                <w:rStyle w:val="CharacterStyle10"/>
              </w:rPr>
              <w:t>Viskozite:</w:t>
            </w:r>
          </w:p>
        </w:tc>
        <w:tc>
          <w:tcPr>
            <w:tcW w:w="7890" w:type="dxa"/>
            <w:tcBorders>
              <w:bottom w:val="single" w:sz="6" w:space="0" w:color="DCDCDC"/>
            </w:tcBorders>
            <w:vAlign w:val="center"/>
          </w:tcPr>
          <w:p w14:paraId="3DBD9C7C" w14:textId="61B8D9CE" w:rsidR="00BF233B" w:rsidRDefault="0088405B" w:rsidP="00AC669D">
            <w:pPr>
              <w:pStyle w:val="ParagraphStyle14"/>
              <w:rPr>
                <w:rStyle w:val="CharacterStyle11"/>
              </w:rPr>
            </w:pPr>
            <w:r>
              <w:rPr>
                <w:rStyle w:val="CharacterStyle11"/>
              </w:rPr>
              <w:t>{Viskozite}</w:t>
            </w:r>
          </w:p>
        </w:tc>
      </w:tr>
      <w:tr w:rsidR="00BF233B" w14:paraId="3812CC6C" w14:textId="77777777" w:rsidTr="00BF233B">
        <w:trPr>
          <w:trHeight w:val="360"/>
        </w:trPr>
        <w:tc>
          <w:tcPr>
            <w:tcW w:w="645" w:type="dxa"/>
          </w:tcPr>
          <w:p w14:paraId="79722E36" w14:textId="77777777" w:rsidR="00BF233B" w:rsidRDefault="00BF233B" w:rsidP="00AC669D">
            <w:pPr>
              <w:rPr>
                <w:rStyle w:val="FakeCharacterStyle"/>
              </w:rPr>
            </w:pPr>
          </w:p>
        </w:tc>
        <w:tc>
          <w:tcPr>
            <w:tcW w:w="2160" w:type="dxa"/>
            <w:shd w:val="clear" w:color="auto" w:fill="DCDCDC"/>
            <w:vAlign w:val="center"/>
          </w:tcPr>
          <w:p w14:paraId="2C63CF3F" w14:textId="77777777" w:rsidR="00BF233B" w:rsidRDefault="00BF233B" w:rsidP="00AC669D">
            <w:pPr>
              <w:pStyle w:val="ParagraphStyle13"/>
              <w:rPr>
                <w:rStyle w:val="CharacterStyle10"/>
              </w:rPr>
            </w:pPr>
            <w:r>
              <w:rPr>
                <w:rStyle w:val="CharacterStyle10"/>
              </w:rPr>
              <w:t>Suda Çözünebilirlik:</w:t>
            </w:r>
          </w:p>
        </w:tc>
        <w:tc>
          <w:tcPr>
            <w:tcW w:w="7890" w:type="dxa"/>
            <w:tcBorders>
              <w:bottom w:val="single" w:sz="6" w:space="0" w:color="DCDCDC"/>
            </w:tcBorders>
            <w:vAlign w:val="center"/>
          </w:tcPr>
          <w:p w14:paraId="0C1260A8" w14:textId="07DA3706" w:rsidR="00BF233B" w:rsidRDefault="0088405B" w:rsidP="00AC669D">
            <w:pPr>
              <w:pStyle w:val="ParagraphStyle14"/>
              <w:rPr>
                <w:rStyle w:val="CharacterStyle11"/>
              </w:rPr>
            </w:pPr>
            <w:r>
              <w:rPr>
                <w:rStyle w:val="CharacterStyle11"/>
              </w:rPr>
              <w:t>{SudaCozunebilirlik}</w:t>
            </w:r>
          </w:p>
        </w:tc>
      </w:tr>
      <w:tr w:rsidR="00BF233B" w14:paraId="123D8A81" w14:textId="77777777" w:rsidTr="00BF233B">
        <w:trPr>
          <w:trHeight w:val="360"/>
        </w:trPr>
        <w:tc>
          <w:tcPr>
            <w:tcW w:w="645" w:type="dxa"/>
          </w:tcPr>
          <w:p w14:paraId="44391856" w14:textId="77777777" w:rsidR="00BF233B" w:rsidRDefault="00BF233B" w:rsidP="00AC669D">
            <w:pPr>
              <w:rPr>
                <w:rStyle w:val="FakeCharacterStyle"/>
              </w:rPr>
            </w:pPr>
          </w:p>
        </w:tc>
        <w:tc>
          <w:tcPr>
            <w:tcW w:w="2160" w:type="dxa"/>
            <w:shd w:val="clear" w:color="auto" w:fill="DCDCDC"/>
            <w:vAlign w:val="center"/>
          </w:tcPr>
          <w:p w14:paraId="5D67718F" w14:textId="77777777" w:rsidR="00BF233B" w:rsidRDefault="00BF233B" w:rsidP="00AC669D">
            <w:pPr>
              <w:pStyle w:val="ParagraphStyle13"/>
              <w:rPr>
                <w:rStyle w:val="CharacterStyle10"/>
              </w:rPr>
            </w:pPr>
            <w:r>
              <w:rPr>
                <w:rStyle w:val="CharacterStyle10"/>
              </w:rPr>
              <w:t>Diğer Çözünebilirlik:</w:t>
            </w:r>
          </w:p>
        </w:tc>
        <w:tc>
          <w:tcPr>
            <w:tcW w:w="7890" w:type="dxa"/>
            <w:tcBorders>
              <w:bottom w:val="single" w:sz="6" w:space="0" w:color="DCDCDC"/>
            </w:tcBorders>
            <w:vAlign w:val="center"/>
          </w:tcPr>
          <w:p w14:paraId="647C5E61" w14:textId="2DCBD884" w:rsidR="00BF233B" w:rsidRDefault="0088405B" w:rsidP="00AC669D">
            <w:pPr>
              <w:pStyle w:val="ParagraphStyle14"/>
              <w:rPr>
                <w:rStyle w:val="CharacterStyle11"/>
              </w:rPr>
            </w:pPr>
            <w:r>
              <w:rPr>
                <w:rStyle w:val="CharacterStyle11"/>
              </w:rPr>
              <w:t>{DigerCozunebilirlik}</w:t>
            </w:r>
          </w:p>
        </w:tc>
      </w:tr>
    </w:tbl>
    <w:p w14:paraId="7BD533BD" w14:textId="77777777" w:rsidR="008C06E2" w:rsidRDefault="008C06E2" w:rsidP="00BF233B">
      <w:pPr>
        <w:ind w:left="-567"/>
      </w:pPr>
    </w:p>
    <w:p w14:paraId="20959D01" w14:textId="77777777" w:rsidR="00FF7F40" w:rsidRDefault="00FF7F40" w:rsidP="00BF233B">
      <w:pPr>
        <w:ind w:left="-567"/>
      </w:pPr>
    </w:p>
    <w:p w14:paraId="046C43E9" w14:textId="4D4E105F" w:rsidR="00FF7F40" w:rsidRDefault="00FF7F40" w:rsidP="00FF7F40">
      <w:pPr>
        <w:ind w:left="-142"/>
      </w:pPr>
      <w:r>
        <w:rPr>
          <w:rStyle w:val="CharacterStyle13"/>
        </w:rPr>
        <w:lastRenderedPageBreak/>
        <w:t>c. Kozmetik Ürünün Stabilitesi</w:t>
      </w:r>
    </w:p>
    <w:p w14:paraId="6E70EDF2" w14:textId="403E7BFF" w:rsidR="00FF7F40" w:rsidRDefault="00FF7F40" w:rsidP="00FF7F40">
      <w:pPr>
        <w:ind w:left="-142"/>
        <w:rPr>
          <w:rStyle w:val="CharacterStyle12"/>
        </w:rPr>
      </w:pPr>
      <w:r>
        <w:rPr>
          <w:rStyle w:val="CharacterStyle12"/>
        </w:rPr>
        <w:t>Piyasada satılan bir kozmetik ürün, normal veya öngörülebilir kullanım koşulları altında kullanıldığında insan sağlığı için güvenli olmalıdır. Bitmiş ürün üzerinde stabilite çalışmaları yapılmıştır. Ürünün görünümü, rengi, kokusu, pH ve ağırlık değerleri farklı sıcaklık koşulları altında düzenli aralıklarla kontrol edilir. Stabilite test sonuçları ürün bilgi dosyasına eklenmektedir.</w:t>
      </w:r>
    </w:p>
    <w:p w14:paraId="5896246A" w14:textId="77777777" w:rsidR="00FF7F40" w:rsidRDefault="00FF7F40" w:rsidP="00FF7F40">
      <w:pPr>
        <w:ind w:left="-142"/>
        <w:rPr>
          <w:rStyle w:val="CharacterStyle12"/>
        </w:rPr>
      </w:pPr>
    </w:p>
    <w:p w14:paraId="7CEB40DA" w14:textId="4217CD69" w:rsidR="00FF7F40" w:rsidRDefault="00FF7F40" w:rsidP="00FF7F40">
      <w:pPr>
        <w:ind w:left="-142"/>
      </w:pPr>
      <w:r>
        <w:rPr>
          <w:rStyle w:val="CharacterStyle12"/>
        </w:rPr>
        <w:t>---</w:t>
      </w:r>
    </w:p>
    <w:p w14:paraId="6C9E68AB" w14:textId="77777777" w:rsidR="00FF7F40" w:rsidRDefault="00FF7F40" w:rsidP="00FF7F40">
      <w:pPr>
        <w:ind w:left="-142"/>
      </w:pPr>
    </w:p>
    <w:p w14:paraId="71957058" w14:textId="0D03DF33" w:rsidR="00FF7F40" w:rsidRDefault="00FF7F40" w:rsidP="00FF7F40">
      <w:pPr>
        <w:ind w:left="-142"/>
        <w:rPr>
          <w:rStyle w:val="CharacterStyle13"/>
        </w:rPr>
      </w:pPr>
      <w:r>
        <w:rPr>
          <w:rStyle w:val="CharacterStyle13"/>
        </w:rPr>
        <w:t>(1) Stabilite testinde kullanılan ürünün bileşiminin piyasada fiilen bulunan ürünle aynı olduğunun kanıtı</w:t>
      </w:r>
    </w:p>
    <w:p w14:paraId="3454D4E9" w14:textId="1D7A7E48" w:rsidR="00FF7F40" w:rsidRDefault="00FF7F40" w:rsidP="00FF7F40">
      <w:pPr>
        <w:ind w:left="-142"/>
        <w:rPr>
          <w:rStyle w:val="CharacterStyle12"/>
        </w:rPr>
      </w:pPr>
      <w:r>
        <w:rPr>
          <w:rStyle w:val="CharacterStyle12"/>
        </w:rPr>
        <w:t>SCCS, kozmetik ürünün türüne ve kullanım amacına göre uyarlanmış ilgili stabilite testlerinin yapılmasını önermiştir. Üretici, stabilite testlerinin şu anda inert kaplarla ve beyan yoluyla piyasada kullanılması amaçlanan kaplarla yapıldığını garanti etmiştir.</w:t>
      </w:r>
    </w:p>
    <w:p w14:paraId="5284F201" w14:textId="77777777" w:rsidR="00FF7F40" w:rsidRDefault="00FF7F40" w:rsidP="00FF7F40">
      <w:pPr>
        <w:ind w:left="-142"/>
        <w:rPr>
          <w:rStyle w:val="CharacterStyle12"/>
        </w:rPr>
      </w:pPr>
    </w:p>
    <w:p w14:paraId="5AD9CA12" w14:textId="3D7B4244" w:rsidR="00FF7F40" w:rsidRDefault="00FF7F40" w:rsidP="00FF7F40">
      <w:pPr>
        <w:ind w:left="-142"/>
        <w:rPr>
          <w:rStyle w:val="CharacterStyle12"/>
        </w:rPr>
      </w:pPr>
      <w:r>
        <w:rPr>
          <w:rStyle w:val="CharacterStyle13"/>
        </w:rPr>
        <w:t>(2) Koruyucu etkinlik çalışmalarının sonuçları, örneğin; tarama-zorlama testi (challenge test)</w:t>
      </w:r>
      <w:r>
        <w:rPr>
          <w:rStyle w:val="CharacterStyle13"/>
        </w:rPr>
        <w:tab/>
      </w:r>
      <w:r>
        <w:rPr>
          <w:rStyle w:val="CharacterStyle13"/>
        </w:rPr>
        <w:br/>
      </w:r>
      <w:r>
        <w:rPr>
          <w:rStyle w:val="CharacterStyle12"/>
        </w:rPr>
        <w:t>Test, belirli inokulum seviyelerinde uygun mikroorganizmaların hazırlanmasını ve mikroorganizma içeren numunenin belirli zaman aralıklarında aşılanmasıyla numunedeki mikroorganizmaların sayılmasını içerir. Ürünün koruyucu özelliklerinin yeterliliği, test koşulları altında 7, 14 ve 28. günlerde mikroorganizmalarda önemli bir azalma veya artış olup olmadığının belirlenmesiyle belirlenir.</w:t>
      </w:r>
      <w:r>
        <w:rPr>
          <w:rStyle w:val="CharacterStyle12"/>
        </w:rPr>
        <w:br/>
      </w:r>
      <w:r>
        <w:rPr>
          <w:rStyle w:val="CharacterStyle12"/>
        </w:rPr>
        <w:br/>
        <w:t>Test sonuçlarına göre, üretici bu ürünün korunmasının etkinliğini challenge testi yaparak deneysel olarak garanti eder.</w:t>
      </w:r>
    </w:p>
    <w:p w14:paraId="5D5260F2" w14:textId="7CF6859E" w:rsidR="00FF7F40" w:rsidRDefault="00FF7F40" w:rsidP="00FF7F40">
      <w:pPr>
        <w:ind w:left="-142"/>
        <w:rPr>
          <w:rStyle w:val="CharacterStyle13"/>
        </w:rPr>
      </w:pPr>
    </w:p>
    <w:p w14:paraId="4203CA58" w14:textId="290CCA9F" w:rsidR="00FF7F40" w:rsidRDefault="00FF7F40" w:rsidP="00FF7F40">
      <w:pPr>
        <w:ind w:left="-142"/>
        <w:rPr>
          <w:rStyle w:val="CharacterStyle12"/>
        </w:rPr>
      </w:pPr>
      <w:r>
        <w:rPr>
          <w:rStyle w:val="CharacterStyle13"/>
        </w:rPr>
        <w:t>--</w:t>
      </w:r>
    </w:p>
    <w:p w14:paraId="7197A1E9" w14:textId="77777777" w:rsidR="00FF7F40" w:rsidRDefault="00FF7F40" w:rsidP="00FF7F40">
      <w:pPr>
        <w:ind w:left="-142"/>
      </w:pPr>
    </w:p>
    <w:p w14:paraId="585B8BAA" w14:textId="4B09E7A7" w:rsidR="00FF7F40" w:rsidRDefault="00FF7F40" w:rsidP="00FF7F40">
      <w:pPr>
        <w:ind w:left="-142"/>
        <w:rPr>
          <w:rStyle w:val="CharacterStyle13"/>
        </w:rPr>
      </w:pPr>
      <w:r>
        <w:rPr>
          <w:rStyle w:val="CharacterStyle13"/>
        </w:rPr>
        <w:t>(3) Uygulanabilir olduğunda, açıldıktan sonra kullanım süresi ve gerekçesi</w:t>
      </w:r>
    </w:p>
    <w:p w14:paraId="4FDBE296" w14:textId="56BD91D9" w:rsidR="00FF7F40" w:rsidRDefault="00FF7F40" w:rsidP="00FF7F40">
      <w:pPr>
        <w:ind w:left="-142"/>
        <w:rPr>
          <w:rStyle w:val="CharacterStyle12"/>
        </w:rPr>
      </w:pPr>
      <w:r>
        <w:rPr>
          <w:rStyle w:val="CharacterStyle12"/>
        </w:rPr>
        <w:t>PAO (Açıldıktan sonraki süre) tahmini, mikrobiyal kontaminasyona karşı direnç, ambalaj türü, kullanım süresi (hacim/doz/sıklık), uygulama alanı ve kozmetik ürüne yönelik popülasyon tipi gibi çeşitli faktörlerin değerlendirilmesiyle yapılır. Bu faktörlerin birlikte değerlendirilmesinden sonra, ürünün PAO'su 12 ay şeklinde tahmin edilebilir.</w:t>
      </w:r>
    </w:p>
    <w:p w14:paraId="6179E249" w14:textId="77777777" w:rsidR="00FF7F40" w:rsidRDefault="00FF7F40" w:rsidP="00FF7F40">
      <w:pPr>
        <w:ind w:left="-142"/>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FF7F40" w14:paraId="22C40886" w14:textId="77777777" w:rsidTr="00FF7F40">
        <w:trPr>
          <w:trHeight w:val="330"/>
        </w:trPr>
        <w:tc>
          <w:tcPr>
            <w:tcW w:w="300" w:type="dxa"/>
          </w:tcPr>
          <w:p w14:paraId="345231C8" w14:textId="77777777" w:rsidR="00FF7F40" w:rsidRDefault="00FF7F40" w:rsidP="00AC669D">
            <w:pPr>
              <w:rPr>
                <w:rStyle w:val="FakeCharacterStyle"/>
              </w:rPr>
            </w:pPr>
          </w:p>
        </w:tc>
        <w:tc>
          <w:tcPr>
            <w:tcW w:w="10395" w:type="dxa"/>
            <w:shd w:val="clear" w:color="auto" w:fill="191970"/>
            <w:vAlign w:val="center"/>
          </w:tcPr>
          <w:p w14:paraId="504C862B" w14:textId="77777777" w:rsidR="00FF7F40" w:rsidRDefault="00FF7F40" w:rsidP="00AC669D">
            <w:pPr>
              <w:pStyle w:val="ParagraphStyle12"/>
              <w:rPr>
                <w:rStyle w:val="CharacterStyle9"/>
              </w:rPr>
            </w:pPr>
            <w:r>
              <w:rPr>
                <w:rStyle w:val="CharacterStyle9"/>
              </w:rPr>
              <w:t>A.3. Mikrobiyolojik Kalite</w:t>
            </w:r>
          </w:p>
        </w:tc>
      </w:tr>
    </w:tbl>
    <w:p w14:paraId="1FAE936C" w14:textId="77777777" w:rsidR="00FF7F40" w:rsidRDefault="00FF7F40" w:rsidP="00FF7F40">
      <w:pPr>
        <w:ind w:left="-142"/>
      </w:pPr>
    </w:p>
    <w:p w14:paraId="2E435E65" w14:textId="02119942" w:rsidR="00FF7F40" w:rsidRDefault="00FF7F40" w:rsidP="00FF7F40">
      <w:pPr>
        <w:spacing w:line="285" w:lineRule="exact"/>
        <w:rPr>
          <w:rStyle w:val="CharacterStyle13"/>
        </w:rPr>
      </w:pPr>
      <w:r>
        <w:rPr>
          <w:rStyle w:val="CharacterStyle13"/>
        </w:rPr>
        <w:t>a. Maddelerin ve karışımların mikrobiyolojik kalitesi</w:t>
      </w:r>
    </w:p>
    <w:p w14:paraId="6587F21E" w14:textId="481AC086" w:rsidR="00FF7F40" w:rsidRDefault="00FF7F40" w:rsidP="00FF7F40">
      <w:pPr>
        <w:spacing w:line="285" w:lineRule="exact"/>
        <w:rPr>
          <w:rStyle w:val="CharacterStyle12"/>
        </w:rPr>
      </w:pPr>
      <w:r>
        <w:rPr>
          <w:rStyle w:val="CharacterStyle12"/>
        </w:rPr>
        <w:t>Mikrobiyolojik kalite için ana parametreler orijinal kontaminasyon seviyesi ve mikrobiyal büyüme olasılığıdır. Hammaddeler mikrobiyal büyümeye duyarlılığına göre değerlendirilmiştir.</w:t>
      </w:r>
    </w:p>
    <w:p w14:paraId="1F8559B5" w14:textId="77777777" w:rsidR="00FF7F40" w:rsidRDefault="00FF7F40" w:rsidP="00FF7F40">
      <w:pPr>
        <w:spacing w:line="285" w:lineRule="exact"/>
        <w:rPr>
          <w:rStyle w:val="CharacterStyle12"/>
        </w:rPr>
      </w:pPr>
    </w:p>
    <w:p w14:paraId="7E43CEB4" w14:textId="5701FA6C" w:rsidR="00FF7F40" w:rsidRDefault="00FF7F40" w:rsidP="00FF7F40">
      <w:pPr>
        <w:spacing w:line="285" w:lineRule="exact"/>
        <w:rPr>
          <w:rStyle w:val="CharacterStyle13"/>
        </w:rPr>
      </w:pPr>
      <w:r>
        <w:rPr>
          <w:rStyle w:val="CharacterStyle13"/>
        </w:rPr>
        <w:t>b. Bitmiş kozmetik ürünün mikrobiyolojik kalitesi</w:t>
      </w:r>
    </w:p>
    <w:p w14:paraId="73C5B437" w14:textId="029F8C4F" w:rsidR="00FF7F40" w:rsidRDefault="00FF7F40" w:rsidP="00FF7F40">
      <w:pPr>
        <w:spacing w:line="285" w:lineRule="exact"/>
        <w:rPr>
          <w:rStyle w:val="CharacterStyle12"/>
        </w:rPr>
      </w:pPr>
      <w:r>
        <w:rPr>
          <w:rStyle w:val="CharacterStyle12"/>
        </w:rPr>
        <w:t>Kozmetik ürünlerde kesinlikle bulunmaması gereken mikroorganizmalar Staphylococcus aureus, Pseudomonas aeruginosa, Candida albicans ve Escherichia coli’dir.</w:t>
      </w:r>
      <w:r>
        <w:rPr>
          <w:rStyle w:val="CharacterStyle12"/>
        </w:rPr>
        <w:br/>
        <w:t>Farklı cilt bölgeleri, farklı hassasiyete sahip olabileceğinden kozmetik ürünler için iki ayrı kategori tanımlanmıştır.</w:t>
      </w:r>
    </w:p>
    <w:p w14:paraId="30E5BFB4" w14:textId="77777777" w:rsidR="00FF7F40" w:rsidRDefault="00FF7F40" w:rsidP="00FF7F40">
      <w:pPr>
        <w:spacing w:line="285" w:lineRule="exact"/>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645"/>
        <w:gridCol w:w="1440"/>
        <w:gridCol w:w="8610"/>
      </w:tblGrid>
      <w:tr w:rsidR="00FF7F40" w14:paraId="5692968C" w14:textId="77777777" w:rsidTr="00FF7F40">
        <w:trPr>
          <w:trHeight w:val="465"/>
        </w:trPr>
        <w:tc>
          <w:tcPr>
            <w:tcW w:w="645" w:type="dxa"/>
          </w:tcPr>
          <w:p w14:paraId="7898EDF1" w14:textId="77777777" w:rsidR="00FF7F40" w:rsidRDefault="00FF7F40" w:rsidP="00AC669D">
            <w:pPr>
              <w:rPr>
                <w:rStyle w:val="FakeCharacterStyle"/>
              </w:rPr>
            </w:pPr>
          </w:p>
        </w:tc>
        <w:tc>
          <w:tcPr>
            <w:tcW w:w="1440" w:type="dxa"/>
            <w:vAlign w:val="center"/>
          </w:tcPr>
          <w:p w14:paraId="1DED333C" w14:textId="77777777" w:rsidR="00FF7F40" w:rsidRDefault="00FF7F40" w:rsidP="00AC669D">
            <w:pPr>
              <w:pStyle w:val="ParagraphStyle15"/>
              <w:rPr>
                <w:rStyle w:val="CharacterStyle12"/>
              </w:rPr>
            </w:pPr>
            <w:r>
              <w:rPr>
                <w:rStyle w:val="CharacterStyle12"/>
              </w:rPr>
              <w:t>Kategori 1</w:t>
            </w:r>
          </w:p>
        </w:tc>
        <w:tc>
          <w:tcPr>
            <w:tcW w:w="8610" w:type="dxa"/>
            <w:vAlign w:val="center"/>
          </w:tcPr>
          <w:p w14:paraId="2FD341DD" w14:textId="77777777" w:rsidR="00FF7F40" w:rsidRDefault="00FF7F40" w:rsidP="00AC669D">
            <w:pPr>
              <w:pStyle w:val="ParagraphStyle15"/>
              <w:rPr>
                <w:rStyle w:val="CharacterStyle12"/>
              </w:rPr>
            </w:pPr>
            <w:r>
              <w:rPr>
                <w:rStyle w:val="CharacterStyle12"/>
              </w:rPr>
              <w:t>3 Yaş altı çocuklara yönelik ürünler, Göz bölgesine uygulanan ürünler, mukoz membranlara uygulanan ürünler</w:t>
            </w:r>
          </w:p>
        </w:tc>
      </w:tr>
      <w:tr w:rsidR="00FF7F40" w14:paraId="79EFE9D5" w14:textId="77777777" w:rsidTr="00FF7F40">
        <w:trPr>
          <w:trHeight w:val="360"/>
        </w:trPr>
        <w:tc>
          <w:tcPr>
            <w:tcW w:w="645" w:type="dxa"/>
          </w:tcPr>
          <w:p w14:paraId="50A65BD7" w14:textId="77777777" w:rsidR="00FF7F40" w:rsidRDefault="00FF7F40" w:rsidP="00AC669D">
            <w:pPr>
              <w:rPr>
                <w:rStyle w:val="FakeCharacterStyle"/>
              </w:rPr>
            </w:pPr>
          </w:p>
        </w:tc>
        <w:tc>
          <w:tcPr>
            <w:tcW w:w="1440" w:type="dxa"/>
            <w:vAlign w:val="center"/>
          </w:tcPr>
          <w:p w14:paraId="191E1EED" w14:textId="77777777" w:rsidR="00FF7F40" w:rsidRDefault="00FF7F40" w:rsidP="00AC669D">
            <w:pPr>
              <w:pStyle w:val="ParagraphStyle15"/>
              <w:rPr>
                <w:rStyle w:val="CharacterStyle12"/>
              </w:rPr>
            </w:pPr>
            <w:r>
              <w:rPr>
                <w:rStyle w:val="CharacterStyle12"/>
              </w:rPr>
              <w:t>Kategori 2</w:t>
            </w:r>
          </w:p>
        </w:tc>
        <w:tc>
          <w:tcPr>
            <w:tcW w:w="8610" w:type="dxa"/>
            <w:vAlign w:val="center"/>
          </w:tcPr>
          <w:p w14:paraId="33951914" w14:textId="77777777" w:rsidR="00FF7F40" w:rsidRDefault="00FF7F40" w:rsidP="00AC669D">
            <w:pPr>
              <w:pStyle w:val="ParagraphStyle15"/>
              <w:rPr>
                <w:rStyle w:val="CharacterStyle12"/>
              </w:rPr>
            </w:pPr>
            <w:r>
              <w:rPr>
                <w:rStyle w:val="CharacterStyle12"/>
              </w:rPr>
              <w:t>Diğer ürünler</w:t>
            </w:r>
          </w:p>
        </w:tc>
      </w:tr>
    </w:tbl>
    <w:p w14:paraId="654DE6B7" w14:textId="77777777" w:rsidR="00FF7F40" w:rsidRDefault="00FF7F40" w:rsidP="00FF7F40">
      <w:pPr>
        <w:spacing w:line="28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645"/>
        <w:gridCol w:w="1440"/>
        <w:gridCol w:w="8610"/>
      </w:tblGrid>
      <w:tr w:rsidR="00FF7F40" w14:paraId="352BDD6A" w14:textId="77777777" w:rsidTr="00FF7F40">
        <w:trPr>
          <w:trHeight w:val="330"/>
        </w:trPr>
        <w:tc>
          <w:tcPr>
            <w:tcW w:w="645" w:type="dxa"/>
          </w:tcPr>
          <w:p w14:paraId="6396AEF9" w14:textId="77777777" w:rsidR="00FF7F40" w:rsidRDefault="00FF7F40" w:rsidP="00AC669D">
            <w:pPr>
              <w:rPr>
                <w:rStyle w:val="FakeCharacterStyle"/>
              </w:rPr>
            </w:pPr>
          </w:p>
        </w:tc>
        <w:tc>
          <w:tcPr>
            <w:tcW w:w="10050" w:type="dxa"/>
            <w:gridSpan w:val="2"/>
            <w:vAlign w:val="center"/>
          </w:tcPr>
          <w:p w14:paraId="26C380AB" w14:textId="77777777" w:rsidR="00FF7F40" w:rsidRDefault="00FF7F40" w:rsidP="00AC669D">
            <w:pPr>
              <w:pStyle w:val="ParagraphStyle16"/>
              <w:rPr>
                <w:rStyle w:val="CharacterStyle13"/>
              </w:rPr>
            </w:pPr>
            <w:r>
              <w:rPr>
                <w:rStyle w:val="CharacterStyle13"/>
              </w:rPr>
              <w:t>Kantitatif / Nicel Limitler:</w:t>
            </w:r>
          </w:p>
        </w:tc>
      </w:tr>
      <w:tr w:rsidR="00FF7F40" w14:paraId="272CD2F3" w14:textId="77777777" w:rsidTr="00FF7F40">
        <w:trPr>
          <w:trHeight w:val="465"/>
        </w:trPr>
        <w:tc>
          <w:tcPr>
            <w:tcW w:w="645" w:type="dxa"/>
          </w:tcPr>
          <w:p w14:paraId="6ED9F54F" w14:textId="77777777" w:rsidR="00FF7F40" w:rsidRDefault="00FF7F40" w:rsidP="00AC669D">
            <w:pPr>
              <w:rPr>
                <w:rStyle w:val="FakeCharacterStyle"/>
              </w:rPr>
            </w:pPr>
          </w:p>
        </w:tc>
        <w:tc>
          <w:tcPr>
            <w:tcW w:w="1440" w:type="dxa"/>
            <w:vAlign w:val="center"/>
          </w:tcPr>
          <w:p w14:paraId="3AA4D4AE" w14:textId="77777777" w:rsidR="00FF7F40" w:rsidRDefault="00FF7F40" w:rsidP="00AC669D">
            <w:pPr>
              <w:pStyle w:val="ParagraphStyle15"/>
              <w:rPr>
                <w:rStyle w:val="CharacterStyle12"/>
              </w:rPr>
            </w:pPr>
            <w:r>
              <w:rPr>
                <w:rStyle w:val="CharacterStyle12"/>
              </w:rPr>
              <w:t>Kategori 1</w:t>
            </w:r>
          </w:p>
        </w:tc>
        <w:tc>
          <w:tcPr>
            <w:tcW w:w="8610" w:type="dxa"/>
            <w:vAlign w:val="center"/>
          </w:tcPr>
          <w:p w14:paraId="607FF026" w14:textId="77777777" w:rsidR="00FF7F40" w:rsidRDefault="00FF7F40" w:rsidP="00AC669D">
            <w:pPr>
              <w:pStyle w:val="ParagraphStyle15"/>
              <w:rPr>
                <w:rStyle w:val="CharacterStyle12"/>
              </w:rPr>
            </w:pPr>
            <w:r>
              <w:rPr>
                <w:rStyle w:val="CharacterStyle12"/>
              </w:rPr>
              <w:t>Toplam canlı aerobik mezofilik mikroorganizma sayısı (bakteri, maya ve küf) 10^2 cfu/g ya da 10^2 cfu/ml’den fazla olmamalıdır.</w:t>
            </w:r>
          </w:p>
        </w:tc>
      </w:tr>
      <w:tr w:rsidR="00FF7F40" w14:paraId="72E0E00B" w14:textId="77777777" w:rsidTr="00FF7F40">
        <w:trPr>
          <w:trHeight w:val="465"/>
        </w:trPr>
        <w:tc>
          <w:tcPr>
            <w:tcW w:w="645" w:type="dxa"/>
          </w:tcPr>
          <w:p w14:paraId="13FE644E" w14:textId="77777777" w:rsidR="00FF7F40" w:rsidRDefault="00FF7F40" w:rsidP="00AC669D">
            <w:pPr>
              <w:rPr>
                <w:rStyle w:val="FakeCharacterStyle"/>
              </w:rPr>
            </w:pPr>
          </w:p>
        </w:tc>
        <w:tc>
          <w:tcPr>
            <w:tcW w:w="1440" w:type="dxa"/>
            <w:vAlign w:val="center"/>
          </w:tcPr>
          <w:p w14:paraId="215ABB56" w14:textId="77777777" w:rsidR="00FF7F40" w:rsidRDefault="00FF7F40" w:rsidP="00AC669D">
            <w:pPr>
              <w:pStyle w:val="ParagraphStyle15"/>
              <w:rPr>
                <w:rStyle w:val="CharacterStyle12"/>
              </w:rPr>
            </w:pPr>
            <w:r>
              <w:rPr>
                <w:rStyle w:val="CharacterStyle12"/>
              </w:rPr>
              <w:t>Kategori 2</w:t>
            </w:r>
          </w:p>
        </w:tc>
        <w:tc>
          <w:tcPr>
            <w:tcW w:w="8610" w:type="dxa"/>
            <w:vAlign w:val="center"/>
          </w:tcPr>
          <w:p w14:paraId="30D19228" w14:textId="77777777" w:rsidR="00FF7F40" w:rsidRDefault="00FF7F40" w:rsidP="00AC669D">
            <w:pPr>
              <w:pStyle w:val="ParagraphStyle15"/>
              <w:rPr>
                <w:rStyle w:val="CharacterStyle12"/>
              </w:rPr>
            </w:pPr>
            <w:r>
              <w:rPr>
                <w:rStyle w:val="CharacterStyle12"/>
              </w:rPr>
              <w:t xml:space="preserve">Toplam canlı aerobik mezofilik mikroorganizma sayısı (bakteri, maya ve küf) </w:t>
            </w:r>
            <w:r>
              <w:rPr>
                <w:rStyle w:val="CharacterStyle12"/>
              </w:rPr>
              <w:br/>
              <w:t>10^3 cfu/g ya da 10^3 cfu/ml’den fazla olmamalıdır.</w:t>
            </w:r>
          </w:p>
        </w:tc>
      </w:tr>
    </w:tbl>
    <w:p w14:paraId="33B6517E" w14:textId="77777777" w:rsidR="00FF7F40" w:rsidRDefault="00FF7F40"/>
    <w:tbl>
      <w:tblPr>
        <w:tblW w:w="10695" w:type="dxa"/>
        <w:tblInd w:w="-709" w:type="dxa"/>
        <w:tblLayout w:type="fixed"/>
        <w:tblCellMar>
          <w:left w:w="0" w:type="dxa"/>
          <w:right w:w="0" w:type="dxa"/>
        </w:tblCellMar>
        <w:tblLook w:val="04A0" w:firstRow="1" w:lastRow="0" w:firstColumn="1" w:lastColumn="0" w:noHBand="0" w:noVBand="1"/>
      </w:tblPr>
      <w:tblGrid>
        <w:gridCol w:w="645"/>
        <w:gridCol w:w="1440"/>
        <w:gridCol w:w="8610"/>
      </w:tblGrid>
      <w:tr w:rsidR="00FF7F40" w14:paraId="006BD7B0" w14:textId="77777777" w:rsidTr="00FF7F40">
        <w:trPr>
          <w:trHeight w:val="330"/>
        </w:trPr>
        <w:tc>
          <w:tcPr>
            <w:tcW w:w="645" w:type="dxa"/>
          </w:tcPr>
          <w:p w14:paraId="1137BBF5" w14:textId="77777777" w:rsidR="00FF7F40" w:rsidRDefault="00FF7F40" w:rsidP="00AC669D">
            <w:pPr>
              <w:rPr>
                <w:rStyle w:val="FakeCharacterStyle"/>
              </w:rPr>
            </w:pPr>
          </w:p>
        </w:tc>
        <w:tc>
          <w:tcPr>
            <w:tcW w:w="10050" w:type="dxa"/>
            <w:gridSpan w:val="2"/>
            <w:vAlign w:val="center"/>
          </w:tcPr>
          <w:p w14:paraId="22325822" w14:textId="77777777" w:rsidR="00FF7F40" w:rsidRDefault="00FF7F40" w:rsidP="00AC669D">
            <w:pPr>
              <w:pStyle w:val="ParagraphStyle16"/>
              <w:rPr>
                <w:rStyle w:val="CharacterStyle13"/>
              </w:rPr>
            </w:pPr>
            <w:r>
              <w:rPr>
                <w:rStyle w:val="CharacterStyle13"/>
              </w:rPr>
              <w:t>Kalitatif / Nitel Limitler:</w:t>
            </w:r>
          </w:p>
        </w:tc>
      </w:tr>
      <w:tr w:rsidR="00FF7F40" w14:paraId="76D037C5" w14:textId="77777777" w:rsidTr="00FF7F40">
        <w:trPr>
          <w:trHeight w:val="480"/>
        </w:trPr>
        <w:tc>
          <w:tcPr>
            <w:tcW w:w="645" w:type="dxa"/>
          </w:tcPr>
          <w:p w14:paraId="443E2B6B" w14:textId="77777777" w:rsidR="00FF7F40" w:rsidRDefault="00FF7F40" w:rsidP="00AC669D">
            <w:pPr>
              <w:rPr>
                <w:rStyle w:val="FakeCharacterStyle"/>
              </w:rPr>
            </w:pPr>
          </w:p>
        </w:tc>
        <w:tc>
          <w:tcPr>
            <w:tcW w:w="1440" w:type="dxa"/>
            <w:vAlign w:val="center"/>
          </w:tcPr>
          <w:p w14:paraId="20146F5B" w14:textId="77777777" w:rsidR="00FF7F40" w:rsidRDefault="00FF7F40" w:rsidP="00AC669D">
            <w:pPr>
              <w:pStyle w:val="ParagraphStyle15"/>
              <w:rPr>
                <w:rStyle w:val="CharacterStyle12"/>
              </w:rPr>
            </w:pPr>
            <w:r>
              <w:rPr>
                <w:rStyle w:val="CharacterStyle12"/>
              </w:rPr>
              <w:t>Kategori 1</w:t>
            </w:r>
          </w:p>
        </w:tc>
        <w:tc>
          <w:tcPr>
            <w:tcW w:w="8610" w:type="dxa"/>
            <w:vAlign w:val="center"/>
          </w:tcPr>
          <w:p w14:paraId="4B00BFF0" w14:textId="77777777" w:rsidR="00FF7F40" w:rsidRDefault="00FF7F40" w:rsidP="00AC669D">
            <w:pPr>
              <w:pStyle w:val="ParagraphStyle15"/>
              <w:rPr>
                <w:rStyle w:val="CharacterStyle12"/>
              </w:rPr>
            </w:pPr>
            <w:r>
              <w:rPr>
                <w:rStyle w:val="CharacterStyle12"/>
              </w:rPr>
              <w:t>Staphylococcus aureus, Pseudomonas aeruginosa, Candida albicans ya da Escherichia coli bulunmamalıdır</w:t>
            </w:r>
          </w:p>
        </w:tc>
      </w:tr>
      <w:tr w:rsidR="00FF7F40" w14:paraId="5D07A9DC" w14:textId="77777777" w:rsidTr="00FF7F40">
        <w:trPr>
          <w:trHeight w:val="465"/>
        </w:trPr>
        <w:tc>
          <w:tcPr>
            <w:tcW w:w="645" w:type="dxa"/>
          </w:tcPr>
          <w:p w14:paraId="2CF87BC0" w14:textId="77777777" w:rsidR="00FF7F40" w:rsidRDefault="00FF7F40" w:rsidP="00AC669D">
            <w:pPr>
              <w:rPr>
                <w:rStyle w:val="FakeCharacterStyle"/>
              </w:rPr>
            </w:pPr>
          </w:p>
        </w:tc>
        <w:tc>
          <w:tcPr>
            <w:tcW w:w="1440" w:type="dxa"/>
            <w:vAlign w:val="center"/>
          </w:tcPr>
          <w:p w14:paraId="53B03FE7" w14:textId="77777777" w:rsidR="00FF7F40" w:rsidRDefault="00FF7F40" w:rsidP="00AC669D">
            <w:pPr>
              <w:pStyle w:val="ParagraphStyle15"/>
              <w:rPr>
                <w:rStyle w:val="CharacterStyle12"/>
              </w:rPr>
            </w:pPr>
            <w:r>
              <w:rPr>
                <w:rStyle w:val="CharacterStyle12"/>
              </w:rPr>
              <w:t>Kategori 2</w:t>
            </w:r>
          </w:p>
        </w:tc>
        <w:tc>
          <w:tcPr>
            <w:tcW w:w="8610" w:type="dxa"/>
            <w:vAlign w:val="center"/>
          </w:tcPr>
          <w:p w14:paraId="2B9061E0" w14:textId="77777777" w:rsidR="00FF7F40" w:rsidRDefault="00FF7F40" w:rsidP="00AC669D">
            <w:pPr>
              <w:pStyle w:val="ParagraphStyle15"/>
              <w:rPr>
                <w:rStyle w:val="CharacterStyle12"/>
              </w:rPr>
            </w:pPr>
            <w:r>
              <w:rPr>
                <w:rStyle w:val="CharacterStyle12"/>
              </w:rPr>
              <w:t>Staphylococcus aureus, Pseudomonas aeruginosa, Candida albicans ya da Escherichia coli bulunmamalıdır.</w:t>
            </w:r>
          </w:p>
        </w:tc>
      </w:tr>
    </w:tbl>
    <w:p w14:paraId="2CC42199" w14:textId="77777777" w:rsidR="00FF7F40" w:rsidRDefault="00FF7F40" w:rsidP="00FF7F40">
      <w:pPr>
        <w:spacing w:line="285" w:lineRule="exact"/>
      </w:pPr>
    </w:p>
    <w:p w14:paraId="1276EFB9" w14:textId="7D8CCDFF" w:rsidR="00FF7F40" w:rsidRDefault="00FF7F40" w:rsidP="00FF7F40">
      <w:pPr>
        <w:spacing w:line="285" w:lineRule="exact"/>
        <w:rPr>
          <w:rStyle w:val="CharacterStyle12"/>
        </w:rPr>
      </w:pPr>
      <w:r>
        <w:rPr>
          <w:rStyle w:val="CharacterStyle12"/>
        </w:rPr>
        <w:t>İyi İmalat Uygulamalarına ve Mikrobiyolojik Kalite Yönetimine uyarak cihaz ve malzemelerin temiz, ürünlerin patolojik mikroorganizmasız olmasını sağlamalı, özel temizleme, sanitasyon ve kontrol prosedürlerini tanımlayarak takip edilmektedir.</w:t>
      </w:r>
      <w:r>
        <w:rPr>
          <w:rStyle w:val="CharacterStyle12"/>
        </w:rPr>
        <w:br/>
        <w:t>Son ürün için yapılan mikrobiyolojik analiz sonuçları ürün güvenlik dosyasında sunulmuştur. Sonuçlar mikrobiyolojik kalite kontrol limitlerine uygundur. Mikrobiyolojik kontaminasyon riski taşımamaktadır. Mikrobiyolojik olarak ürün kategori 2’dedir.</w:t>
      </w:r>
    </w:p>
    <w:p w14:paraId="24D8BF47" w14:textId="77777777" w:rsidR="00FF7F40" w:rsidRDefault="00FF7F40" w:rsidP="00FF7F40">
      <w:pPr>
        <w:spacing w:line="285" w:lineRule="exact"/>
        <w:rPr>
          <w:rStyle w:val="CharacterStyle12"/>
        </w:rPr>
      </w:pPr>
    </w:p>
    <w:p w14:paraId="615010D6" w14:textId="261F9790" w:rsidR="00FF7F40" w:rsidRDefault="00FF7F40" w:rsidP="00FF7F40">
      <w:pPr>
        <w:spacing w:line="285" w:lineRule="exact"/>
        <w:rPr>
          <w:rStyle w:val="CharacterStyle12"/>
        </w:rPr>
      </w:pPr>
      <w:r w:rsidRPr="00695B73">
        <w:rPr>
          <w:rStyle w:val="CharacterStyle12"/>
          <w:highlight w:val="yellow"/>
        </w:rPr>
        <w:t>----</w:t>
      </w:r>
      <w:r w:rsidR="00695B73" w:rsidRPr="00695B73">
        <w:rPr>
          <w:rStyle w:val="CharacterStyle12"/>
          <w:highlight w:val="yellow"/>
        </w:rPr>
        <w:t>Testlerin açıklama ve görselleri</w:t>
      </w:r>
    </w:p>
    <w:p w14:paraId="2D50083D" w14:textId="77777777" w:rsidR="000D6FAD" w:rsidRDefault="000D6FAD" w:rsidP="00FF7F40">
      <w:pPr>
        <w:spacing w:line="285" w:lineRule="exact"/>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0D6FAD" w14:paraId="48F5971A" w14:textId="77777777" w:rsidTr="000D6FAD">
        <w:trPr>
          <w:trHeight w:val="330"/>
        </w:trPr>
        <w:tc>
          <w:tcPr>
            <w:tcW w:w="300" w:type="dxa"/>
          </w:tcPr>
          <w:p w14:paraId="1E0BE22C" w14:textId="77777777" w:rsidR="000D6FAD" w:rsidRDefault="000D6FAD" w:rsidP="00AC669D">
            <w:pPr>
              <w:rPr>
                <w:rStyle w:val="FakeCharacterStyle"/>
              </w:rPr>
            </w:pPr>
          </w:p>
        </w:tc>
        <w:tc>
          <w:tcPr>
            <w:tcW w:w="10395" w:type="dxa"/>
            <w:shd w:val="clear" w:color="auto" w:fill="191970"/>
            <w:vAlign w:val="center"/>
          </w:tcPr>
          <w:p w14:paraId="48F0623D" w14:textId="77777777" w:rsidR="000D6FAD" w:rsidRDefault="000D6FAD" w:rsidP="00AC669D">
            <w:pPr>
              <w:pStyle w:val="ParagraphStyle12"/>
              <w:rPr>
                <w:rStyle w:val="CharacterStyle9"/>
              </w:rPr>
            </w:pPr>
            <w:r>
              <w:rPr>
                <w:rStyle w:val="CharacterStyle9"/>
              </w:rPr>
              <w:t>4. Safsızlıklar, Kalıntılar, Ambalaj Materyali Bilgisi Hakkında Bilgi</w:t>
            </w:r>
          </w:p>
        </w:tc>
      </w:tr>
    </w:tbl>
    <w:p w14:paraId="1483CF00" w14:textId="77777777" w:rsidR="000D6FAD" w:rsidRDefault="000D6FAD"/>
    <w:p w14:paraId="2F67B36E" w14:textId="17365931" w:rsidR="000D6FAD" w:rsidRDefault="000D6FAD">
      <w:r>
        <w:rPr>
          <w:rStyle w:val="CharacterStyle13"/>
        </w:rPr>
        <w:t>a. Maddeler ve karışımların saflığı</w:t>
      </w:r>
    </w:p>
    <w:p w14:paraId="237CDC3A" w14:textId="3405CB4F" w:rsidR="000D6FAD" w:rsidRDefault="000D6FAD">
      <w:r>
        <w:rPr>
          <w:rStyle w:val="CharacterStyle12"/>
        </w:rPr>
        <w:t>Tüm ham maddeler güvenlik ve yönetmeliğe uygunluk açısından değerlendirildi.</w:t>
      </w:r>
      <w:r>
        <w:rPr>
          <w:rStyle w:val="CharacterStyle12"/>
        </w:rPr>
        <w:br/>
        <w:t>Safsızlıklar ham maddelerdeki istenmeyen maddelerdir. Bir eser, bitmiş üründeki istenmeyen bir maddenin küçük bir miktarıdır. Safsızlıklar ve izler, bitmiş ürünün güvenliği açısından değerlendirilmelidir.</w:t>
      </w:r>
      <w:r>
        <w:rPr>
          <w:rStyle w:val="CharacterStyle12"/>
        </w:rPr>
        <w:br/>
        <w:t>İstenmeyen maddeler aşağıdaki kaynaklardan kaynaklanabilir: ham maddelerdeki/maddelerdeki safsızlıklar; üretim süreci; normal depolama koşulları altında ve/veya ambalaj malzemesiyle temas yoluyla meydana gelebilecek üründeki maddelerin potansiyel kimyasal evrimi/etkileşimi ve/veya göçü.</w:t>
      </w:r>
    </w:p>
    <w:p w14:paraId="38D0CBA3" w14:textId="77777777" w:rsidR="00FF7F40" w:rsidRDefault="00FF7F40" w:rsidP="00FF7F40"/>
    <w:p w14:paraId="42E2E6D2" w14:textId="3A5B3D6C" w:rsidR="000D6FAD" w:rsidRDefault="005367CF" w:rsidP="00FF7F40">
      <w:pPr>
        <w:rPr>
          <w:rStyle w:val="CharacterStyle13"/>
        </w:rPr>
      </w:pPr>
      <w:r>
        <w:rPr>
          <w:rStyle w:val="CharacterStyle13"/>
        </w:rPr>
        <w:t>b. Yasaklı madde kalıntılarının teknik olarak kaçınılmazlığının kanıtı</w:t>
      </w:r>
    </w:p>
    <w:p w14:paraId="12A13931" w14:textId="1DB2303B" w:rsidR="005367CF" w:rsidRDefault="005367CF" w:rsidP="00FF7F40">
      <w:pPr>
        <w:rPr>
          <w:rStyle w:val="CharacterStyle12"/>
        </w:rPr>
      </w:pPr>
      <w:r>
        <w:rPr>
          <w:rStyle w:val="CharacterStyle12"/>
        </w:rPr>
        <w:t>Kozmetik ürün İyi Üretim Uygulamaları (GMP) uyarınca üretilmiştir. Ayrıca, ürünün teknik verileri değerlendirilmiş ve ağır metallerin teknik olarak kaçınılmaz olduğu düşünülmüştür. Üreticinin verilerine göre, üretilen ürün (EC) No 1223/2009 Yönetmeliğine uygundur. Formülasyondaki bileşenler, bitmiş kozmetik üründe istenmeyen safsızlıklara neden olabilecek herhangi bir potansiyel etkileşimi göstermemektedir.</w:t>
      </w:r>
    </w:p>
    <w:p w14:paraId="4ED6ADAD" w14:textId="77777777" w:rsidR="005367CF" w:rsidRDefault="005367CF" w:rsidP="00FF7F40">
      <w:pPr>
        <w:rPr>
          <w:rStyle w:val="CharacterStyle12"/>
        </w:rPr>
      </w:pPr>
    </w:p>
    <w:p w14:paraId="34322EB8" w14:textId="45068BA5" w:rsidR="005367CF" w:rsidRDefault="005367CF" w:rsidP="00FF7F40">
      <w:pPr>
        <w:rPr>
          <w:rStyle w:val="CharacterStyle13"/>
        </w:rPr>
      </w:pPr>
      <w:r>
        <w:rPr>
          <w:rStyle w:val="CharacterStyle13"/>
        </w:rPr>
        <w:t>c. Ambalaj materyalinin ilgili özellikleri</w:t>
      </w:r>
    </w:p>
    <w:p w14:paraId="2170C499" w14:textId="391F702C" w:rsidR="005367CF" w:rsidRDefault="005367CF" w:rsidP="00FF7F40">
      <w:pPr>
        <w:rPr>
          <w:rStyle w:val="CharacterStyle12"/>
        </w:rPr>
      </w:pPr>
      <w:r>
        <w:rPr>
          <w:rStyle w:val="CharacterStyle12"/>
        </w:rPr>
        <w:t xml:space="preserve">Ürün ve ambalajı arasındaki olası istenmeyen etkileşimler değerlendirilmiştir. </w:t>
      </w:r>
      <w:r>
        <w:rPr>
          <w:rStyle w:val="CharacterStyle12"/>
        </w:rPr>
        <w:br/>
        <w:t>Olası etkileşimler değerlendirilmiş ve sonuçlar ambalajın ürünle uyumlu olduğunu göstermektedir.</w:t>
      </w:r>
      <w:r>
        <w:rPr>
          <w:rStyle w:val="CharacterStyle12"/>
        </w:rPr>
        <w:br/>
        <w:t>Ambalaj malzemesinin ilgili özellikleri dikkate alınmalıdır, çünkü ambalajdan formülasyona madde göçü meydana gelebilir. Ambalaj malzemesi ve nominal miktar hakkında bilgi Ürün Bilgi Dosyasında verilmiştir.</w:t>
      </w:r>
    </w:p>
    <w:p w14:paraId="0F461DF2" w14:textId="77777777" w:rsidR="005367CF" w:rsidRDefault="005367CF" w:rsidP="00FF7F40">
      <w:pPr>
        <w:rPr>
          <w:rStyle w:val="CharacterStyle12"/>
        </w:rPr>
      </w:pPr>
    </w:p>
    <w:tbl>
      <w:tblPr>
        <w:tblW w:w="10800" w:type="dxa"/>
        <w:tblInd w:w="-709" w:type="dxa"/>
        <w:tblLayout w:type="fixed"/>
        <w:tblCellMar>
          <w:left w:w="0" w:type="dxa"/>
          <w:right w:w="0" w:type="dxa"/>
        </w:tblCellMar>
        <w:tblLook w:val="04A0" w:firstRow="1" w:lastRow="0" w:firstColumn="1" w:lastColumn="0" w:noHBand="0" w:noVBand="1"/>
      </w:tblPr>
      <w:tblGrid>
        <w:gridCol w:w="345"/>
        <w:gridCol w:w="10455"/>
      </w:tblGrid>
      <w:tr w:rsidR="005367CF" w14:paraId="06856191" w14:textId="77777777" w:rsidTr="005367CF">
        <w:trPr>
          <w:trHeight w:val="330"/>
        </w:trPr>
        <w:tc>
          <w:tcPr>
            <w:tcW w:w="345" w:type="dxa"/>
          </w:tcPr>
          <w:p w14:paraId="58F89F06" w14:textId="77777777" w:rsidR="005367CF" w:rsidRDefault="005367CF" w:rsidP="00AC669D">
            <w:pPr>
              <w:rPr>
                <w:rStyle w:val="FakeCharacterStyle"/>
              </w:rPr>
            </w:pPr>
          </w:p>
        </w:tc>
        <w:tc>
          <w:tcPr>
            <w:tcW w:w="10455" w:type="dxa"/>
            <w:shd w:val="clear" w:color="auto" w:fill="191970"/>
            <w:vAlign w:val="center"/>
          </w:tcPr>
          <w:p w14:paraId="54F99992" w14:textId="77777777" w:rsidR="005367CF" w:rsidRDefault="005367CF" w:rsidP="00AC669D">
            <w:pPr>
              <w:pStyle w:val="ParagraphStyle12"/>
              <w:rPr>
                <w:rStyle w:val="CharacterStyle9"/>
              </w:rPr>
            </w:pPr>
            <w:r>
              <w:rPr>
                <w:rStyle w:val="CharacterStyle9"/>
              </w:rPr>
              <w:t>A.5. Normal ve Makul Olarak Öngörülebilir Kullanım</w:t>
            </w:r>
          </w:p>
        </w:tc>
      </w:tr>
    </w:tbl>
    <w:p w14:paraId="285827B9" w14:textId="77777777" w:rsidR="005367CF" w:rsidRDefault="005367CF" w:rsidP="00FF7F40"/>
    <w:tbl>
      <w:tblPr>
        <w:tblW w:w="10695" w:type="dxa"/>
        <w:tblInd w:w="-709" w:type="dxa"/>
        <w:tblLayout w:type="fixed"/>
        <w:tblCellMar>
          <w:left w:w="0" w:type="dxa"/>
          <w:right w:w="0" w:type="dxa"/>
        </w:tblCellMar>
        <w:tblLook w:val="04A0" w:firstRow="1" w:lastRow="0" w:firstColumn="1" w:lastColumn="0" w:noHBand="0" w:noVBand="1"/>
      </w:tblPr>
      <w:tblGrid>
        <w:gridCol w:w="645"/>
        <w:gridCol w:w="1440"/>
        <w:gridCol w:w="8610"/>
      </w:tblGrid>
      <w:tr w:rsidR="005367CF" w14:paraId="5BAA2A23" w14:textId="77777777" w:rsidTr="005367CF">
        <w:trPr>
          <w:trHeight w:val="360"/>
        </w:trPr>
        <w:tc>
          <w:tcPr>
            <w:tcW w:w="645" w:type="dxa"/>
          </w:tcPr>
          <w:p w14:paraId="2AB15A19" w14:textId="77777777" w:rsidR="005367CF" w:rsidRDefault="005367CF" w:rsidP="00AC669D">
            <w:pPr>
              <w:rPr>
                <w:rStyle w:val="FakeCharacterStyle"/>
              </w:rPr>
            </w:pPr>
          </w:p>
        </w:tc>
        <w:tc>
          <w:tcPr>
            <w:tcW w:w="1440" w:type="dxa"/>
            <w:shd w:val="clear" w:color="auto" w:fill="DCDCDC"/>
            <w:vAlign w:val="center"/>
          </w:tcPr>
          <w:p w14:paraId="70DA4992" w14:textId="77777777" w:rsidR="005367CF" w:rsidRDefault="005367CF" w:rsidP="00AC669D">
            <w:pPr>
              <w:pStyle w:val="ParagraphStyle13"/>
              <w:rPr>
                <w:rStyle w:val="CharacterStyle10"/>
              </w:rPr>
            </w:pPr>
            <w:r>
              <w:rPr>
                <w:rStyle w:val="CharacterStyle10"/>
              </w:rPr>
              <w:t>Kullanım:</w:t>
            </w:r>
          </w:p>
        </w:tc>
        <w:tc>
          <w:tcPr>
            <w:tcW w:w="8610" w:type="dxa"/>
            <w:tcBorders>
              <w:bottom w:val="single" w:sz="6" w:space="0" w:color="DCDCDC"/>
            </w:tcBorders>
            <w:vAlign w:val="center"/>
          </w:tcPr>
          <w:p w14:paraId="014553BD" w14:textId="77777777" w:rsidR="005367CF" w:rsidRDefault="005367CF" w:rsidP="00AC669D">
            <w:pPr>
              <w:pStyle w:val="ParagraphStyle14"/>
              <w:rPr>
                <w:rStyle w:val="CharacterStyle11"/>
              </w:rPr>
            </w:pPr>
          </w:p>
        </w:tc>
      </w:tr>
      <w:tr w:rsidR="005367CF" w14:paraId="4B3FDFC9" w14:textId="77777777" w:rsidTr="005367CF">
        <w:trPr>
          <w:trHeight w:val="360"/>
        </w:trPr>
        <w:tc>
          <w:tcPr>
            <w:tcW w:w="645" w:type="dxa"/>
          </w:tcPr>
          <w:p w14:paraId="2A1F6E90" w14:textId="77777777" w:rsidR="005367CF" w:rsidRDefault="005367CF" w:rsidP="00AC669D">
            <w:pPr>
              <w:rPr>
                <w:rStyle w:val="FakeCharacterStyle"/>
              </w:rPr>
            </w:pPr>
          </w:p>
        </w:tc>
        <w:tc>
          <w:tcPr>
            <w:tcW w:w="1440" w:type="dxa"/>
            <w:shd w:val="clear" w:color="auto" w:fill="DCDCDC"/>
            <w:vAlign w:val="center"/>
          </w:tcPr>
          <w:p w14:paraId="12E15432" w14:textId="77777777" w:rsidR="005367CF" w:rsidRDefault="005367CF" w:rsidP="00AC669D">
            <w:pPr>
              <w:pStyle w:val="ParagraphStyle13"/>
              <w:rPr>
                <w:rStyle w:val="CharacterStyle10"/>
              </w:rPr>
            </w:pPr>
            <w:r>
              <w:rPr>
                <w:rStyle w:val="CharacterStyle10"/>
              </w:rPr>
              <w:t>Uyarılar:</w:t>
            </w:r>
          </w:p>
        </w:tc>
        <w:tc>
          <w:tcPr>
            <w:tcW w:w="8610" w:type="dxa"/>
            <w:tcBorders>
              <w:bottom w:val="single" w:sz="6" w:space="0" w:color="DCDCDC"/>
            </w:tcBorders>
            <w:vAlign w:val="center"/>
          </w:tcPr>
          <w:p w14:paraId="6967B962" w14:textId="77777777" w:rsidR="005367CF" w:rsidRDefault="005367CF" w:rsidP="00AC669D">
            <w:pPr>
              <w:pStyle w:val="ParagraphStyle14"/>
              <w:rPr>
                <w:rStyle w:val="CharacterStyle11"/>
              </w:rPr>
            </w:pPr>
          </w:p>
        </w:tc>
      </w:tr>
    </w:tbl>
    <w:p w14:paraId="701FCEED" w14:textId="77777777" w:rsidR="005367CF" w:rsidRDefault="005367CF" w:rsidP="00FF7F40"/>
    <w:p w14:paraId="4051B663" w14:textId="18BE88EB" w:rsidR="00695B73" w:rsidRDefault="00695B73" w:rsidP="00FF7F40">
      <w:r w:rsidRPr="00695B73">
        <w:rPr>
          <w:highlight w:val="yellow"/>
        </w:rPr>
        <w:t>Kutu etiket görseli</w:t>
      </w:r>
    </w:p>
    <w:p w14:paraId="2B0E084A" w14:textId="77777777" w:rsidR="00695B73" w:rsidRDefault="00695B73" w:rsidP="00FF7F40"/>
    <w:tbl>
      <w:tblPr>
        <w:tblW w:w="10800" w:type="dxa"/>
        <w:tblInd w:w="-709" w:type="dxa"/>
        <w:tblLayout w:type="fixed"/>
        <w:tblCellMar>
          <w:left w:w="0" w:type="dxa"/>
          <w:right w:w="0" w:type="dxa"/>
        </w:tblCellMar>
        <w:tblLook w:val="04A0" w:firstRow="1" w:lastRow="0" w:firstColumn="1" w:lastColumn="0" w:noHBand="0" w:noVBand="1"/>
      </w:tblPr>
      <w:tblGrid>
        <w:gridCol w:w="300"/>
        <w:gridCol w:w="10500"/>
      </w:tblGrid>
      <w:tr w:rsidR="005367CF" w14:paraId="5C6B97CF" w14:textId="77777777" w:rsidTr="005367CF">
        <w:trPr>
          <w:trHeight w:val="330"/>
        </w:trPr>
        <w:tc>
          <w:tcPr>
            <w:tcW w:w="300" w:type="dxa"/>
          </w:tcPr>
          <w:p w14:paraId="1AAE8C4F" w14:textId="77777777" w:rsidR="005367CF" w:rsidRDefault="005367CF" w:rsidP="00AC669D">
            <w:pPr>
              <w:rPr>
                <w:rStyle w:val="FakeCharacterStyle"/>
              </w:rPr>
            </w:pPr>
          </w:p>
        </w:tc>
        <w:tc>
          <w:tcPr>
            <w:tcW w:w="10500" w:type="dxa"/>
            <w:shd w:val="clear" w:color="auto" w:fill="191970"/>
            <w:vAlign w:val="center"/>
          </w:tcPr>
          <w:p w14:paraId="354969C6" w14:textId="77777777" w:rsidR="005367CF" w:rsidRDefault="005367CF" w:rsidP="00AC669D">
            <w:pPr>
              <w:pStyle w:val="ParagraphStyle12"/>
              <w:rPr>
                <w:rStyle w:val="CharacterStyle9"/>
              </w:rPr>
            </w:pPr>
            <w:r>
              <w:rPr>
                <w:rStyle w:val="CharacterStyle9"/>
              </w:rPr>
              <w:t>A.6. Kozmetik Ürüne Maruziyet</w:t>
            </w:r>
          </w:p>
        </w:tc>
      </w:tr>
    </w:tbl>
    <w:p w14:paraId="3D204973" w14:textId="77777777" w:rsidR="005367CF" w:rsidRDefault="005367CF" w:rsidP="00FF7F40"/>
    <w:tbl>
      <w:tblPr>
        <w:tblW w:w="10650" w:type="dxa"/>
        <w:tblInd w:w="-709" w:type="dxa"/>
        <w:tblLayout w:type="fixed"/>
        <w:tblCellMar>
          <w:left w:w="0" w:type="dxa"/>
          <w:right w:w="0" w:type="dxa"/>
        </w:tblCellMar>
        <w:tblLook w:val="04A0" w:firstRow="1" w:lastRow="0" w:firstColumn="1" w:lastColumn="0" w:noHBand="0" w:noVBand="1"/>
      </w:tblPr>
      <w:tblGrid>
        <w:gridCol w:w="600"/>
        <w:gridCol w:w="5325"/>
        <w:gridCol w:w="4725"/>
      </w:tblGrid>
      <w:tr w:rsidR="005367CF" w14:paraId="3217FA88" w14:textId="77777777" w:rsidTr="005367CF">
        <w:trPr>
          <w:trHeight w:val="360"/>
        </w:trPr>
        <w:tc>
          <w:tcPr>
            <w:tcW w:w="600" w:type="dxa"/>
          </w:tcPr>
          <w:p w14:paraId="6CBD650B" w14:textId="77777777" w:rsidR="005367CF" w:rsidRDefault="005367CF" w:rsidP="00AC669D">
            <w:pPr>
              <w:rPr>
                <w:rStyle w:val="FakeCharacterStyle"/>
              </w:rPr>
            </w:pPr>
          </w:p>
        </w:tc>
        <w:tc>
          <w:tcPr>
            <w:tcW w:w="5325" w:type="dxa"/>
            <w:shd w:val="clear" w:color="auto" w:fill="DCDCDC"/>
            <w:vAlign w:val="center"/>
          </w:tcPr>
          <w:p w14:paraId="38DA4C69" w14:textId="77777777" w:rsidR="005367CF" w:rsidRDefault="005367CF" w:rsidP="00AC669D">
            <w:pPr>
              <w:pStyle w:val="ParagraphStyle13"/>
              <w:rPr>
                <w:rStyle w:val="CharacterStyle10"/>
              </w:rPr>
            </w:pPr>
            <w:r>
              <w:rPr>
                <w:rStyle w:val="CharacterStyle10"/>
              </w:rPr>
              <w:t>Ürün Tipi:</w:t>
            </w:r>
          </w:p>
        </w:tc>
        <w:tc>
          <w:tcPr>
            <w:tcW w:w="4725" w:type="dxa"/>
            <w:tcBorders>
              <w:bottom w:val="single" w:sz="6" w:space="0" w:color="DCDCDC"/>
            </w:tcBorders>
            <w:vAlign w:val="center"/>
          </w:tcPr>
          <w:p w14:paraId="29B223E6" w14:textId="77777777" w:rsidR="005367CF" w:rsidRDefault="005367CF" w:rsidP="00AC669D">
            <w:pPr>
              <w:pStyle w:val="ParagraphStyle14"/>
              <w:rPr>
                <w:rStyle w:val="CharacterStyle11"/>
              </w:rPr>
            </w:pPr>
            <w:r>
              <w:rPr>
                <w:rStyle w:val="CharacterStyle11"/>
              </w:rPr>
              <w:t>Durulanmayan</w:t>
            </w:r>
          </w:p>
        </w:tc>
      </w:tr>
      <w:tr w:rsidR="005367CF" w14:paraId="1E3828F8" w14:textId="77777777" w:rsidTr="005367CF">
        <w:trPr>
          <w:trHeight w:val="360"/>
        </w:trPr>
        <w:tc>
          <w:tcPr>
            <w:tcW w:w="600" w:type="dxa"/>
          </w:tcPr>
          <w:p w14:paraId="5CF31449" w14:textId="77777777" w:rsidR="005367CF" w:rsidRDefault="005367CF" w:rsidP="00AC669D">
            <w:pPr>
              <w:rPr>
                <w:rStyle w:val="FakeCharacterStyle"/>
              </w:rPr>
            </w:pPr>
          </w:p>
        </w:tc>
        <w:tc>
          <w:tcPr>
            <w:tcW w:w="5325" w:type="dxa"/>
            <w:shd w:val="clear" w:color="auto" w:fill="DCDCDC"/>
            <w:vAlign w:val="center"/>
          </w:tcPr>
          <w:p w14:paraId="745E2F66" w14:textId="77777777" w:rsidR="005367CF" w:rsidRDefault="005367CF" w:rsidP="00AC669D">
            <w:pPr>
              <w:pStyle w:val="ParagraphStyle13"/>
              <w:rPr>
                <w:rStyle w:val="CharacterStyle10"/>
              </w:rPr>
            </w:pPr>
            <w:r>
              <w:rPr>
                <w:rStyle w:val="CharacterStyle10"/>
              </w:rPr>
              <w:t>Uygulama Yeri:</w:t>
            </w:r>
          </w:p>
        </w:tc>
        <w:tc>
          <w:tcPr>
            <w:tcW w:w="4725" w:type="dxa"/>
            <w:tcBorders>
              <w:bottom w:val="single" w:sz="6" w:space="0" w:color="DCDCDC"/>
            </w:tcBorders>
            <w:vAlign w:val="center"/>
          </w:tcPr>
          <w:p w14:paraId="5C4D580F" w14:textId="77777777" w:rsidR="005367CF" w:rsidRDefault="005367CF" w:rsidP="00AC669D">
            <w:pPr>
              <w:pStyle w:val="ParagraphStyle14"/>
              <w:rPr>
                <w:rStyle w:val="CharacterStyle11"/>
              </w:rPr>
            </w:pPr>
            <w:r>
              <w:rPr>
                <w:rStyle w:val="CharacterStyle11"/>
              </w:rPr>
              <w:t>Tüm vücut</w:t>
            </w:r>
          </w:p>
        </w:tc>
      </w:tr>
      <w:tr w:rsidR="005367CF" w14:paraId="47DBEAA9" w14:textId="77777777" w:rsidTr="005367CF">
        <w:trPr>
          <w:trHeight w:val="360"/>
        </w:trPr>
        <w:tc>
          <w:tcPr>
            <w:tcW w:w="600" w:type="dxa"/>
          </w:tcPr>
          <w:p w14:paraId="6B886CAF" w14:textId="77777777" w:rsidR="005367CF" w:rsidRDefault="005367CF" w:rsidP="00AC669D">
            <w:pPr>
              <w:rPr>
                <w:rStyle w:val="FakeCharacterStyle"/>
              </w:rPr>
            </w:pPr>
          </w:p>
        </w:tc>
        <w:tc>
          <w:tcPr>
            <w:tcW w:w="5325" w:type="dxa"/>
            <w:shd w:val="clear" w:color="auto" w:fill="DCDCDC"/>
            <w:vAlign w:val="center"/>
          </w:tcPr>
          <w:p w14:paraId="6BBE776C" w14:textId="77777777" w:rsidR="005367CF" w:rsidRDefault="005367CF" w:rsidP="00AC669D">
            <w:pPr>
              <w:pStyle w:val="ParagraphStyle13"/>
              <w:rPr>
                <w:rStyle w:val="CharacterStyle10"/>
              </w:rPr>
            </w:pPr>
            <w:r>
              <w:rPr>
                <w:rStyle w:val="CharacterStyle10"/>
              </w:rPr>
              <w:t>Uygulanan Ürünün Deriye Temas Ettiği Alan (cm2):</w:t>
            </w:r>
          </w:p>
        </w:tc>
        <w:tc>
          <w:tcPr>
            <w:tcW w:w="4725" w:type="dxa"/>
            <w:tcBorders>
              <w:bottom w:val="single" w:sz="6" w:space="0" w:color="DCDCDC"/>
            </w:tcBorders>
            <w:vAlign w:val="center"/>
          </w:tcPr>
          <w:p w14:paraId="04F86233" w14:textId="77777777" w:rsidR="005367CF" w:rsidRDefault="005367CF" w:rsidP="00AC669D">
            <w:pPr>
              <w:pStyle w:val="ParagraphStyle14"/>
              <w:rPr>
                <w:rStyle w:val="CharacterStyle11"/>
              </w:rPr>
            </w:pPr>
            <w:r>
              <w:rPr>
                <w:rStyle w:val="CharacterStyle11"/>
              </w:rPr>
              <w:t>200 cm2</w:t>
            </w:r>
          </w:p>
        </w:tc>
      </w:tr>
      <w:tr w:rsidR="005367CF" w14:paraId="1850D681" w14:textId="77777777" w:rsidTr="005367CF">
        <w:trPr>
          <w:trHeight w:val="360"/>
        </w:trPr>
        <w:tc>
          <w:tcPr>
            <w:tcW w:w="600" w:type="dxa"/>
          </w:tcPr>
          <w:p w14:paraId="5AC62EB5" w14:textId="77777777" w:rsidR="005367CF" w:rsidRDefault="005367CF" w:rsidP="00AC669D">
            <w:pPr>
              <w:rPr>
                <w:rStyle w:val="FakeCharacterStyle"/>
              </w:rPr>
            </w:pPr>
          </w:p>
        </w:tc>
        <w:tc>
          <w:tcPr>
            <w:tcW w:w="5325" w:type="dxa"/>
            <w:shd w:val="clear" w:color="auto" w:fill="DCDCDC"/>
            <w:vAlign w:val="center"/>
          </w:tcPr>
          <w:p w14:paraId="7FFAC35F" w14:textId="77777777" w:rsidR="005367CF" w:rsidRDefault="005367CF" w:rsidP="00AC669D">
            <w:pPr>
              <w:pStyle w:val="ParagraphStyle13"/>
              <w:rPr>
                <w:rStyle w:val="CharacterStyle10"/>
              </w:rPr>
            </w:pPr>
            <w:r>
              <w:rPr>
                <w:rStyle w:val="CharacterStyle10"/>
              </w:rPr>
              <w:t>Uygulanan Ürünün Miktarı (g):</w:t>
            </w:r>
          </w:p>
        </w:tc>
        <w:tc>
          <w:tcPr>
            <w:tcW w:w="4725" w:type="dxa"/>
            <w:tcBorders>
              <w:bottom w:val="single" w:sz="6" w:space="0" w:color="DCDCDC"/>
            </w:tcBorders>
            <w:vAlign w:val="center"/>
          </w:tcPr>
          <w:p w14:paraId="522609BF" w14:textId="77777777" w:rsidR="005367CF" w:rsidRDefault="005367CF" w:rsidP="00AC669D">
            <w:pPr>
              <w:pStyle w:val="ParagraphStyle14"/>
              <w:rPr>
                <w:rStyle w:val="CharacterStyle11"/>
              </w:rPr>
            </w:pPr>
            <w:r>
              <w:rPr>
                <w:rStyle w:val="CharacterStyle11"/>
              </w:rPr>
              <w:t>20,630</w:t>
            </w:r>
          </w:p>
        </w:tc>
      </w:tr>
      <w:tr w:rsidR="005367CF" w14:paraId="2E9C657A" w14:textId="77777777" w:rsidTr="005367CF">
        <w:trPr>
          <w:trHeight w:val="360"/>
        </w:trPr>
        <w:tc>
          <w:tcPr>
            <w:tcW w:w="600" w:type="dxa"/>
          </w:tcPr>
          <w:p w14:paraId="7041DED7" w14:textId="77777777" w:rsidR="005367CF" w:rsidRDefault="005367CF" w:rsidP="00AC669D">
            <w:pPr>
              <w:rPr>
                <w:rStyle w:val="FakeCharacterStyle"/>
              </w:rPr>
            </w:pPr>
          </w:p>
        </w:tc>
        <w:tc>
          <w:tcPr>
            <w:tcW w:w="5325" w:type="dxa"/>
            <w:shd w:val="clear" w:color="auto" w:fill="DCDCDC"/>
            <w:vAlign w:val="center"/>
          </w:tcPr>
          <w:p w14:paraId="2A0EBEFD" w14:textId="77777777" w:rsidR="005367CF" w:rsidRDefault="005367CF" w:rsidP="00AC669D">
            <w:pPr>
              <w:pStyle w:val="ParagraphStyle13"/>
              <w:rPr>
                <w:rStyle w:val="CharacterStyle10"/>
              </w:rPr>
            </w:pPr>
            <w:r>
              <w:rPr>
                <w:rStyle w:val="CharacterStyle10"/>
              </w:rPr>
              <w:t>Uygulanan Ürünün Temas Süresi Ve Uygulama Sıklığı:</w:t>
            </w:r>
          </w:p>
        </w:tc>
        <w:tc>
          <w:tcPr>
            <w:tcW w:w="4725" w:type="dxa"/>
            <w:tcBorders>
              <w:bottom w:val="single" w:sz="6" w:space="0" w:color="DCDCDC"/>
            </w:tcBorders>
            <w:vAlign w:val="center"/>
          </w:tcPr>
          <w:p w14:paraId="12C1C482" w14:textId="77777777" w:rsidR="005367CF" w:rsidRDefault="005367CF" w:rsidP="00AC669D">
            <w:pPr>
              <w:pStyle w:val="ParagraphStyle14"/>
              <w:rPr>
                <w:rStyle w:val="CharacterStyle11"/>
              </w:rPr>
            </w:pPr>
            <w:r>
              <w:rPr>
                <w:rStyle w:val="CharacterStyle11"/>
              </w:rPr>
              <w:t>1/gün</w:t>
            </w:r>
          </w:p>
        </w:tc>
      </w:tr>
      <w:tr w:rsidR="005367CF" w14:paraId="1F767062" w14:textId="77777777" w:rsidTr="005367CF">
        <w:trPr>
          <w:trHeight w:val="360"/>
        </w:trPr>
        <w:tc>
          <w:tcPr>
            <w:tcW w:w="600" w:type="dxa"/>
          </w:tcPr>
          <w:p w14:paraId="40EDC047" w14:textId="77777777" w:rsidR="005367CF" w:rsidRDefault="005367CF" w:rsidP="00AC669D">
            <w:pPr>
              <w:rPr>
                <w:rStyle w:val="FakeCharacterStyle"/>
              </w:rPr>
            </w:pPr>
          </w:p>
        </w:tc>
        <w:tc>
          <w:tcPr>
            <w:tcW w:w="5325" w:type="dxa"/>
            <w:shd w:val="clear" w:color="auto" w:fill="DCDCDC"/>
            <w:vAlign w:val="center"/>
          </w:tcPr>
          <w:p w14:paraId="7BF63E27" w14:textId="77777777" w:rsidR="005367CF" w:rsidRDefault="005367CF" w:rsidP="00AC669D">
            <w:pPr>
              <w:pStyle w:val="ParagraphStyle13"/>
              <w:rPr>
                <w:rStyle w:val="CharacterStyle10"/>
              </w:rPr>
            </w:pPr>
            <w:r>
              <w:rPr>
                <w:rStyle w:val="CharacterStyle10"/>
              </w:rPr>
              <w:t>Normal Ve Makul Öngörülebilir Maruziyet Yolları:</w:t>
            </w:r>
          </w:p>
        </w:tc>
        <w:tc>
          <w:tcPr>
            <w:tcW w:w="4725" w:type="dxa"/>
            <w:tcBorders>
              <w:bottom w:val="single" w:sz="6" w:space="0" w:color="DCDCDC"/>
            </w:tcBorders>
            <w:vAlign w:val="center"/>
          </w:tcPr>
          <w:p w14:paraId="30BB609F" w14:textId="77777777" w:rsidR="005367CF" w:rsidRDefault="005367CF" w:rsidP="00AC669D">
            <w:pPr>
              <w:pStyle w:val="ParagraphStyle14"/>
              <w:rPr>
                <w:rStyle w:val="CharacterStyle11"/>
              </w:rPr>
            </w:pPr>
            <w:r>
              <w:rPr>
                <w:rStyle w:val="CharacterStyle11"/>
              </w:rPr>
              <w:t>Dermal emilim</w:t>
            </w:r>
          </w:p>
        </w:tc>
      </w:tr>
      <w:tr w:rsidR="005367CF" w14:paraId="5A4EC584" w14:textId="77777777" w:rsidTr="005367CF">
        <w:trPr>
          <w:trHeight w:val="360"/>
        </w:trPr>
        <w:tc>
          <w:tcPr>
            <w:tcW w:w="600" w:type="dxa"/>
          </w:tcPr>
          <w:p w14:paraId="1DC2110F" w14:textId="77777777" w:rsidR="005367CF" w:rsidRDefault="005367CF" w:rsidP="00AC669D">
            <w:pPr>
              <w:rPr>
                <w:rStyle w:val="FakeCharacterStyle"/>
              </w:rPr>
            </w:pPr>
          </w:p>
        </w:tc>
        <w:tc>
          <w:tcPr>
            <w:tcW w:w="5325" w:type="dxa"/>
            <w:shd w:val="clear" w:color="auto" w:fill="DCDCDC"/>
            <w:vAlign w:val="center"/>
          </w:tcPr>
          <w:p w14:paraId="39151B6E" w14:textId="77777777" w:rsidR="005367CF" w:rsidRDefault="005367CF" w:rsidP="00AC669D">
            <w:pPr>
              <w:pStyle w:val="ParagraphStyle13"/>
              <w:rPr>
                <w:rStyle w:val="CharacterStyle10"/>
              </w:rPr>
            </w:pPr>
            <w:r>
              <w:rPr>
                <w:rStyle w:val="CharacterStyle10"/>
              </w:rPr>
              <w:t>Hedeflenen Veya Maruz Kalan Kişi / Kişiler:</w:t>
            </w:r>
          </w:p>
        </w:tc>
        <w:tc>
          <w:tcPr>
            <w:tcW w:w="4725" w:type="dxa"/>
            <w:tcBorders>
              <w:bottom w:val="single" w:sz="6" w:space="0" w:color="DCDCDC"/>
            </w:tcBorders>
            <w:vAlign w:val="center"/>
          </w:tcPr>
          <w:p w14:paraId="79CA2087" w14:textId="77777777" w:rsidR="005367CF" w:rsidRDefault="005367CF" w:rsidP="00AC669D">
            <w:pPr>
              <w:pStyle w:val="ParagraphStyle14"/>
              <w:rPr>
                <w:rStyle w:val="CharacterStyle11"/>
              </w:rPr>
            </w:pPr>
            <w:r>
              <w:rPr>
                <w:rStyle w:val="CharacterStyle11"/>
              </w:rPr>
              <w:t>Yetişkinler</w:t>
            </w:r>
          </w:p>
        </w:tc>
      </w:tr>
      <w:tr w:rsidR="005367CF" w14:paraId="0563FD54" w14:textId="77777777" w:rsidTr="005367CF">
        <w:trPr>
          <w:trHeight w:val="360"/>
        </w:trPr>
        <w:tc>
          <w:tcPr>
            <w:tcW w:w="600" w:type="dxa"/>
          </w:tcPr>
          <w:p w14:paraId="1AFC3724" w14:textId="77777777" w:rsidR="005367CF" w:rsidRDefault="005367CF" w:rsidP="00AC669D">
            <w:pPr>
              <w:rPr>
                <w:rStyle w:val="FakeCharacterStyle"/>
              </w:rPr>
            </w:pPr>
          </w:p>
        </w:tc>
        <w:tc>
          <w:tcPr>
            <w:tcW w:w="5325" w:type="dxa"/>
            <w:shd w:val="clear" w:color="auto" w:fill="DCDCDC"/>
            <w:vAlign w:val="center"/>
          </w:tcPr>
          <w:p w14:paraId="58DC1FEA" w14:textId="77777777" w:rsidR="005367CF" w:rsidRDefault="005367CF" w:rsidP="00AC669D">
            <w:pPr>
              <w:pStyle w:val="ParagraphStyle13"/>
              <w:rPr>
                <w:rStyle w:val="CharacterStyle10"/>
              </w:rPr>
            </w:pPr>
            <w:r>
              <w:rPr>
                <w:rStyle w:val="CharacterStyle10"/>
              </w:rPr>
              <w:t>A Değeri:</w:t>
            </w:r>
          </w:p>
        </w:tc>
        <w:tc>
          <w:tcPr>
            <w:tcW w:w="4725" w:type="dxa"/>
            <w:tcBorders>
              <w:bottom w:val="single" w:sz="6" w:space="0" w:color="DCDCDC"/>
            </w:tcBorders>
            <w:vAlign w:val="center"/>
          </w:tcPr>
          <w:p w14:paraId="0FC14AEC" w14:textId="77777777" w:rsidR="005367CF" w:rsidRDefault="005367CF" w:rsidP="00AC669D">
            <w:pPr>
              <w:pStyle w:val="ParagraphStyle14"/>
              <w:rPr>
                <w:rStyle w:val="CharacterStyle11"/>
              </w:rPr>
            </w:pPr>
            <w:r>
              <w:rPr>
                <w:rStyle w:val="CharacterStyle11"/>
              </w:rPr>
              <w:t>20,630</w:t>
            </w:r>
          </w:p>
        </w:tc>
      </w:tr>
    </w:tbl>
    <w:p w14:paraId="4FFB0A0D" w14:textId="77777777" w:rsidR="005367CF" w:rsidRDefault="005367CF" w:rsidP="00FF7F40"/>
    <w:tbl>
      <w:tblPr>
        <w:tblW w:w="10632" w:type="dxa"/>
        <w:tblInd w:w="-709" w:type="dxa"/>
        <w:tblLayout w:type="fixed"/>
        <w:tblCellMar>
          <w:left w:w="0" w:type="dxa"/>
          <w:right w:w="0" w:type="dxa"/>
        </w:tblCellMar>
        <w:tblLook w:val="04A0" w:firstRow="1" w:lastRow="0" w:firstColumn="1" w:lastColumn="0" w:noHBand="0" w:noVBand="1"/>
      </w:tblPr>
      <w:tblGrid>
        <w:gridCol w:w="645"/>
        <w:gridCol w:w="9987"/>
      </w:tblGrid>
      <w:tr w:rsidR="005367CF" w14:paraId="1041DDA7" w14:textId="77777777" w:rsidTr="005367CF">
        <w:trPr>
          <w:trHeight w:val="465"/>
        </w:trPr>
        <w:tc>
          <w:tcPr>
            <w:tcW w:w="645" w:type="dxa"/>
          </w:tcPr>
          <w:p w14:paraId="06119BAB" w14:textId="77777777" w:rsidR="005367CF" w:rsidRDefault="005367CF" w:rsidP="00AC669D">
            <w:pPr>
              <w:rPr>
                <w:rStyle w:val="FakeCharacterStyle"/>
              </w:rPr>
            </w:pPr>
          </w:p>
        </w:tc>
        <w:tc>
          <w:tcPr>
            <w:tcW w:w="9987" w:type="dxa"/>
            <w:vAlign w:val="center"/>
          </w:tcPr>
          <w:p w14:paraId="6C8DA00C" w14:textId="77777777" w:rsidR="005367CF" w:rsidRDefault="005367CF" w:rsidP="00AC669D">
            <w:pPr>
              <w:pStyle w:val="ParagraphStyle15"/>
              <w:rPr>
                <w:rStyle w:val="CharacterStyle12"/>
              </w:rPr>
            </w:pPr>
            <w:r>
              <w:rPr>
                <w:rStyle w:val="CharacterStyle12"/>
              </w:rPr>
              <w:t>A değeri için (toplam günlük maruziyet) (yetişkin vücut ağırlığı: 60 kg) (‘The SCCS's Notes Of Guidance For The Testing Of Cosmetic Ingredients And Their Safety Evaluation 12th Revision SCCS/1647/22)’ baz alınmıştır.)</w:t>
            </w:r>
          </w:p>
        </w:tc>
      </w:tr>
    </w:tbl>
    <w:p w14:paraId="179D3BF3" w14:textId="77777777" w:rsidR="005367CF" w:rsidRDefault="005367CF" w:rsidP="00FF7F40"/>
    <w:tbl>
      <w:tblPr>
        <w:tblW w:w="10800" w:type="dxa"/>
        <w:tblInd w:w="-709" w:type="dxa"/>
        <w:tblLayout w:type="fixed"/>
        <w:tblCellMar>
          <w:left w:w="0" w:type="dxa"/>
          <w:right w:w="0" w:type="dxa"/>
        </w:tblCellMar>
        <w:tblLook w:val="04A0" w:firstRow="1" w:lastRow="0" w:firstColumn="1" w:lastColumn="0" w:noHBand="0" w:noVBand="1"/>
      </w:tblPr>
      <w:tblGrid>
        <w:gridCol w:w="300"/>
        <w:gridCol w:w="10500"/>
      </w:tblGrid>
      <w:tr w:rsidR="005367CF" w14:paraId="45EDACBD" w14:textId="77777777" w:rsidTr="001D54F3">
        <w:trPr>
          <w:trHeight w:val="330"/>
        </w:trPr>
        <w:tc>
          <w:tcPr>
            <w:tcW w:w="300" w:type="dxa"/>
          </w:tcPr>
          <w:p w14:paraId="3414DDBE" w14:textId="77777777" w:rsidR="005367CF" w:rsidRDefault="005367CF" w:rsidP="00AC669D">
            <w:pPr>
              <w:rPr>
                <w:rStyle w:val="FakeCharacterStyle"/>
              </w:rPr>
            </w:pPr>
          </w:p>
        </w:tc>
        <w:tc>
          <w:tcPr>
            <w:tcW w:w="10500" w:type="dxa"/>
            <w:shd w:val="clear" w:color="auto" w:fill="191970"/>
            <w:vAlign w:val="center"/>
          </w:tcPr>
          <w:p w14:paraId="1F8B8157" w14:textId="77777777" w:rsidR="005367CF" w:rsidRDefault="005367CF" w:rsidP="00AC669D">
            <w:pPr>
              <w:pStyle w:val="ParagraphStyle12"/>
              <w:rPr>
                <w:rStyle w:val="CharacterStyle9"/>
              </w:rPr>
            </w:pPr>
            <w:r>
              <w:rPr>
                <w:rStyle w:val="CharacterStyle9"/>
              </w:rPr>
              <w:t>A.7. Formülde Yer Alan Maddelere Maruziyet</w:t>
            </w:r>
          </w:p>
        </w:tc>
      </w:tr>
    </w:tbl>
    <w:p w14:paraId="0BED925E" w14:textId="77777777" w:rsidR="005367CF" w:rsidRDefault="005367CF" w:rsidP="00FF7F40"/>
    <w:p w14:paraId="310691D3" w14:textId="641510F6" w:rsidR="005367CF" w:rsidRDefault="005367CF" w:rsidP="00FF7F40">
      <w:pPr>
        <w:rPr>
          <w:rStyle w:val="CharacterStyle12"/>
        </w:rPr>
      </w:pPr>
      <w:r>
        <w:rPr>
          <w:rStyle w:val="CharacterStyle12"/>
        </w:rPr>
        <w:t>SED: Sistemik maruziyet dozu. Kan dolaşımına geçmesi beklenen kozmetik bileşeninin miktarıdır. Birimi mg/kg vücut ağırlığı/gün cinsinden ifade edilir.</w:t>
      </w:r>
    </w:p>
    <w:p w14:paraId="0C179F3B" w14:textId="77777777" w:rsidR="005367CF" w:rsidRDefault="005367CF" w:rsidP="00FF7F40">
      <w:pPr>
        <w:rPr>
          <w:rStyle w:val="CharacterStyle12"/>
        </w:rPr>
      </w:pPr>
    </w:p>
    <w:p w14:paraId="115932D2" w14:textId="25FF50F9" w:rsidR="005367CF" w:rsidRDefault="005367CF" w:rsidP="00FF7F40">
      <w:pPr>
        <w:rPr>
          <w:rStyle w:val="CharacterStyle12"/>
        </w:rPr>
      </w:pPr>
      <w:r>
        <w:rPr>
          <w:rStyle w:val="CharacterStyle12"/>
        </w:rPr>
        <w:t>Eldeki veriler ışığında SED iki yöntemle hesaplanabilir. Burada tercih edilen metot uygulanan ürünün % olarak dermal emilim miktarı üzerinden yapılan hesaplamadır.</w:t>
      </w:r>
    </w:p>
    <w:p w14:paraId="0C5043D6" w14:textId="77777777" w:rsidR="005367CF" w:rsidRDefault="005367CF" w:rsidP="00FF7F40"/>
    <w:p w14:paraId="62DBBABD" w14:textId="2297D594" w:rsidR="005367CF" w:rsidRDefault="005367CF" w:rsidP="00FF7F40">
      <w:pPr>
        <w:rPr>
          <w:rStyle w:val="CharacterStyle0"/>
        </w:rPr>
      </w:pPr>
      <w:r>
        <w:rPr>
          <w:rStyle w:val="CharacterStyle0"/>
        </w:rPr>
        <w:t>SED = A (mg/kg x Vücut Ağırlığı/Gün) x C (%) / 100 x DAP (%) / 100</w:t>
      </w:r>
    </w:p>
    <w:p w14:paraId="4B6AFC88" w14:textId="77777777" w:rsidR="005367CF" w:rsidRDefault="005367CF" w:rsidP="00FF7F40">
      <w:pPr>
        <w:rPr>
          <w:rStyle w:val="CharacterStyle0"/>
        </w:rPr>
      </w:pPr>
    </w:p>
    <w:tbl>
      <w:tblPr>
        <w:tblW w:w="10650" w:type="dxa"/>
        <w:tblInd w:w="-709" w:type="dxa"/>
        <w:tblLayout w:type="fixed"/>
        <w:tblCellMar>
          <w:left w:w="0" w:type="dxa"/>
          <w:right w:w="0" w:type="dxa"/>
        </w:tblCellMar>
        <w:tblLook w:val="04A0" w:firstRow="1" w:lastRow="0" w:firstColumn="1" w:lastColumn="0" w:noHBand="0" w:noVBand="1"/>
      </w:tblPr>
      <w:tblGrid>
        <w:gridCol w:w="600"/>
        <w:gridCol w:w="5325"/>
        <w:gridCol w:w="4725"/>
      </w:tblGrid>
      <w:tr w:rsidR="005367CF" w14:paraId="58ED27CA" w14:textId="77777777" w:rsidTr="001D54F3">
        <w:trPr>
          <w:trHeight w:val="360"/>
        </w:trPr>
        <w:tc>
          <w:tcPr>
            <w:tcW w:w="600" w:type="dxa"/>
          </w:tcPr>
          <w:p w14:paraId="7BAB52E4" w14:textId="77777777" w:rsidR="005367CF" w:rsidRDefault="005367CF" w:rsidP="00AC669D">
            <w:pPr>
              <w:rPr>
                <w:rStyle w:val="FakeCharacterStyle"/>
              </w:rPr>
            </w:pPr>
          </w:p>
        </w:tc>
        <w:tc>
          <w:tcPr>
            <w:tcW w:w="5325" w:type="dxa"/>
            <w:shd w:val="clear" w:color="auto" w:fill="DCDCDC"/>
            <w:vAlign w:val="center"/>
          </w:tcPr>
          <w:p w14:paraId="7697FAB9" w14:textId="77777777" w:rsidR="005367CF" w:rsidRDefault="005367CF" w:rsidP="00AC669D">
            <w:pPr>
              <w:pStyle w:val="ParagraphStyle13"/>
              <w:rPr>
                <w:rStyle w:val="CharacterStyle10"/>
              </w:rPr>
            </w:pPr>
            <w:r>
              <w:rPr>
                <w:rStyle w:val="CharacterStyle10"/>
              </w:rPr>
              <w:t>SED (mg/kg vücut ağırlığı/gün):</w:t>
            </w:r>
          </w:p>
        </w:tc>
        <w:tc>
          <w:tcPr>
            <w:tcW w:w="4725" w:type="dxa"/>
            <w:tcBorders>
              <w:bottom w:val="single" w:sz="6" w:space="0" w:color="DCDCDC"/>
            </w:tcBorders>
            <w:vAlign w:val="center"/>
          </w:tcPr>
          <w:p w14:paraId="3F7A7BD3" w14:textId="77777777" w:rsidR="005367CF" w:rsidRDefault="005367CF" w:rsidP="00AC669D">
            <w:pPr>
              <w:pStyle w:val="ParagraphStyle14"/>
              <w:rPr>
                <w:rStyle w:val="CharacterStyle11"/>
              </w:rPr>
            </w:pPr>
            <w:r>
              <w:rPr>
                <w:rStyle w:val="CharacterStyle11"/>
              </w:rPr>
              <w:t>Sistemik maruziyet dozu</w:t>
            </w:r>
          </w:p>
        </w:tc>
      </w:tr>
      <w:tr w:rsidR="005367CF" w14:paraId="3E189C0B" w14:textId="77777777" w:rsidTr="001D54F3">
        <w:trPr>
          <w:trHeight w:val="705"/>
        </w:trPr>
        <w:tc>
          <w:tcPr>
            <w:tcW w:w="600" w:type="dxa"/>
          </w:tcPr>
          <w:p w14:paraId="1D1C5DEE" w14:textId="77777777" w:rsidR="005367CF" w:rsidRDefault="005367CF" w:rsidP="00AC669D">
            <w:pPr>
              <w:rPr>
                <w:rStyle w:val="FakeCharacterStyle"/>
              </w:rPr>
            </w:pPr>
          </w:p>
        </w:tc>
        <w:tc>
          <w:tcPr>
            <w:tcW w:w="5325" w:type="dxa"/>
            <w:shd w:val="clear" w:color="auto" w:fill="DCDCDC"/>
            <w:vAlign w:val="center"/>
          </w:tcPr>
          <w:p w14:paraId="644C3C5D" w14:textId="77777777" w:rsidR="005367CF" w:rsidRDefault="005367CF" w:rsidP="00AC669D">
            <w:pPr>
              <w:pStyle w:val="ParagraphStyle13"/>
              <w:rPr>
                <w:rStyle w:val="CharacterStyle10"/>
              </w:rPr>
            </w:pPr>
            <w:r>
              <w:rPr>
                <w:rStyle w:val="CharacterStyle10"/>
              </w:rPr>
              <w:t>A (mg/kg vücut ağırlığı/gün):</w:t>
            </w:r>
          </w:p>
        </w:tc>
        <w:tc>
          <w:tcPr>
            <w:tcW w:w="4725" w:type="dxa"/>
            <w:tcBorders>
              <w:bottom w:val="single" w:sz="6" w:space="0" w:color="DCDCDC"/>
            </w:tcBorders>
            <w:vAlign w:val="center"/>
          </w:tcPr>
          <w:p w14:paraId="5BB4B1DF" w14:textId="77777777" w:rsidR="005367CF" w:rsidRDefault="005367CF" w:rsidP="00AC669D">
            <w:pPr>
              <w:pStyle w:val="ParagraphStyle14"/>
              <w:rPr>
                <w:rStyle w:val="CharacterStyle11"/>
              </w:rPr>
            </w:pPr>
            <w:r>
              <w:rPr>
                <w:rStyle w:val="CharacterStyle11"/>
              </w:rPr>
              <w:t>Vücut ağırlığının kg’ı başına uygulanan ürün miktarı ile uygulama sıklığına bağlı olarak bir kozmetik ürüne günlük maruziyet</w:t>
            </w:r>
          </w:p>
        </w:tc>
      </w:tr>
      <w:tr w:rsidR="005367CF" w14:paraId="52C481DB" w14:textId="77777777" w:rsidTr="001D54F3">
        <w:trPr>
          <w:trHeight w:val="495"/>
        </w:trPr>
        <w:tc>
          <w:tcPr>
            <w:tcW w:w="600" w:type="dxa"/>
          </w:tcPr>
          <w:p w14:paraId="51271847" w14:textId="77777777" w:rsidR="005367CF" w:rsidRDefault="005367CF" w:rsidP="00AC669D">
            <w:pPr>
              <w:rPr>
                <w:rStyle w:val="FakeCharacterStyle"/>
              </w:rPr>
            </w:pPr>
          </w:p>
        </w:tc>
        <w:tc>
          <w:tcPr>
            <w:tcW w:w="5325" w:type="dxa"/>
            <w:shd w:val="clear" w:color="auto" w:fill="DCDCDC"/>
            <w:vAlign w:val="center"/>
          </w:tcPr>
          <w:p w14:paraId="63DB442B" w14:textId="77777777" w:rsidR="005367CF" w:rsidRDefault="005367CF" w:rsidP="00AC669D">
            <w:pPr>
              <w:pStyle w:val="ParagraphStyle13"/>
              <w:rPr>
                <w:rStyle w:val="CharacterStyle10"/>
              </w:rPr>
            </w:pPr>
            <w:r>
              <w:rPr>
                <w:rStyle w:val="CharacterStyle10"/>
              </w:rPr>
              <w:t>C (%):</w:t>
            </w:r>
          </w:p>
        </w:tc>
        <w:tc>
          <w:tcPr>
            <w:tcW w:w="4725" w:type="dxa"/>
            <w:tcBorders>
              <w:bottom w:val="single" w:sz="6" w:space="0" w:color="DCDCDC"/>
            </w:tcBorders>
            <w:vAlign w:val="center"/>
          </w:tcPr>
          <w:p w14:paraId="6DD3006F" w14:textId="77777777" w:rsidR="005367CF" w:rsidRDefault="005367CF" w:rsidP="00AC669D">
            <w:pPr>
              <w:pStyle w:val="ParagraphStyle14"/>
              <w:rPr>
                <w:rStyle w:val="CharacterStyle11"/>
              </w:rPr>
            </w:pPr>
            <w:r>
              <w:rPr>
                <w:rStyle w:val="CharacterStyle11"/>
              </w:rPr>
              <w:t>Maruziyeti hesaplanacak olan maddenin bitmiş ürün içerisindeki yüzde konsantrasyonu.</w:t>
            </w:r>
          </w:p>
        </w:tc>
      </w:tr>
      <w:tr w:rsidR="005367CF" w14:paraId="45FED33C" w14:textId="77777777" w:rsidTr="001D54F3">
        <w:trPr>
          <w:trHeight w:val="915"/>
        </w:trPr>
        <w:tc>
          <w:tcPr>
            <w:tcW w:w="600" w:type="dxa"/>
          </w:tcPr>
          <w:p w14:paraId="57B69F2D" w14:textId="77777777" w:rsidR="005367CF" w:rsidRDefault="005367CF" w:rsidP="00AC669D">
            <w:pPr>
              <w:rPr>
                <w:rStyle w:val="FakeCharacterStyle"/>
              </w:rPr>
            </w:pPr>
          </w:p>
        </w:tc>
        <w:tc>
          <w:tcPr>
            <w:tcW w:w="5325" w:type="dxa"/>
            <w:shd w:val="clear" w:color="auto" w:fill="DCDCDC"/>
            <w:vAlign w:val="center"/>
          </w:tcPr>
          <w:p w14:paraId="14055B6A" w14:textId="77777777" w:rsidR="005367CF" w:rsidRDefault="005367CF" w:rsidP="00AC669D">
            <w:pPr>
              <w:pStyle w:val="ParagraphStyle13"/>
              <w:rPr>
                <w:rStyle w:val="CharacterStyle10"/>
              </w:rPr>
            </w:pPr>
            <w:r>
              <w:rPr>
                <w:rStyle w:val="CharacterStyle10"/>
              </w:rPr>
              <w:t>Dap (%):</w:t>
            </w:r>
          </w:p>
        </w:tc>
        <w:tc>
          <w:tcPr>
            <w:tcW w:w="4725" w:type="dxa"/>
            <w:tcBorders>
              <w:bottom w:val="single" w:sz="6" w:space="0" w:color="DCDCDC"/>
            </w:tcBorders>
            <w:vAlign w:val="center"/>
          </w:tcPr>
          <w:p w14:paraId="2C90B1B9" w14:textId="77777777" w:rsidR="005367CF" w:rsidRDefault="005367CF" w:rsidP="00AC669D">
            <w:pPr>
              <w:pStyle w:val="ParagraphStyle14"/>
              <w:rPr>
                <w:rStyle w:val="CharacterStyle11"/>
              </w:rPr>
            </w:pPr>
            <w:r>
              <w:rPr>
                <w:rStyle w:val="CharacterStyle11"/>
              </w:rPr>
              <w:t>Ürünün dermal emilim yüzdesi</w:t>
            </w:r>
            <w:r>
              <w:rPr>
                <w:rStyle w:val="CharacterStyle11"/>
              </w:rPr>
              <w:br/>
              <w:t>(kullanım koşulları taklit edilerek yapılan deney sonucunda elde edilmekte olup bilinmiyor ise ürünün %100 emiliminin olduğu kabul edilir.)</w:t>
            </w:r>
          </w:p>
        </w:tc>
      </w:tr>
      <w:tr w:rsidR="005367CF" w14:paraId="0B9E3066" w14:textId="77777777" w:rsidTr="001D54F3">
        <w:trPr>
          <w:trHeight w:val="360"/>
        </w:trPr>
        <w:tc>
          <w:tcPr>
            <w:tcW w:w="600" w:type="dxa"/>
          </w:tcPr>
          <w:p w14:paraId="5BFA7425" w14:textId="77777777" w:rsidR="005367CF" w:rsidRDefault="005367CF" w:rsidP="00AC669D">
            <w:pPr>
              <w:rPr>
                <w:rStyle w:val="FakeCharacterStyle"/>
              </w:rPr>
            </w:pPr>
          </w:p>
        </w:tc>
        <w:tc>
          <w:tcPr>
            <w:tcW w:w="5325" w:type="dxa"/>
            <w:shd w:val="clear" w:color="auto" w:fill="DCDCDC"/>
            <w:vAlign w:val="center"/>
          </w:tcPr>
          <w:p w14:paraId="324696FE" w14:textId="77777777" w:rsidR="005367CF" w:rsidRDefault="005367CF" w:rsidP="00AC669D">
            <w:pPr>
              <w:pStyle w:val="ParagraphStyle13"/>
              <w:rPr>
                <w:rStyle w:val="CharacterStyle10"/>
              </w:rPr>
            </w:pPr>
            <w:r>
              <w:rPr>
                <w:rStyle w:val="CharacterStyle10"/>
              </w:rPr>
              <w:t>Günlük maruziyet miktarı için hesaplanan A değeri:</w:t>
            </w:r>
          </w:p>
        </w:tc>
        <w:tc>
          <w:tcPr>
            <w:tcW w:w="4725" w:type="dxa"/>
            <w:tcBorders>
              <w:bottom w:val="single" w:sz="6" w:space="0" w:color="DCDCDC"/>
            </w:tcBorders>
            <w:vAlign w:val="center"/>
          </w:tcPr>
          <w:p w14:paraId="591B6929" w14:textId="77777777" w:rsidR="005367CF" w:rsidRDefault="005367CF" w:rsidP="00AC669D">
            <w:pPr>
              <w:pStyle w:val="ParagraphStyle14"/>
              <w:rPr>
                <w:rStyle w:val="CharacterStyle11"/>
              </w:rPr>
            </w:pPr>
            <w:r>
              <w:rPr>
                <w:rStyle w:val="CharacterStyle11"/>
              </w:rPr>
              <w:t>20,630</w:t>
            </w:r>
          </w:p>
        </w:tc>
      </w:tr>
      <w:tr w:rsidR="005367CF" w14:paraId="127E4C8C" w14:textId="77777777" w:rsidTr="001D54F3">
        <w:trPr>
          <w:trHeight w:val="360"/>
        </w:trPr>
        <w:tc>
          <w:tcPr>
            <w:tcW w:w="600" w:type="dxa"/>
          </w:tcPr>
          <w:p w14:paraId="4EB37F1D" w14:textId="77777777" w:rsidR="005367CF" w:rsidRDefault="005367CF" w:rsidP="00AC669D">
            <w:pPr>
              <w:rPr>
                <w:rStyle w:val="FakeCharacterStyle"/>
              </w:rPr>
            </w:pPr>
          </w:p>
        </w:tc>
        <w:tc>
          <w:tcPr>
            <w:tcW w:w="5325" w:type="dxa"/>
            <w:shd w:val="clear" w:color="auto" w:fill="DCDCDC"/>
            <w:vAlign w:val="center"/>
          </w:tcPr>
          <w:p w14:paraId="57204F01" w14:textId="77777777" w:rsidR="005367CF" w:rsidRDefault="005367CF" w:rsidP="00AC669D">
            <w:pPr>
              <w:pStyle w:val="ParagraphStyle13"/>
              <w:rPr>
                <w:rStyle w:val="CharacterStyle10"/>
              </w:rPr>
            </w:pPr>
            <w:r>
              <w:rPr>
                <w:rStyle w:val="CharacterStyle10"/>
              </w:rPr>
              <w:t>Koruyucular için kullanılan A değeri:</w:t>
            </w:r>
          </w:p>
        </w:tc>
        <w:tc>
          <w:tcPr>
            <w:tcW w:w="4725" w:type="dxa"/>
            <w:tcBorders>
              <w:bottom w:val="single" w:sz="6" w:space="0" w:color="DCDCDC"/>
            </w:tcBorders>
            <w:vAlign w:val="center"/>
          </w:tcPr>
          <w:p w14:paraId="0D83C08B" w14:textId="77777777" w:rsidR="005367CF" w:rsidRDefault="005367CF" w:rsidP="00AC669D">
            <w:pPr>
              <w:pStyle w:val="ParagraphStyle14"/>
              <w:rPr>
                <w:rStyle w:val="CharacterStyle11"/>
              </w:rPr>
            </w:pPr>
            <w:r>
              <w:rPr>
                <w:rStyle w:val="CharacterStyle11"/>
              </w:rPr>
              <w:t>269,00 mg/kg vücut ağırlığı/gün’ dür.</w:t>
            </w:r>
          </w:p>
        </w:tc>
      </w:tr>
    </w:tbl>
    <w:p w14:paraId="1EC80D1A" w14:textId="77777777" w:rsidR="005367CF" w:rsidRDefault="005367CF" w:rsidP="00FF7F40"/>
    <w:p w14:paraId="4D185E28" w14:textId="3AE10C02" w:rsidR="005367CF" w:rsidRDefault="005367CF" w:rsidP="00FF7F40">
      <w:pPr>
        <w:rPr>
          <w:rStyle w:val="CharacterStyle12"/>
        </w:rPr>
      </w:pPr>
      <w:r>
        <w:rPr>
          <w:rStyle w:val="CharacterStyle12"/>
        </w:rPr>
        <w:t>İlgili ürüne ait hesaplanmış SED değerleri Ek-1 Tablo-1'de belirtilmiştir.</w:t>
      </w:r>
    </w:p>
    <w:p w14:paraId="7A0A7711" w14:textId="77777777" w:rsidR="0019304A" w:rsidRDefault="0019304A" w:rsidP="00FF7F40">
      <w:pPr>
        <w:rPr>
          <w:rStyle w:val="CharacterStyle12"/>
        </w:rPr>
      </w:pPr>
    </w:p>
    <w:tbl>
      <w:tblPr>
        <w:tblW w:w="10845" w:type="dxa"/>
        <w:tblInd w:w="-709" w:type="dxa"/>
        <w:tblLayout w:type="fixed"/>
        <w:tblCellMar>
          <w:left w:w="0" w:type="dxa"/>
          <w:right w:w="0" w:type="dxa"/>
        </w:tblCellMar>
        <w:tblLook w:val="04A0" w:firstRow="1" w:lastRow="0" w:firstColumn="1" w:lastColumn="0" w:noHBand="0" w:noVBand="1"/>
      </w:tblPr>
      <w:tblGrid>
        <w:gridCol w:w="345"/>
        <w:gridCol w:w="10500"/>
      </w:tblGrid>
      <w:tr w:rsidR="0019304A" w14:paraId="42700263" w14:textId="77777777" w:rsidTr="0019304A">
        <w:trPr>
          <w:trHeight w:val="330"/>
        </w:trPr>
        <w:tc>
          <w:tcPr>
            <w:tcW w:w="345" w:type="dxa"/>
          </w:tcPr>
          <w:p w14:paraId="745727B7" w14:textId="77777777" w:rsidR="0019304A" w:rsidRDefault="0019304A" w:rsidP="00AC669D">
            <w:pPr>
              <w:rPr>
                <w:rStyle w:val="FakeCharacterStyle"/>
              </w:rPr>
            </w:pPr>
          </w:p>
        </w:tc>
        <w:tc>
          <w:tcPr>
            <w:tcW w:w="10500" w:type="dxa"/>
            <w:shd w:val="clear" w:color="auto" w:fill="191970"/>
            <w:vAlign w:val="center"/>
          </w:tcPr>
          <w:p w14:paraId="4E9B9A01" w14:textId="77777777" w:rsidR="0019304A" w:rsidRDefault="0019304A" w:rsidP="00AC669D">
            <w:pPr>
              <w:pStyle w:val="ParagraphStyle12"/>
              <w:rPr>
                <w:rStyle w:val="CharacterStyle9"/>
              </w:rPr>
            </w:pPr>
            <w:r>
              <w:rPr>
                <w:rStyle w:val="CharacterStyle9"/>
              </w:rPr>
              <w:t>A.8. Formülde Yer Alan Maddelerin Toksikolojik Profili</w:t>
            </w:r>
          </w:p>
        </w:tc>
      </w:tr>
    </w:tbl>
    <w:p w14:paraId="133FAA20" w14:textId="77777777" w:rsidR="0019304A" w:rsidRDefault="0019304A" w:rsidP="00FF7F40"/>
    <w:p w14:paraId="0077ABD4" w14:textId="0A0796F8" w:rsidR="0019304A" w:rsidRDefault="0019304A" w:rsidP="00FF7F40">
      <w:pPr>
        <w:rPr>
          <w:rStyle w:val="CharacterStyle13"/>
        </w:rPr>
      </w:pPr>
      <w:r>
        <w:rPr>
          <w:rStyle w:val="CharacterStyle13"/>
        </w:rPr>
        <w:t>a. Güvenlilik değerlendirmesinin bir parçası olarak toksikolojik profili ilgilendiren genel hususlar</w:t>
      </w:r>
    </w:p>
    <w:p w14:paraId="418BA05B" w14:textId="6FF7D815" w:rsidR="0087404B" w:rsidRDefault="0087404B" w:rsidP="00FF7F40">
      <w:pPr>
        <w:rPr>
          <w:rStyle w:val="CharacterStyle12"/>
        </w:rPr>
      </w:pPr>
      <w:r>
        <w:rPr>
          <w:rStyle w:val="CharacterStyle12"/>
        </w:rPr>
        <w:t>Formülde yer alan hammaddeler ve karışımlar ticari adlarına göre gruplandırılarak toksikolojik değerlendirmeleri yapılmıştır. Hammadde ve karışımların fiziksel özellikleri ve toksikolojik profilleri Ek-3'te verilmiştir.</w:t>
      </w:r>
    </w:p>
    <w:p w14:paraId="5128026F" w14:textId="77777777" w:rsidR="0087404B" w:rsidRDefault="0087404B" w:rsidP="00FF7F40">
      <w:pPr>
        <w:rPr>
          <w:rStyle w:val="CharacterStyle12"/>
        </w:rPr>
      </w:pPr>
    </w:p>
    <w:p w14:paraId="171A23A7" w14:textId="149A34AB" w:rsidR="0087404B" w:rsidRDefault="0087404B" w:rsidP="00FF7F40">
      <w:pPr>
        <w:rPr>
          <w:rStyle w:val="CharacterStyle13"/>
        </w:rPr>
      </w:pPr>
      <w:r>
        <w:rPr>
          <w:rStyle w:val="CharacterStyle13"/>
        </w:rPr>
        <w:t>b. Tüm ilgili toksikolojik bitiş noktaları için maddelerin toksikolojik profilleri</w:t>
      </w:r>
    </w:p>
    <w:p w14:paraId="5BC27241" w14:textId="77777777" w:rsidR="0087404B" w:rsidRDefault="0087404B" w:rsidP="00FF7F40">
      <w:pPr>
        <w:rPr>
          <w:rStyle w:val="CharacterStyle13"/>
        </w:rPr>
      </w:pPr>
    </w:p>
    <w:p w14:paraId="7D108102" w14:textId="66120122" w:rsidR="0087404B" w:rsidRDefault="0087404B" w:rsidP="00FF7F40">
      <w:pPr>
        <w:rPr>
          <w:rStyle w:val="CharacterStyle13"/>
        </w:rPr>
      </w:pPr>
      <w:r>
        <w:rPr>
          <w:rStyle w:val="CharacterStyle13"/>
        </w:rPr>
        <w:t>Güvenlilik Sınırının (MoS) Hesaplanması:</w:t>
      </w:r>
    </w:p>
    <w:p w14:paraId="5A4D6469" w14:textId="55ECA0B7" w:rsidR="0087404B" w:rsidRDefault="0087404B" w:rsidP="00FF7F40">
      <w:pPr>
        <w:rPr>
          <w:rStyle w:val="CharacterStyle12"/>
        </w:rPr>
      </w:pPr>
      <w:r>
        <w:rPr>
          <w:rStyle w:val="CharacterStyle12"/>
        </w:rPr>
        <w:t>Bütün belirgin emilim yolları dikkate alınarak ve deneyler sonucu gözlemlenen toksikolojik veriler ışığında belirlenen NO(A)EL değerine dayanarak, sistemik etkiler ve güvenlilik sınırı (MoS) hesaplanır. Bu değerlendirme yapılamıyor ise nedeni uygun bir şekilde gerekçelendirilmelidir.</w:t>
      </w:r>
    </w:p>
    <w:p w14:paraId="3D1DC25B" w14:textId="77777777" w:rsidR="0087404B" w:rsidRDefault="0087404B" w:rsidP="00FF7F40">
      <w:pPr>
        <w:rPr>
          <w:rStyle w:val="CharacterStyle12"/>
        </w:rPr>
      </w:pPr>
    </w:p>
    <w:p w14:paraId="14019069" w14:textId="263F27F5" w:rsidR="0087404B" w:rsidRDefault="0087404B" w:rsidP="0087404B">
      <w:pPr>
        <w:jc w:val="center"/>
        <w:rPr>
          <w:rStyle w:val="CharacterStyle0"/>
        </w:rPr>
      </w:pPr>
      <w:r>
        <w:rPr>
          <w:rStyle w:val="CharacterStyle0"/>
        </w:rPr>
        <w:lastRenderedPageBreak/>
        <w:t>MoS = NO(A)EL / SED ≥ 100</w:t>
      </w:r>
    </w:p>
    <w:p w14:paraId="634D9D18" w14:textId="77777777" w:rsidR="0087404B" w:rsidRDefault="0087404B" w:rsidP="0087404B">
      <w:pPr>
        <w:jc w:val="center"/>
        <w:rPr>
          <w:rStyle w:val="CharacterStyle0"/>
        </w:rPr>
      </w:pPr>
    </w:p>
    <w:tbl>
      <w:tblPr>
        <w:tblW w:w="10695" w:type="dxa"/>
        <w:tblInd w:w="-709" w:type="dxa"/>
        <w:tblLayout w:type="fixed"/>
        <w:tblCellMar>
          <w:left w:w="0" w:type="dxa"/>
          <w:right w:w="0" w:type="dxa"/>
        </w:tblCellMar>
        <w:tblLook w:val="04A0" w:firstRow="1" w:lastRow="0" w:firstColumn="1" w:lastColumn="0" w:noHBand="0" w:noVBand="1"/>
      </w:tblPr>
      <w:tblGrid>
        <w:gridCol w:w="645"/>
        <w:gridCol w:w="1440"/>
        <w:gridCol w:w="8610"/>
      </w:tblGrid>
      <w:tr w:rsidR="0087404B" w14:paraId="676887D0" w14:textId="77777777" w:rsidTr="0087404B">
        <w:trPr>
          <w:trHeight w:val="360"/>
        </w:trPr>
        <w:tc>
          <w:tcPr>
            <w:tcW w:w="645" w:type="dxa"/>
          </w:tcPr>
          <w:p w14:paraId="5C76A44B" w14:textId="77777777" w:rsidR="0087404B" w:rsidRDefault="0087404B" w:rsidP="00AC669D">
            <w:pPr>
              <w:rPr>
                <w:rStyle w:val="FakeCharacterStyle"/>
              </w:rPr>
            </w:pPr>
          </w:p>
        </w:tc>
        <w:tc>
          <w:tcPr>
            <w:tcW w:w="1440" w:type="dxa"/>
            <w:shd w:val="clear" w:color="auto" w:fill="DCDCDC"/>
            <w:vAlign w:val="center"/>
          </w:tcPr>
          <w:p w14:paraId="4E89BDD1" w14:textId="77777777" w:rsidR="0087404B" w:rsidRDefault="0087404B" w:rsidP="00AC669D">
            <w:pPr>
              <w:pStyle w:val="ParagraphStyle13"/>
              <w:rPr>
                <w:rStyle w:val="CharacterStyle10"/>
              </w:rPr>
            </w:pPr>
            <w:r>
              <w:rPr>
                <w:rStyle w:val="CharacterStyle10"/>
              </w:rPr>
              <w:t>MoS</w:t>
            </w:r>
          </w:p>
        </w:tc>
        <w:tc>
          <w:tcPr>
            <w:tcW w:w="8610" w:type="dxa"/>
            <w:tcBorders>
              <w:bottom w:val="single" w:sz="6" w:space="0" w:color="DCDCDC"/>
            </w:tcBorders>
            <w:vAlign w:val="center"/>
          </w:tcPr>
          <w:p w14:paraId="1543DC56" w14:textId="77777777" w:rsidR="0087404B" w:rsidRDefault="0087404B" w:rsidP="00AC669D">
            <w:pPr>
              <w:pStyle w:val="ParagraphStyle14"/>
              <w:rPr>
                <w:rStyle w:val="CharacterStyle11"/>
              </w:rPr>
            </w:pPr>
            <w:r>
              <w:rPr>
                <w:rStyle w:val="CharacterStyle11"/>
              </w:rPr>
              <w:t>Ürün bileşeninin güvenlilik sınırıdır.</w:t>
            </w:r>
          </w:p>
        </w:tc>
      </w:tr>
      <w:tr w:rsidR="0087404B" w14:paraId="4EF84402" w14:textId="77777777" w:rsidTr="0087404B">
        <w:trPr>
          <w:trHeight w:val="1140"/>
        </w:trPr>
        <w:tc>
          <w:tcPr>
            <w:tcW w:w="645" w:type="dxa"/>
          </w:tcPr>
          <w:p w14:paraId="302F15B9" w14:textId="77777777" w:rsidR="0087404B" w:rsidRDefault="0087404B" w:rsidP="00AC669D">
            <w:pPr>
              <w:rPr>
                <w:rStyle w:val="FakeCharacterStyle"/>
              </w:rPr>
            </w:pPr>
          </w:p>
        </w:tc>
        <w:tc>
          <w:tcPr>
            <w:tcW w:w="1440" w:type="dxa"/>
            <w:shd w:val="clear" w:color="auto" w:fill="DCDCDC"/>
            <w:vAlign w:val="center"/>
          </w:tcPr>
          <w:p w14:paraId="196127E9" w14:textId="77777777" w:rsidR="0087404B" w:rsidRDefault="0087404B" w:rsidP="00AC669D">
            <w:pPr>
              <w:pStyle w:val="ParagraphStyle13"/>
              <w:rPr>
                <w:rStyle w:val="CharacterStyle10"/>
              </w:rPr>
            </w:pPr>
            <w:r>
              <w:rPr>
                <w:rStyle w:val="CharacterStyle10"/>
              </w:rPr>
              <w:t>NO(A)EL</w:t>
            </w:r>
          </w:p>
        </w:tc>
        <w:tc>
          <w:tcPr>
            <w:tcW w:w="8610" w:type="dxa"/>
            <w:tcBorders>
              <w:bottom w:val="single" w:sz="6" w:space="0" w:color="DCDCDC"/>
            </w:tcBorders>
            <w:vAlign w:val="center"/>
          </w:tcPr>
          <w:p w14:paraId="3F44D6FB" w14:textId="77777777" w:rsidR="0087404B" w:rsidRDefault="0087404B" w:rsidP="00AC669D">
            <w:pPr>
              <w:pStyle w:val="ParagraphStyle14"/>
              <w:rPr>
                <w:rStyle w:val="CharacterStyle11"/>
              </w:rPr>
            </w:pPr>
            <w:r>
              <w:rPr>
                <w:rStyle w:val="CharacterStyle11"/>
              </w:rPr>
              <w:t>Sıçan, fare, tavşan veya köpeklerde yapılan 28 gün, 90 gün gibi uzun süreli tekrarlanan doz kronik toksisite, karsinojenisite, teratojenisite test çalışmalarının sonuçlarıdır. İstenmeyen etkinin gözlenmediği maddenin en yüksek uygulama miktarıdır. Tedavi veya uygulamaya bağlı olarak hiç istenmeyen etki görülmeyen en yüksek doz veya maruz kalınan madde miktarı birimi mg/kg vücut ağırlığı/gün cinsinden ifade edilir.</w:t>
            </w:r>
          </w:p>
        </w:tc>
      </w:tr>
      <w:tr w:rsidR="0087404B" w14:paraId="57B54465" w14:textId="77777777" w:rsidTr="0087404B">
        <w:trPr>
          <w:trHeight w:val="495"/>
        </w:trPr>
        <w:tc>
          <w:tcPr>
            <w:tcW w:w="645" w:type="dxa"/>
          </w:tcPr>
          <w:p w14:paraId="2555DEFD" w14:textId="77777777" w:rsidR="0087404B" w:rsidRDefault="0087404B" w:rsidP="00AC669D">
            <w:pPr>
              <w:rPr>
                <w:rStyle w:val="FakeCharacterStyle"/>
              </w:rPr>
            </w:pPr>
          </w:p>
        </w:tc>
        <w:tc>
          <w:tcPr>
            <w:tcW w:w="1440" w:type="dxa"/>
            <w:shd w:val="clear" w:color="auto" w:fill="DCDCDC"/>
            <w:vAlign w:val="center"/>
          </w:tcPr>
          <w:p w14:paraId="6A5856B7" w14:textId="77777777" w:rsidR="0087404B" w:rsidRDefault="0087404B" w:rsidP="00AC669D">
            <w:pPr>
              <w:pStyle w:val="ParagraphStyle13"/>
              <w:rPr>
                <w:rStyle w:val="CharacterStyle10"/>
              </w:rPr>
            </w:pPr>
            <w:r>
              <w:rPr>
                <w:rStyle w:val="CharacterStyle10"/>
              </w:rPr>
              <w:t>SED</w:t>
            </w:r>
          </w:p>
        </w:tc>
        <w:tc>
          <w:tcPr>
            <w:tcW w:w="8610" w:type="dxa"/>
            <w:tcBorders>
              <w:bottom w:val="single" w:sz="6" w:space="0" w:color="DCDCDC"/>
            </w:tcBorders>
            <w:vAlign w:val="center"/>
          </w:tcPr>
          <w:p w14:paraId="5A039D45" w14:textId="77777777" w:rsidR="0087404B" w:rsidRDefault="0087404B" w:rsidP="00AC669D">
            <w:pPr>
              <w:pStyle w:val="ParagraphStyle14"/>
              <w:rPr>
                <w:rStyle w:val="CharacterStyle11"/>
              </w:rPr>
            </w:pPr>
            <w:r>
              <w:rPr>
                <w:rStyle w:val="CharacterStyle11"/>
              </w:rPr>
              <w:t>Sistemik maruz kalınma dozu. Kan dolaşımına geçmesi beklenen miktardır. Birimi mg/kg vücut ağırlığı/gün cinsinden ifade edilir.</w:t>
            </w:r>
          </w:p>
        </w:tc>
      </w:tr>
    </w:tbl>
    <w:p w14:paraId="49C9C425" w14:textId="77777777" w:rsidR="0087404B" w:rsidRDefault="0087404B" w:rsidP="0087404B"/>
    <w:p w14:paraId="30BA0195" w14:textId="6ADB6EDE" w:rsidR="0087404B" w:rsidRDefault="0087404B" w:rsidP="0087404B">
      <w:pPr>
        <w:rPr>
          <w:rStyle w:val="CharacterStyle12"/>
        </w:rPr>
      </w:pPr>
      <w:r>
        <w:rPr>
          <w:rStyle w:val="CharacterStyle12"/>
        </w:rPr>
        <w:t>İlgili ürüne ait hesaplanmış MoS değerleri Ek-1 Tablo-1'de belirtilmiştir.</w:t>
      </w:r>
    </w:p>
    <w:p w14:paraId="5813A3B7" w14:textId="77777777" w:rsidR="0087404B" w:rsidRDefault="0087404B" w:rsidP="0087404B">
      <w:pPr>
        <w:rPr>
          <w:rStyle w:val="CharacterStyle12"/>
        </w:rPr>
      </w:pPr>
    </w:p>
    <w:p w14:paraId="6BB24BF5" w14:textId="13BA8753" w:rsidR="0087404B" w:rsidRDefault="0087404B" w:rsidP="0087404B">
      <w:pPr>
        <w:rPr>
          <w:rStyle w:val="CharacterStyle12"/>
        </w:rPr>
      </w:pPr>
      <w:r>
        <w:rPr>
          <w:rStyle w:val="CharacterStyle13"/>
        </w:rPr>
        <w:t>c. Bütün belirgin absorbsiyon yollarının değerlendirilmesi</w:t>
      </w:r>
      <w:r>
        <w:rPr>
          <w:rStyle w:val="CharacterStyle13"/>
        </w:rPr>
        <w:br/>
      </w:r>
      <w:r>
        <w:rPr>
          <w:rStyle w:val="CharacterStyle12"/>
        </w:rPr>
        <w:t>Ürün formülasyonunda bulunan hammaddelerin Kozmetik Yönetmeliği eklerine uygunluk kontrolüne ilişkin veriler Ek-2'de sunulmaktadır.</w:t>
      </w:r>
      <w:r>
        <w:rPr>
          <w:rStyle w:val="CharacterStyle12"/>
        </w:rPr>
        <w:br/>
        <w:t>EK II: KOZMETİK ÜRÜNLERDE YASAKLANAN MADDELERİN LİSTESİ</w:t>
      </w:r>
      <w:r>
        <w:rPr>
          <w:rStyle w:val="CharacterStyle12"/>
        </w:rPr>
        <w:br/>
        <w:t>EK III: KOZMETİK ÜRÜNLERİN İÇERMEMESİ GEREKEN MADDELERİN LİSTESİ, BELİRTİLEN KISITLAMALAR HARİÇ</w:t>
      </w:r>
      <w:r>
        <w:rPr>
          <w:rStyle w:val="CharacterStyle12"/>
        </w:rPr>
        <w:br/>
        <w:t>EK IV: KOZMETİK ÜRÜNLERDE İZİN VERİLEN RENKLENDİRİCİLERİN LİSTESİ</w:t>
      </w:r>
      <w:r>
        <w:rPr>
          <w:rStyle w:val="CharacterStyle12"/>
        </w:rPr>
        <w:br/>
        <w:t>EK V: KOZMETİK ÜRÜNLERDE İZİN VERİLEN KORUYUCULARIN LİSTESİ</w:t>
      </w:r>
      <w:r>
        <w:rPr>
          <w:rStyle w:val="CharacterStyle12"/>
        </w:rPr>
        <w:br/>
        <w:t>EK VI: KOZMETİK ÜRÜNLERDE İZİN VERİLEN UV FİLTRELERİN LİSTESİ</w:t>
      </w:r>
    </w:p>
    <w:p w14:paraId="534C200C" w14:textId="77777777" w:rsidR="00C62488" w:rsidRDefault="00C62488" w:rsidP="0087404B">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C62488" w14:paraId="7B4FA931" w14:textId="77777777" w:rsidTr="00C62488">
        <w:trPr>
          <w:trHeight w:val="330"/>
        </w:trPr>
        <w:tc>
          <w:tcPr>
            <w:tcW w:w="300" w:type="dxa"/>
          </w:tcPr>
          <w:p w14:paraId="0511807B" w14:textId="77777777" w:rsidR="00C62488" w:rsidRDefault="00C62488" w:rsidP="00AC669D">
            <w:pPr>
              <w:rPr>
                <w:rStyle w:val="FakeCharacterStyle"/>
              </w:rPr>
            </w:pPr>
          </w:p>
        </w:tc>
        <w:tc>
          <w:tcPr>
            <w:tcW w:w="10395" w:type="dxa"/>
            <w:shd w:val="clear" w:color="auto" w:fill="191970"/>
            <w:vAlign w:val="center"/>
          </w:tcPr>
          <w:p w14:paraId="0B7AA66F" w14:textId="77777777" w:rsidR="00C62488" w:rsidRDefault="00C62488" w:rsidP="00AC669D">
            <w:pPr>
              <w:pStyle w:val="ParagraphStyle12"/>
              <w:rPr>
                <w:rStyle w:val="CharacterStyle9"/>
              </w:rPr>
            </w:pPr>
            <w:r>
              <w:rPr>
                <w:rStyle w:val="CharacterStyle9"/>
              </w:rPr>
              <w:t>A.9. İstenmeyen Etkiler ve Ciddi İstenmeyen Etkiler</w:t>
            </w:r>
          </w:p>
        </w:tc>
      </w:tr>
    </w:tbl>
    <w:p w14:paraId="15C36BF6" w14:textId="77777777" w:rsidR="00C62488" w:rsidRDefault="00C62488" w:rsidP="0087404B"/>
    <w:p w14:paraId="2B02B1F2" w14:textId="21716D01" w:rsidR="00C62488" w:rsidRDefault="00C62488" w:rsidP="0087404B">
      <w:pPr>
        <w:rPr>
          <w:rStyle w:val="CharacterStyle12"/>
        </w:rPr>
      </w:pPr>
      <w:r>
        <w:rPr>
          <w:rStyle w:val="CharacterStyle12"/>
        </w:rPr>
        <w:t>Ürünün piyasaya arzı sonrası kullanımında üründen kaynaklanan istenmeyen etkileri toplayacak, belgelendirecek, nedensellik kuracak ve yönetecek bir sistem kurulmalı ve ciddi istenmeyen etkiler olduğunda, “Türkiye İlaç Ve Tıbbi Cihaz Kurumu Üretici Tarafından Ciddi İstenmeyen Etkinin (CİE) Kuruma Bildirilmesine İlişkin Kılavuz” gereğince Kurum bilgilendirilmelidir.</w:t>
      </w:r>
      <w:r>
        <w:rPr>
          <w:rStyle w:val="CharacterStyle12"/>
        </w:rPr>
        <w:br/>
        <w:t>Kozmetik ürün/ürünler ile ilgili istenmeyen etkiler ve ciddi istenmeyen etkiler hakkındaki tüm veriler erişilebilir olmalıdır. İstatistiki veriler de dahil olmak üzere tüm istenmeyen ve ciddi istenmeyen etkilere dair bilgilerin ürün bilgi dosyasında bulunması zorunludur.</w:t>
      </w:r>
      <w:r>
        <w:rPr>
          <w:rStyle w:val="CharacterStyle12"/>
        </w:rPr>
        <w:br/>
        <w:t>Üretici tarafından istenmeyen etki ve ciddi istenmeyen etki bildirilmemiştir.</w:t>
      </w:r>
    </w:p>
    <w:p w14:paraId="1880BF2A" w14:textId="77777777" w:rsidR="00C62488" w:rsidRDefault="00C62488" w:rsidP="0087404B">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C62488" w14:paraId="3A2CA23F" w14:textId="77777777" w:rsidTr="00C62488">
        <w:trPr>
          <w:trHeight w:val="330"/>
        </w:trPr>
        <w:tc>
          <w:tcPr>
            <w:tcW w:w="300" w:type="dxa"/>
          </w:tcPr>
          <w:p w14:paraId="2CB45564" w14:textId="77777777" w:rsidR="00C62488" w:rsidRDefault="00C62488" w:rsidP="00AC669D">
            <w:pPr>
              <w:rPr>
                <w:rStyle w:val="FakeCharacterStyle"/>
              </w:rPr>
            </w:pPr>
          </w:p>
        </w:tc>
        <w:tc>
          <w:tcPr>
            <w:tcW w:w="10395" w:type="dxa"/>
            <w:shd w:val="clear" w:color="auto" w:fill="191970"/>
            <w:vAlign w:val="center"/>
          </w:tcPr>
          <w:p w14:paraId="1D3CA257" w14:textId="77777777" w:rsidR="00C62488" w:rsidRDefault="00C62488" w:rsidP="00AC669D">
            <w:pPr>
              <w:pStyle w:val="ParagraphStyle12"/>
              <w:rPr>
                <w:rStyle w:val="CharacterStyle9"/>
              </w:rPr>
            </w:pPr>
            <w:r>
              <w:rPr>
                <w:rStyle w:val="CharacterStyle9"/>
              </w:rPr>
              <w:t>A.10. Kozmetik Ürün Bilgisi</w:t>
            </w:r>
          </w:p>
        </w:tc>
      </w:tr>
    </w:tbl>
    <w:p w14:paraId="122EE92E" w14:textId="77777777" w:rsidR="00C62488" w:rsidRDefault="00C62488" w:rsidP="0087404B"/>
    <w:p w14:paraId="3DE39B20" w14:textId="5FC301A6" w:rsidR="00C62488" w:rsidRDefault="00C62488" w:rsidP="0087404B">
      <w:pPr>
        <w:rPr>
          <w:rStyle w:val="CharacterStyle12"/>
        </w:rPr>
      </w:pPr>
      <w:r>
        <w:rPr>
          <w:rStyle w:val="CharacterStyle12"/>
        </w:rPr>
        <w:t>Güvenlik değerlendirme raporuna ve toksikolojik profil hesaplamalarına göre ürünün satışında herhangi bir engel bulunmamaktadır.</w:t>
      </w:r>
      <w:r>
        <w:rPr>
          <w:rStyle w:val="CharacterStyle12"/>
        </w:rPr>
        <w:br/>
        <w:t>İspatlanması gereken bir iddia bulunmamaktadır ve ürün hakkında destekleyici bir güvenlik verisi bulunmamaktadır.</w:t>
      </w:r>
      <w:r>
        <w:rPr>
          <w:rStyle w:val="CharacterStyle12"/>
        </w:rPr>
        <w:br/>
        <w:t>Etiket, ürün bileşimi, GMP Sertifikası, Test sonuçları (Stabilite Testi, Challenge ve Mikrobiyolojik Test), Hammaddelere ait Güvenlik Bilgi Formları, Ambalajlama Materyaline ait bilgiler, Üretim yöntemi ve Bitmiş ürüne ait Güvenlik Bilgi Formu gibi ek belgeler ürün bilgi dosyasında bulunmaktadır.</w:t>
      </w:r>
    </w:p>
    <w:p w14:paraId="78B082B2" w14:textId="77777777" w:rsidR="00695B73" w:rsidRDefault="00695B73" w:rsidP="0087404B">
      <w:pPr>
        <w:rPr>
          <w:rStyle w:val="CharacterStyle12"/>
        </w:rPr>
      </w:pPr>
    </w:p>
    <w:p w14:paraId="6D0E800D" w14:textId="77777777" w:rsidR="00695B73" w:rsidRDefault="00695B73" w:rsidP="0087404B">
      <w:pPr>
        <w:rPr>
          <w:rStyle w:val="CharacterStyle12"/>
        </w:rPr>
      </w:pPr>
    </w:p>
    <w:p w14:paraId="793984C6" w14:textId="77777777" w:rsidR="00695B73" w:rsidRDefault="00695B73" w:rsidP="0087404B">
      <w:pPr>
        <w:rPr>
          <w:rStyle w:val="CharacterStyle12"/>
        </w:rPr>
      </w:pPr>
    </w:p>
    <w:p w14:paraId="6F862C5F" w14:textId="77777777" w:rsidR="00695B73" w:rsidRDefault="00695B73" w:rsidP="0087404B">
      <w:pPr>
        <w:rPr>
          <w:rStyle w:val="CharacterStyle12"/>
        </w:rPr>
      </w:pPr>
    </w:p>
    <w:p w14:paraId="6D0F6CBF" w14:textId="35141D68" w:rsidR="00695B73" w:rsidRDefault="00695B73" w:rsidP="0087404B">
      <w:pPr>
        <w:rPr>
          <w:rStyle w:val="CharacterStyle12"/>
        </w:rPr>
      </w:pPr>
      <w:r w:rsidRPr="00695B73">
        <w:rPr>
          <w:rStyle w:val="CharacterStyle12"/>
          <w:highlight w:val="yellow"/>
        </w:rPr>
        <w:t>Page Break</w:t>
      </w:r>
    </w:p>
    <w:p w14:paraId="53CDF876" w14:textId="77777777" w:rsidR="00695B73" w:rsidRDefault="00695B73" w:rsidP="0087404B">
      <w:pPr>
        <w:rPr>
          <w:rStyle w:val="CharacterStyle12"/>
        </w:rPr>
      </w:pPr>
    </w:p>
    <w:p w14:paraId="64C5D453" w14:textId="77777777" w:rsidR="00695B73" w:rsidRDefault="00695B73" w:rsidP="0087404B">
      <w:pPr>
        <w:rPr>
          <w:rStyle w:val="CharacterStyle12"/>
        </w:rPr>
      </w:pPr>
    </w:p>
    <w:p w14:paraId="11C444C3" w14:textId="77777777" w:rsidR="00695B73" w:rsidRDefault="00695B73" w:rsidP="0087404B">
      <w:pPr>
        <w:rPr>
          <w:rStyle w:val="CharacterStyle12"/>
        </w:rPr>
      </w:pPr>
    </w:p>
    <w:p w14:paraId="47897685" w14:textId="77777777" w:rsidR="00695B73" w:rsidRDefault="00695B73" w:rsidP="0087404B">
      <w:pPr>
        <w:rPr>
          <w:rStyle w:val="CharacterStyle12"/>
        </w:rPr>
      </w:pPr>
    </w:p>
    <w:p w14:paraId="05B132F5" w14:textId="77777777" w:rsidR="00695B73" w:rsidRDefault="00695B73" w:rsidP="0087404B">
      <w:pPr>
        <w:rPr>
          <w:rStyle w:val="CharacterStyle12"/>
        </w:rPr>
      </w:pPr>
    </w:p>
    <w:p w14:paraId="67CDDBE4" w14:textId="77777777" w:rsidR="00695B73" w:rsidRDefault="00695B73" w:rsidP="0087404B">
      <w:pPr>
        <w:rPr>
          <w:rStyle w:val="CharacterStyle12"/>
        </w:rPr>
      </w:pPr>
    </w:p>
    <w:p w14:paraId="593C3519" w14:textId="77777777" w:rsidR="00695B73" w:rsidRDefault="00695B73" w:rsidP="0087404B">
      <w:pPr>
        <w:rPr>
          <w:rStyle w:val="CharacterStyle12"/>
        </w:rPr>
      </w:pPr>
    </w:p>
    <w:p w14:paraId="77222DE7" w14:textId="77777777" w:rsidR="00695B73" w:rsidRDefault="00695B73" w:rsidP="0087404B">
      <w:pPr>
        <w:rPr>
          <w:rStyle w:val="CharacterStyle12"/>
        </w:rPr>
      </w:pPr>
    </w:p>
    <w:p w14:paraId="60D56090" w14:textId="5A0310C9" w:rsidR="00695B73" w:rsidRDefault="002673C8" w:rsidP="002673C8">
      <w:pPr>
        <w:jc w:val="center"/>
        <w:rPr>
          <w:rStyle w:val="CharacterStyle14"/>
        </w:rPr>
      </w:pPr>
      <w:r>
        <w:rPr>
          <w:rStyle w:val="CharacterStyle14"/>
        </w:rPr>
        <w:lastRenderedPageBreak/>
        <w:t>KISIM B. KOZMETİK ÜRÜN GÜVENLİLİK DEĞERLENDİRMESİ</w:t>
      </w:r>
    </w:p>
    <w:p w14:paraId="6B302998" w14:textId="77777777" w:rsidR="002673C8" w:rsidRDefault="002673C8" w:rsidP="002673C8">
      <w:pPr>
        <w:jc w:val="center"/>
        <w:rPr>
          <w:rStyle w:val="CharacterStyle14"/>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2673C8" w14:paraId="0C97A6F8" w14:textId="77777777" w:rsidTr="002673C8">
        <w:trPr>
          <w:trHeight w:val="330"/>
        </w:trPr>
        <w:tc>
          <w:tcPr>
            <w:tcW w:w="300" w:type="dxa"/>
          </w:tcPr>
          <w:p w14:paraId="520C37A6" w14:textId="77777777" w:rsidR="002673C8" w:rsidRDefault="002673C8" w:rsidP="00AC669D">
            <w:pPr>
              <w:rPr>
                <w:rStyle w:val="FakeCharacterStyle"/>
              </w:rPr>
            </w:pPr>
          </w:p>
        </w:tc>
        <w:tc>
          <w:tcPr>
            <w:tcW w:w="10395" w:type="dxa"/>
            <w:shd w:val="clear" w:color="auto" w:fill="191970"/>
            <w:vAlign w:val="center"/>
          </w:tcPr>
          <w:p w14:paraId="39BFC28E" w14:textId="77777777" w:rsidR="002673C8" w:rsidRDefault="002673C8" w:rsidP="00AC669D">
            <w:pPr>
              <w:pStyle w:val="ParagraphStyle12"/>
              <w:rPr>
                <w:rStyle w:val="CharacterStyle9"/>
              </w:rPr>
            </w:pPr>
            <w:r>
              <w:rPr>
                <w:rStyle w:val="CharacterStyle9"/>
              </w:rPr>
              <w:t>B.1. Değerlendirme Sonucu</w:t>
            </w:r>
          </w:p>
        </w:tc>
      </w:tr>
    </w:tbl>
    <w:p w14:paraId="101B3244" w14:textId="77777777" w:rsidR="002673C8" w:rsidRDefault="002673C8" w:rsidP="002673C8">
      <w:pPr>
        <w:jc w:val="center"/>
      </w:pPr>
    </w:p>
    <w:p w14:paraId="35F4EFB4" w14:textId="109CAD80" w:rsidR="002673C8" w:rsidRDefault="002673C8" w:rsidP="002673C8">
      <w:pPr>
        <w:rPr>
          <w:rStyle w:val="CharacterStyle12"/>
        </w:rPr>
      </w:pPr>
      <w:r>
        <w:rPr>
          <w:rStyle w:val="CharacterStyle12"/>
        </w:rPr>
        <w:t>Kozmetik Yönetmeliğinin 6’ncı maddesi gereğince piyasaya arz edilen bir kozmetik ürün, normal ve üretici tarafından öngörülebilen şartlar altında uygulandığında veya ürünün sunumu, etiketlenmesi, kullanımına dair açıklamalara veya üretici tarafından sağlanan bilgiler dikkate alınarak önerilen kullanım şartlarına göre uygulandığında, insan sağlığı açısından güvenli olmalıdır.</w:t>
      </w:r>
      <w:r>
        <w:rPr>
          <w:rStyle w:val="CharacterStyle12"/>
        </w:rPr>
        <w:br/>
        <w:t>İşbu rapor; ürün bileşenlerinin toksikolojik karakteri, kimyasal yapısı ve maruz kalma seviyeleri, ürünün kullanımına sunulduğu hedef kitlenin veya ürünün uygulanacağı bölgenin belirgin maruziyet özellikleri göz önünde bulundurularak Kozmetik Yönetmeliği’nin 12 nci maddesi gereğince kozmetik bitmiş ürüne hazırlanmıştır.</w:t>
      </w:r>
      <w:r>
        <w:rPr>
          <w:rStyle w:val="CharacterStyle12"/>
        </w:rPr>
        <w:br/>
        <w:t>Bütün kaynaklardan elde edilen mevcut veriler değerlendirilerek kozmetik ürün güvenlilik raporu hazırlanmıştır. Formülasyonda yer alan her bir maddenin, karışımın ve bitmiş ürünün öngörülen kullanım koşulları altında güvenlilik değerlendirilmesi yapılmıştır.</w:t>
      </w:r>
      <w:r>
        <w:rPr>
          <w:rStyle w:val="CharacterStyle12"/>
        </w:rPr>
        <w:br/>
        <w:t>Değerlendirilen kozmetik ürün düzenli kullanım için uygun olup, harici kullanım içindir.</w:t>
      </w:r>
      <w:r>
        <w:rPr>
          <w:rStyle w:val="CharacterStyle12"/>
        </w:rPr>
        <w:br/>
        <w:t>Hammaddeden başlayarak bitmiş kozmetik ürünün eksiksiz olarak kalitatif ve kantitatif bileşimi açıklanmış, her bir hammaddenin ismi kimliği (kalitatif) ve miktarını belirten ağırlık yüzdelerinin yer aldığı tüm ürün bileşimi değerlendirilmiştir.</w:t>
      </w:r>
      <w:r>
        <w:rPr>
          <w:rStyle w:val="CharacterStyle12"/>
        </w:rPr>
        <w:br/>
        <w:t>Bitmiş ürüne ait fizikokimyasal spesifikasyonları değerlendirilmiştir.</w:t>
      </w:r>
      <w:r>
        <w:rPr>
          <w:rStyle w:val="CharacterStyle12"/>
        </w:rPr>
        <w:br/>
        <w:t>Hızlandırılmış ve uzun süreli stabilite testleri kozmetik ürünün bileşimi, formülasyonu, ambalaj şekli, kullanım şekli gibi ürüne özel kriterler göz önüne alınarak belirlenen farklı sıcaklıklarda, depolama ve dağıtım için önerilen son ambalaj ve kap/kapak sistemindeki ambalajlı kozmetik ürün üzerinden fiziksel, kimyasal ve ambalaj uyumu testleri gerçekleştirilmiştir.</w:t>
      </w:r>
    </w:p>
    <w:p w14:paraId="143EF3CA" w14:textId="77777777" w:rsidR="002673C8" w:rsidRDefault="002673C8" w:rsidP="002673C8">
      <w:pPr>
        <w:rPr>
          <w:rStyle w:val="CharacterStyle12"/>
        </w:rPr>
      </w:pPr>
    </w:p>
    <w:p w14:paraId="0795BF47" w14:textId="6CA19FC8" w:rsidR="002673C8" w:rsidRDefault="002673C8" w:rsidP="002673C8">
      <w:pPr>
        <w:rPr>
          <w:rStyle w:val="CharacterStyle12"/>
        </w:rPr>
      </w:pPr>
      <w:r>
        <w:rPr>
          <w:rStyle w:val="CharacterStyle12"/>
        </w:rPr>
        <w:t>--</w:t>
      </w:r>
    </w:p>
    <w:p w14:paraId="14288F31" w14:textId="77777777" w:rsidR="002673C8" w:rsidRDefault="002673C8" w:rsidP="002673C8">
      <w:pPr>
        <w:rPr>
          <w:rStyle w:val="CharacterStyle12"/>
        </w:rPr>
      </w:pPr>
    </w:p>
    <w:p w14:paraId="64BCB550" w14:textId="1BFEDDA3" w:rsidR="002673C8" w:rsidRDefault="002673C8" w:rsidP="002673C8">
      <w:pPr>
        <w:rPr>
          <w:rStyle w:val="CharacterStyle12"/>
        </w:rPr>
      </w:pPr>
      <w:r>
        <w:rPr>
          <w:rStyle w:val="CharacterStyle12"/>
        </w:rPr>
        <w:t>Normal koşullar altında depolanan kozmetik ürünün belirtilen minimum dayanma süresinin ve bitmiş ürünün açıldıktan sonra kullanım süresinin doğrulanması güvenlilik açısından önemlidir.</w:t>
      </w:r>
      <w:r>
        <w:rPr>
          <w:rStyle w:val="CharacterStyle12"/>
        </w:rPr>
        <w:br/>
        <w:t>Ürün formülasyonu ve stabilite test sonuçlarına göre; ambalaj materyali ürünün saflığı ve stabilitesi üzerine olumsuz etki yapmamaktadır.</w:t>
      </w:r>
      <w:r>
        <w:rPr>
          <w:rStyle w:val="CharacterStyle12"/>
        </w:rPr>
        <w:br/>
        <w:t>Ürün, yasaklı madde kalıntısı içermemektedir. Safsızlıklar ve kalıntılar hakkında bilgi bulunmamaktadır.</w:t>
      </w:r>
      <w:r>
        <w:rPr>
          <w:rStyle w:val="CharacterStyle12"/>
        </w:rPr>
        <w:br/>
        <w:t>Bitmiş ürün iç ve dış ambalajı değerlendirilmiştir. İç ve dış ambalajda üreticinin, adı veya unvanı ve adresi, ürünün fonksiyonu, ağırlık veya hacim olarak ambalajlama anındaki nominal miktar, açıldıktan sonraki kullanım süresi, kullanma talimatı ve tedbirler, üretim kodu veya üretim şarj numarası, ürün bileşenleri, vb. bilgiler yer almaktadır. Ürün bileşenleri listesinde yer alan bütün hammaddeler INCI isimleri ile ve % konsantrasyona göre büyükten küçüğe olacak şekilde sıra ile yazılmıştır. Etiketin mevzuata uygun olduğu görülmüştür.</w:t>
      </w:r>
      <w:r>
        <w:rPr>
          <w:rStyle w:val="CharacterStyle12"/>
        </w:rPr>
        <w:br/>
        <w:t>Dermal, oral ve inhaler maruziyet yolu insanların kozmetik ürünlere ilişkin potansiyel maruziyet yollarıdır. Değerlendirilen kozmetik ürün için dermal maruziyet söz konusudur.</w:t>
      </w:r>
      <w:r>
        <w:rPr>
          <w:rStyle w:val="CharacterStyle12"/>
        </w:rPr>
        <w:br/>
        <w:t>Kozmetik üründeki maddelerin her birine maruziyet, bitmiş ürüne maruziyetten ve bitmiş üründeki maddelerin tek tek konsantrasyonlarından hesaplanmıştır.</w:t>
      </w:r>
      <w:r>
        <w:rPr>
          <w:rStyle w:val="CharacterStyle12"/>
        </w:rPr>
        <w:br/>
        <w:t>Hammaddelerin üst limitteki kullanım oranı alınarak ve % 100 absorbe olduğu kabul edilerek olası en kötü durumdaki güvenlik aralığı hesaplanmıştır.</w:t>
      </w:r>
    </w:p>
    <w:p w14:paraId="59F76C08" w14:textId="77777777" w:rsidR="002673C8" w:rsidRDefault="002673C8" w:rsidP="002673C8">
      <w:pPr>
        <w:rPr>
          <w:rStyle w:val="CharacterStyle12"/>
        </w:rPr>
      </w:pPr>
    </w:p>
    <w:p w14:paraId="6847CAD5" w14:textId="253D2DD0" w:rsidR="002673C8" w:rsidRDefault="002673C8" w:rsidP="002673C8">
      <w:pPr>
        <w:rPr>
          <w:rStyle w:val="CharacterStyle12"/>
        </w:rPr>
      </w:pPr>
      <w:r>
        <w:rPr>
          <w:rStyle w:val="CharacterStyle12"/>
        </w:rPr>
        <w:t>Ürün; Kozmetik Yönetmeliğinde Değişiklik Yapılmasına Dair Yönetmelik / EK II ‐Kozmetik Ürünlerde Yasaklı Maddeler Listesi yer alan yasaklı maddeler listesindeki maddeleri içermemektedir.</w:t>
      </w:r>
      <w:r>
        <w:rPr>
          <w:rStyle w:val="CharacterStyle12"/>
        </w:rPr>
        <w:br/>
        <w:t>Ürünün, kullanım yeri, kullanım amacı ve miktarına göre normal ve makul olarak öngörülebilir kullanımı uygundur.</w:t>
      </w:r>
      <w:r>
        <w:rPr>
          <w:rStyle w:val="CharacterStyle12"/>
        </w:rPr>
        <w:br/>
        <w:t>Bu rapor mevcut veriler doğrultusunda hazırlanmıştır.</w:t>
      </w:r>
      <w:r>
        <w:rPr>
          <w:rStyle w:val="CharacterStyle12"/>
        </w:rPr>
        <w:br/>
        <w:t>Normal şartlar altında ürünün, kullanım yeri, kullanım amacı ve miktarına göre normal ve makul olarak öngörülebilir kullanımı uygundur.</w:t>
      </w:r>
      <w:r>
        <w:rPr>
          <w:rStyle w:val="CharacterStyle12"/>
        </w:rPr>
        <w:br/>
        <w:t>Üründe veya mevzuatta değişiklikler gerçekleştiğinde (örneğin; üreticinin yaptığı değişiklikler, mevzuatta formülasyonda yer alan maddelerden birine getirilen kısıtlama, formülasyon veya ambalaj gereklilikleri gibi hususlarda) mevzuata uygunluğu kontrol edilmeli, güvenlilik değerlendirmesi yeniden gözden geçirilmeli ve gerekliyse güncellenmelidir.</w:t>
      </w:r>
      <w:r>
        <w:rPr>
          <w:rStyle w:val="CharacterStyle12"/>
        </w:rPr>
        <w:br/>
        <w:t>Aşağıdaki şartlardan bir veya daha fazlası söz konusu ise, güvenlilik değerlendirmesi yeniden gözden geçirilmeli ve gerekliyse güncellenmelidir:</w:t>
      </w:r>
    </w:p>
    <w:tbl>
      <w:tblPr>
        <w:tblW w:w="10695" w:type="dxa"/>
        <w:tblInd w:w="-709" w:type="dxa"/>
        <w:tblLayout w:type="fixed"/>
        <w:tblCellMar>
          <w:left w:w="0" w:type="dxa"/>
          <w:right w:w="0" w:type="dxa"/>
        </w:tblCellMar>
        <w:tblLook w:val="04A0" w:firstRow="1" w:lastRow="0" w:firstColumn="1" w:lastColumn="0" w:noHBand="0" w:noVBand="1"/>
      </w:tblPr>
      <w:tblGrid>
        <w:gridCol w:w="645"/>
        <w:gridCol w:w="615"/>
        <w:gridCol w:w="9435"/>
      </w:tblGrid>
      <w:tr w:rsidR="002673C8" w14:paraId="0BAD92CF" w14:textId="77777777" w:rsidTr="002673C8">
        <w:trPr>
          <w:trHeight w:val="480"/>
        </w:trPr>
        <w:tc>
          <w:tcPr>
            <w:tcW w:w="645" w:type="dxa"/>
          </w:tcPr>
          <w:p w14:paraId="07ADC222" w14:textId="77777777" w:rsidR="002673C8" w:rsidRDefault="002673C8" w:rsidP="00AC669D">
            <w:pPr>
              <w:rPr>
                <w:rStyle w:val="FakeCharacterStyle"/>
              </w:rPr>
            </w:pPr>
          </w:p>
        </w:tc>
        <w:tc>
          <w:tcPr>
            <w:tcW w:w="615" w:type="dxa"/>
            <w:shd w:val="clear" w:color="auto" w:fill="DCDCDC"/>
            <w:vAlign w:val="center"/>
          </w:tcPr>
          <w:p w14:paraId="2FFD5A0F" w14:textId="77777777" w:rsidR="002673C8" w:rsidRDefault="002673C8" w:rsidP="00AC669D">
            <w:pPr>
              <w:pStyle w:val="ParagraphStyle18"/>
              <w:rPr>
                <w:rStyle w:val="CharacterStyle15"/>
              </w:rPr>
            </w:pPr>
            <w:r>
              <w:rPr>
                <w:rStyle w:val="CharacterStyle15"/>
              </w:rPr>
              <w:t>a.</w:t>
            </w:r>
          </w:p>
        </w:tc>
        <w:tc>
          <w:tcPr>
            <w:tcW w:w="9435" w:type="dxa"/>
            <w:tcBorders>
              <w:bottom w:val="single" w:sz="6" w:space="0" w:color="DCDCDC"/>
            </w:tcBorders>
            <w:vAlign w:val="center"/>
          </w:tcPr>
          <w:p w14:paraId="2574C4C5" w14:textId="77777777" w:rsidR="002673C8" w:rsidRDefault="002673C8" w:rsidP="00AC669D">
            <w:pPr>
              <w:pStyle w:val="ParagraphStyle14"/>
              <w:rPr>
                <w:rStyle w:val="CharacterStyle11"/>
              </w:rPr>
            </w:pPr>
            <w:r>
              <w:rPr>
                <w:rStyle w:val="CharacterStyle11"/>
              </w:rPr>
              <w:t>Maddeler hakkında, var olan güvenlilik değerlendirmesinin sonucunu değiştirebilecek, yeni bilimsel bulgular ve toksikolojik veriler erişilebilir durumda ise,</w:t>
            </w:r>
          </w:p>
        </w:tc>
      </w:tr>
      <w:tr w:rsidR="002673C8" w14:paraId="2B51C3A7" w14:textId="77777777" w:rsidTr="002673C8">
        <w:trPr>
          <w:trHeight w:val="360"/>
        </w:trPr>
        <w:tc>
          <w:tcPr>
            <w:tcW w:w="645" w:type="dxa"/>
          </w:tcPr>
          <w:p w14:paraId="1CE5CF7D" w14:textId="77777777" w:rsidR="002673C8" w:rsidRDefault="002673C8" w:rsidP="00AC669D">
            <w:pPr>
              <w:rPr>
                <w:rStyle w:val="FakeCharacterStyle"/>
              </w:rPr>
            </w:pPr>
          </w:p>
        </w:tc>
        <w:tc>
          <w:tcPr>
            <w:tcW w:w="615" w:type="dxa"/>
            <w:shd w:val="clear" w:color="auto" w:fill="DCDCDC"/>
            <w:vAlign w:val="center"/>
          </w:tcPr>
          <w:p w14:paraId="3755C268" w14:textId="77777777" w:rsidR="002673C8" w:rsidRDefault="002673C8" w:rsidP="00AC669D">
            <w:pPr>
              <w:pStyle w:val="ParagraphStyle18"/>
              <w:rPr>
                <w:rStyle w:val="CharacterStyle15"/>
              </w:rPr>
            </w:pPr>
            <w:r>
              <w:rPr>
                <w:rStyle w:val="CharacterStyle15"/>
              </w:rPr>
              <w:t>b.</w:t>
            </w:r>
          </w:p>
        </w:tc>
        <w:tc>
          <w:tcPr>
            <w:tcW w:w="9435" w:type="dxa"/>
            <w:tcBorders>
              <w:bottom w:val="single" w:sz="6" w:space="0" w:color="DCDCDC"/>
            </w:tcBorders>
            <w:vAlign w:val="center"/>
          </w:tcPr>
          <w:p w14:paraId="700FDB02" w14:textId="77777777" w:rsidR="002673C8" w:rsidRDefault="002673C8" w:rsidP="00AC669D">
            <w:pPr>
              <w:pStyle w:val="ParagraphStyle14"/>
              <w:rPr>
                <w:rStyle w:val="CharacterStyle11"/>
              </w:rPr>
            </w:pPr>
            <w:r>
              <w:rPr>
                <w:rStyle w:val="CharacterStyle11"/>
              </w:rPr>
              <w:t>Hammaddelerin formülasyonunda veya spesifikasyonlarında değişiklik olmuş ise,</w:t>
            </w:r>
          </w:p>
        </w:tc>
      </w:tr>
      <w:tr w:rsidR="002673C8" w14:paraId="52271A77" w14:textId="77777777" w:rsidTr="002673C8">
        <w:trPr>
          <w:trHeight w:val="360"/>
        </w:trPr>
        <w:tc>
          <w:tcPr>
            <w:tcW w:w="645" w:type="dxa"/>
          </w:tcPr>
          <w:p w14:paraId="7ACBB51B" w14:textId="77777777" w:rsidR="002673C8" w:rsidRDefault="002673C8" w:rsidP="00AC669D">
            <w:pPr>
              <w:rPr>
                <w:rStyle w:val="FakeCharacterStyle"/>
              </w:rPr>
            </w:pPr>
          </w:p>
        </w:tc>
        <w:tc>
          <w:tcPr>
            <w:tcW w:w="615" w:type="dxa"/>
            <w:shd w:val="clear" w:color="auto" w:fill="DCDCDC"/>
            <w:vAlign w:val="center"/>
          </w:tcPr>
          <w:p w14:paraId="73EFCC09" w14:textId="77777777" w:rsidR="002673C8" w:rsidRDefault="002673C8" w:rsidP="00AC669D">
            <w:pPr>
              <w:pStyle w:val="ParagraphStyle18"/>
              <w:rPr>
                <w:rStyle w:val="CharacterStyle15"/>
              </w:rPr>
            </w:pPr>
            <w:r>
              <w:rPr>
                <w:rStyle w:val="CharacterStyle15"/>
              </w:rPr>
              <w:t>c.</w:t>
            </w:r>
          </w:p>
        </w:tc>
        <w:tc>
          <w:tcPr>
            <w:tcW w:w="9435" w:type="dxa"/>
            <w:tcBorders>
              <w:bottom w:val="single" w:sz="6" w:space="0" w:color="DCDCDC"/>
            </w:tcBorders>
            <w:vAlign w:val="center"/>
          </w:tcPr>
          <w:p w14:paraId="51735F98" w14:textId="77777777" w:rsidR="002673C8" w:rsidRDefault="002673C8" w:rsidP="00AC669D">
            <w:pPr>
              <w:pStyle w:val="ParagraphStyle14"/>
              <w:rPr>
                <w:rStyle w:val="CharacterStyle11"/>
              </w:rPr>
            </w:pPr>
            <w:r>
              <w:rPr>
                <w:rStyle w:val="CharacterStyle11"/>
              </w:rPr>
              <w:t>Kullanım koşullarında değişiklikler olmuş ise,</w:t>
            </w:r>
          </w:p>
        </w:tc>
      </w:tr>
      <w:tr w:rsidR="002673C8" w14:paraId="12BF18B7" w14:textId="77777777" w:rsidTr="002673C8">
        <w:trPr>
          <w:trHeight w:val="480"/>
        </w:trPr>
        <w:tc>
          <w:tcPr>
            <w:tcW w:w="645" w:type="dxa"/>
          </w:tcPr>
          <w:p w14:paraId="412F35AD" w14:textId="77777777" w:rsidR="002673C8" w:rsidRDefault="002673C8" w:rsidP="00AC669D">
            <w:pPr>
              <w:rPr>
                <w:rStyle w:val="FakeCharacterStyle"/>
              </w:rPr>
            </w:pPr>
          </w:p>
        </w:tc>
        <w:tc>
          <w:tcPr>
            <w:tcW w:w="615" w:type="dxa"/>
            <w:shd w:val="clear" w:color="auto" w:fill="DCDCDC"/>
            <w:vAlign w:val="center"/>
          </w:tcPr>
          <w:p w14:paraId="4B2AFDA5" w14:textId="77777777" w:rsidR="002673C8" w:rsidRDefault="002673C8" w:rsidP="00AC669D">
            <w:pPr>
              <w:pStyle w:val="ParagraphStyle18"/>
              <w:rPr>
                <w:rStyle w:val="CharacterStyle15"/>
              </w:rPr>
            </w:pPr>
            <w:r>
              <w:rPr>
                <w:rStyle w:val="CharacterStyle15"/>
              </w:rPr>
              <w:t>d.</w:t>
            </w:r>
          </w:p>
        </w:tc>
        <w:tc>
          <w:tcPr>
            <w:tcW w:w="9435" w:type="dxa"/>
            <w:tcBorders>
              <w:bottom w:val="single" w:sz="6" w:space="0" w:color="DCDCDC"/>
            </w:tcBorders>
            <w:vAlign w:val="center"/>
          </w:tcPr>
          <w:p w14:paraId="4B518DF0" w14:textId="77777777" w:rsidR="002673C8" w:rsidRDefault="002673C8" w:rsidP="00AC669D">
            <w:pPr>
              <w:pStyle w:val="ParagraphStyle14"/>
              <w:rPr>
                <w:rStyle w:val="CharacterStyle11"/>
              </w:rPr>
            </w:pPr>
            <w:r>
              <w:rPr>
                <w:rStyle w:val="CharacterStyle11"/>
              </w:rPr>
              <w:t>Hem makul öngörülebilir kullanım şartları altında, hem de kötüye kullanma durumunda istenmeyen etkilerin yapısı, şiddeti ve sıklığı açısından artan eğilim mevcut ise.</w:t>
            </w:r>
          </w:p>
        </w:tc>
      </w:tr>
    </w:tbl>
    <w:p w14:paraId="00B060B1" w14:textId="77777777" w:rsidR="002673C8" w:rsidRDefault="002673C8" w:rsidP="002673C8"/>
    <w:p w14:paraId="178B919F" w14:textId="6BBFDDB2" w:rsidR="002673C8" w:rsidRDefault="002673C8" w:rsidP="002673C8">
      <w:pPr>
        <w:rPr>
          <w:rStyle w:val="CharacterStyle12"/>
        </w:rPr>
      </w:pPr>
      <w:r>
        <w:rPr>
          <w:rStyle w:val="CharacterStyle12"/>
        </w:rPr>
        <w:t>Ürünün piyasaya sürülmesini takiben ortaya çıkan ilgili ilave bilgiler ışığında; ürünün formülünde, hammadde temin edilen kaynaklarda veya önerilen kullanım şeklinde yapılacak herhangi bir değişiklikte güvenlilik değerlendirme raporunun güncel tutulması gerekmektedir.</w:t>
      </w:r>
    </w:p>
    <w:p w14:paraId="7DCBEB7D" w14:textId="77777777" w:rsidR="002673C8" w:rsidRDefault="002673C8" w:rsidP="002673C8">
      <w:pPr>
        <w:rPr>
          <w:rStyle w:val="CharacterStyle12"/>
        </w:rPr>
      </w:pPr>
    </w:p>
    <w:p w14:paraId="5133145A" w14:textId="7AD02A3E" w:rsidR="002673C8" w:rsidRDefault="002673C8" w:rsidP="002673C8">
      <w:pPr>
        <w:rPr>
          <w:rStyle w:val="CharacterStyle12"/>
        </w:rPr>
      </w:pPr>
      <w:r>
        <w:rPr>
          <w:rStyle w:val="CharacterStyle12"/>
        </w:rPr>
        <w:t>Ürün güvenlik değerlendirmesi tarafımca hazırlanmış olup başkalarına devredilemez.</w:t>
      </w:r>
    </w:p>
    <w:p w14:paraId="56B1D129" w14:textId="77777777" w:rsidR="002673C8" w:rsidRDefault="002673C8" w:rsidP="002673C8">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2673C8" w14:paraId="244CEEF9" w14:textId="77777777" w:rsidTr="002673C8">
        <w:trPr>
          <w:trHeight w:val="330"/>
        </w:trPr>
        <w:tc>
          <w:tcPr>
            <w:tcW w:w="300" w:type="dxa"/>
          </w:tcPr>
          <w:p w14:paraId="07DFE4FF" w14:textId="77777777" w:rsidR="002673C8" w:rsidRDefault="002673C8" w:rsidP="00AC669D">
            <w:pPr>
              <w:rPr>
                <w:rStyle w:val="FakeCharacterStyle"/>
              </w:rPr>
            </w:pPr>
          </w:p>
        </w:tc>
        <w:tc>
          <w:tcPr>
            <w:tcW w:w="10395" w:type="dxa"/>
            <w:shd w:val="clear" w:color="auto" w:fill="191970"/>
            <w:vAlign w:val="center"/>
          </w:tcPr>
          <w:p w14:paraId="3360D15F" w14:textId="77777777" w:rsidR="002673C8" w:rsidRDefault="002673C8" w:rsidP="00AC669D">
            <w:pPr>
              <w:pStyle w:val="ParagraphStyle12"/>
              <w:rPr>
                <w:rStyle w:val="CharacterStyle9"/>
              </w:rPr>
            </w:pPr>
            <w:r>
              <w:rPr>
                <w:rStyle w:val="CharacterStyle9"/>
              </w:rPr>
              <w:t>B.2. Etikette Verilen Uyarılar ve Kullanma Talimatları</w:t>
            </w:r>
          </w:p>
        </w:tc>
      </w:tr>
    </w:tbl>
    <w:p w14:paraId="0ED7CCFE" w14:textId="77777777" w:rsidR="002673C8" w:rsidRDefault="002673C8" w:rsidP="002673C8"/>
    <w:p w14:paraId="1F86C8E0" w14:textId="10D4FC37" w:rsidR="002673C8" w:rsidRDefault="002673C8" w:rsidP="002673C8">
      <w:pPr>
        <w:rPr>
          <w:rStyle w:val="CharacterStyle12"/>
        </w:rPr>
      </w:pPr>
      <w:r>
        <w:rPr>
          <w:rStyle w:val="CharacterStyle12"/>
        </w:rPr>
        <w:t xml:space="preserve">Ürün üzerinde yer alan kullanım ve uyarılar bölümüne A.5. maddesinde değinilmiştir. </w:t>
      </w:r>
      <w:r>
        <w:rPr>
          <w:rStyle w:val="CharacterStyle12"/>
        </w:rPr>
        <w:br/>
        <w:t>Ürüne ait görseller ürün güvenlik dosyasında da paylaşılmıştır.</w:t>
      </w:r>
    </w:p>
    <w:p w14:paraId="3C59A496" w14:textId="77777777" w:rsidR="002673C8" w:rsidRDefault="002673C8" w:rsidP="002673C8">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300"/>
        <w:gridCol w:w="10395"/>
      </w:tblGrid>
      <w:tr w:rsidR="002673C8" w14:paraId="539CED0A" w14:textId="77777777" w:rsidTr="002673C8">
        <w:trPr>
          <w:trHeight w:val="330"/>
        </w:trPr>
        <w:tc>
          <w:tcPr>
            <w:tcW w:w="300" w:type="dxa"/>
          </w:tcPr>
          <w:p w14:paraId="02CB6ACB" w14:textId="77777777" w:rsidR="002673C8" w:rsidRDefault="002673C8" w:rsidP="00AC669D">
            <w:pPr>
              <w:rPr>
                <w:rStyle w:val="FakeCharacterStyle"/>
              </w:rPr>
            </w:pPr>
          </w:p>
        </w:tc>
        <w:tc>
          <w:tcPr>
            <w:tcW w:w="10395" w:type="dxa"/>
            <w:shd w:val="clear" w:color="auto" w:fill="191970"/>
            <w:vAlign w:val="center"/>
          </w:tcPr>
          <w:p w14:paraId="50CC95D5" w14:textId="77777777" w:rsidR="002673C8" w:rsidRDefault="002673C8" w:rsidP="00AC669D">
            <w:pPr>
              <w:pStyle w:val="ParagraphStyle12"/>
              <w:rPr>
                <w:rStyle w:val="CharacterStyle9"/>
              </w:rPr>
            </w:pPr>
            <w:r>
              <w:rPr>
                <w:rStyle w:val="CharacterStyle9"/>
              </w:rPr>
              <w:t>B.3. Gerekçelendirme</w:t>
            </w:r>
          </w:p>
        </w:tc>
      </w:tr>
    </w:tbl>
    <w:p w14:paraId="1FD48DF6" w14:textId="77777777" w:rsidR="002673C8" w:rsidRDefault="002673C8" w:rsidP="002673C8"/>
    <w:p w14:paraId="36A3A87D" w14:textId="65B05425" w:rsidR="002673C8" w:rsidRDefault="002673C8" w:rsidP="002673C8">
      <w:pPr>
        <w:rPr>
          <w:rStyle w:val="CharacterStyle12"/>
        </w:rPr>
      </w:pPr>
      <w:r>
        <w:rPr>
          <w:rStyle w:val="CharacterStyle12"/>
        </w:rPr>
        <w:t>Bu Ürün Bilgi Dosyasında yer alan aşağıdaki kriterlere ilişkin belgeler incelenmiş ve söz konusu ürünün güvenlik değerlendirmesi sonucuna varılması için dikkate alınmıştır:</w:t>
      </w:r>
      <w:r>
        <w:rPr>
          <w:rStyle w:val="CharacterStyle12"/>
        </w:rPr>
        <w:br/>
        <w:t>Kozmetik ürünün niceliksel ve niteliksel bileşimi</w:t>
      </w:r>
      <w:r>
        <w:rPr>
          <w:rStyle w:val="CharacterStyle12"/>
        </w:rPr>
        <w:br/>
        <w:t>Ürünün niteliksel ve niceliksel bileşimi, kozmetik formülündeki bileşenlerin tanımlanması ve işlevi değerlendirilmiştir.</w:t>
      </w:r>
      <w:r>
        <w:rPr>
          <w:rStyle w:val="CharacterStyle12"/>
        </w:rPr>
        <w:br/>
        <w:t>- Kozmetik ürünün fiziksel/kimyasal özellikleri ve stabilitesi</w:t>
      </w:r>
      <w:r>
        <w:rPr>
          <w:rStyle w:val="CharacterStyle12"/>
        </w:rPr>
        <w:br/>
        <w:t>Her bir hammadde için nihai ürün özellikleri ve tedarikçinin özellikleri incelenmiştir. Stabilite, üretici tarafından sağlanan kararlılık test raporuna göre değerlendirilir. Stabilite çalışmaları, ürünün test koşulları altında kararlı kaldığını göstermektedir. Etikette, açıldıktan sonra geçen sürenin 12 ay olduğu belirtilmektedir.</w:t>
      </w:r>
    </w:p>
    <w:p w14:paraId="0DD9003C" w14:textId="77777777" w:rsidR="002673C8" w:rsidRDefault="002673C8" w:rsidP="002673C8">
      <w:pPr>
        <w:rPr>
          <w:rStyle w:val="CharacterStyle12"/>
        </w:rPr>
      </w:pPr>
    </w:p>
    <w:p w14:paraId="4037C9BD" w14:textId="3743274F" w:rsidR="002673C8" w:rsidRDefault="002673C8" w:rsidP="002673C8">
      <w:pPr>
        <w:rPr>
          <w:rStyle w:val="CharacterStyle12"/>
        </w:rPr>
      </w:pPr>
      <w:r>
        <w:rPr>
          <w:rStyle w:val="CharacterStyle12"/>
        </w:rPr>
        <w:t>- Mikrobiyolojik kalite</w:t>
      </w:r>
      <w:r>
        <w:rPr>
          <w:rStyle w:val="CharacterStyle12"/>
        </w:rPr>
        <w:br/>
        <w:t>Bu ürün Kategori 2'ye göre değerlendirilmelidir. Ürün mikrobiyolojik açıdan kararlıdır.</w:t>
      </w:r>
      <w:r>
        <w:rPr>
          <w:rStyle w:val="CharacterStyle12"/>
        </w:rPr>
        <w:br/>
        <w:t>Üretici, challenge testi sonuçlarına göre, challenge testi yaparak bu ürünün korunmasının etkinliğini deneysel olarak garanti eder.</w:t>
      </w:r>
      <w:r>
        <w:rPr>
          <w:rStyle w:val="CharacterStyle12"/>
        </w:rPr>
        <w:br/>
        <w:t>- Safsızlıklar, izler, ambalaj malzemesi hakkında bilgi</w:t>
      </w:r>
      <w:r>
        <w:rPr>
          <w:rStyle w:val="CharacterStyle12"/>
        </w:rPr>
        <w:br/>
        <w:t>Tüm hammaddeler güvenlik ve yönetmeliğe uygunluk açısından değerlendirildi.</w:t>
      </w:r>
      <w:r>
        <w:rPr>
          <w:rStyle w:val="CharacterStyle12"/>
        </w:rPr>
        <w:br/>
        <w:t>İçeriklerde bulunan safsızlıklar belirlenen sınırlar içindedir ve toksikolojik olarak önemli kabul edilmemektedir.</w:t>
      </w:r>
    </w:p>
    <w:p w14:paraId="33F7BD63" w14:textId="77777777" w:rsidR="002673C8" w:rsidRDefault="002673C8" w:rsidP="002673C8">
      <w:pPr>
        <w:rPr>
          <w:rStyle w:val="CharacterStyle12"/>
        </w:rPr>
      </w:pPr>
    </w:p>
    <w:p w14:paraId="4782C588" w14:textId="7EE0E019" w:rsidR="002673C8" w:rsidRDefault="002673C8" w:rsidP="002673C8">
      <w:pPr>
        <w:rPr>
          <w:rStyle w:val="CharacterStyle12"/>
        </w:rPr>
      </w:pPr>
      <w:r>
        <w:rPr>
          <w:rStyle w:val="CharacterStyle12"/>
        </w:rPr>
        <w:t>- Kozmetik ürüne maruz kalma</w:t>
      </w:r>
      <w:r>
        <w:rPr>
          <w:rStyle w:val="CharacterStyle12"/>
        </w:rPr>
        <w:br/>
        <w:t>Tüm içerikler etikete INCI adlarıyla ve yüzdelerine göre azalan sırayla yazılmalıdır.</w:t>
      </w:r>
      <w:r>
        <w:rPr>
          <w:rStyle w:val="CharacterStyle12"/>
        </w:rPr>
        <w:br/>
        <w:t>Bitmiş ürüne maruz kalma, SCCS'nin kozmetik maddelerin test edilmesine ve güvenlik değerlendirmesine ilişkin kılavuz notlarının önerilerine uygun olarak belirlenmiştir.</w:t>
      </w:r>
    </w:p>
    <w:p w14:paraId="7BFE8278" w14:textId="77777777" w:rsidR="002673C8" w:rsidRDefault="002673C8" w:rsidP="002673C8">
      <w:pPr>
        <w:rPr>
          <w:rStyle w:val="CharacterStyle12"/>
        </w:rPr>
      </w:pPr>
    </w:p>
    <w:p w14:paraId="477CA13D" w14:textId="77777777" w:rsidR="002673C8" w:rsidRDefault="002673C8" w:rsidP="002673C8">
      <w:pPr>
        <w:rPr>
          <w:rStyle w:val="CharacterStyle16"/>
          <w:highlight w:val="yellow"/>
        </w:rPr>
      </w:pPr>
      <w:r>
        <w:rPr>
          <w:rStyle w:val="CharacterStyle16"/>
        </w:rPr>
        <w:t>- Maddelere maruz kalma</w:t>
      </w:r>
      <w:r>
        <w:rPr>
          <w:rStyle w:val="CharacterStyle16"/>
        </w:rPr>
        <w:br/>
        <w:t>Kozmetik üründeki her bir maddeye maruz kalma, son ürüne maruz kalma ve son üründeki bireysel maddelerin</w:t>
      </w:r>
      <w:r>
        <w:rPr>
          <w:rStyle w:val="CharacterStyle16"/>
        </w:rPr>
        <w:br/>
        <w:t>konsantrasyonundan hesaplanır. Her bir maddeden kaynaklanan potansiyel riski değerlendirmek için bu maruz</w:t>
      </w:r>
      <w:r>
        <w:rPr>
          <w:rStyle w:val="CharacterStyle16"/>
        </w:rPr>
        <w:br/>
        <w:t>kalmayı hesaplamak gerekir.</w:t>
      </w:r>
      <w:r>
        <w:rPr>
          <w:rStyle w:val="CharacterStyle16"/>
        </w:rPr>
        <w:br/>
        <w:t>Tek tek maddelere maruz kalma, ürünün kantitatif bileşiminden hesaplanır. Ürünün kullanımı sırasında maddeler</w:t>
      </w:r>
      <w:r>
        <w:rPr>
          <w:rStyle w:val="CharacterStyle16"/>
        </w:rPr>
        <w:br/>
        <w:t>üretildiğinde veya salındığında, maruziyet tahmin edilir ve güvenlik değerlendirmesinde dikkate alınır. Hesaplamalar</w:t>
      </w:r>
      <w:r>
        <w:rPr>
          <w:rStyle w:val="CharacterStyle16"/>
        </w:rPr>
        <w:br/>
        <w:t>aşağıdaki formül kullanılarak yapılmıştır:</w:t>
      </w:r>
      <w:r>
        <w:rPr>
          <w:rStyle w:val="CharacterStyle16"/>
        </w:rPr>
        <w:br/>
        <w:t>Uygulanan madde miktarının yüzdesi olarak bildirilen dermal emilim</w:t>
      </w:r>
      <w:r>
        <w:rPr>
          <w:rStyle w:val="CharacterStyle16"/>
        </w:rPr>
        <w:br/>
      </w:r>
      <w:r>
        <w:rPr>
          <w:rStyle w:val="CharacterStyle16"/>
        </w:rPr>
        <w:lastRenderedPageBreak/>
        <w:t>SED = A(mg/kg vücut ağırlığı/gün) X C(%) / 100 X DA p (%) / 100</w:t>
      </w:r>
      <w:r>
        <w:rPr>
          <w:rStyle w:val="CharacterStyle16"/>
        </w:rPr>
        <w:br/>
        <w:t>Gerekli hesaplamalar yapılarak, bitmiş ürüne günlük 0,90 mg/kg/günlük tahmini bir maruziyet elde edilmiştir.</w:t>
      </w:r>
      <w:r>
        <w:rPr>
          <w:rStyle w:val="CharacterStyle16"/>
        </w:rPr>
        <w:br/>
        <w:t>Kesin verilerin bulunmaması durumunda, dermal emilim, SCCS 10. Kılavuzun 28. sayfasında önerilen kriterlere göre</w:t>
      </w:r>
      <w:r>
        <w:rPr>
          <w:rStyle w:val="CharacterStyle16"/>
        </w:rPr>
        <w:br/>
        <w:t xml:space="preserve">belirlenmiştir; buna göre %50'lik bir emilim seviyesi varsayılmalıdır. Sadece moleküler ağırlığın &gt; 500 Da, Log </w:t>
      </w:r>
      <w:r w:rsidRPr="002673C8">
        <w:rPr>
          <w:rStyle w:val="CharacterStyle16"/>
          <w:highlight w:val="yellow"/>
        </w:rPr>
        <w:t>Pow ≤</w:t>
      </w:r>
      <w:r w:rsidRPr="002673C8">
        <w:rPr>
          <w:rStyle w:val="CharacterStyle16"/>
          <w:highlight w:val="yellow"/>
        </w:rPr>
        <w:t xml:space="preserve"> </w:t>
      </w:r>
    </w:p>
    <w:p w14:paraId="7B04E32F" w14:textId="77777777" w:rsidR="002673C8" w:rsidRDefault="002673C8" w:rsidP="002673C8">
      <w:pPr>
        <w:rPr>
          <w:rStyle w:val="CharacterStyle16"/>
          <w:highlight w:val="yellow"/>
        </w:rPr>
      </w:pPr>
    </w:p>
    <w:p w14:paraId="4D48E72F" w14:textId="13428C16" w:rsidR="002673C8" w:rsidRDefault="002673C8" w:rsidP="002673C8">
      <w:pPr>
        <w:rPr>
          <w:rStyle w:val="CharacterStyle17"/>
        </w:rPr>
      </w:pPr>
      <w:r w:rsidRPr="002673C8">
        <w:rPr>
          <w:rStyle w:val="CharacterStyle17"/>
          <w:highlight w:val="yellow"/>
        </w:rPr>
        <w:t>belirlenmiştir</w:t>
      </w:r>
      <w:r>
        <w:rPr>
          <w:rStyle w:val="CharacterStyle17"/>
        </w:rPr>
        <w:t>; buna göre %50'lik bir emilim seviyesi varsayılmalıdır. Sadece moleküler ağırlığın &gt; 500 Da, Log Pow ≤</w:t>
      </w:r>
      <w:r>
        <w:rPr>
          <w:rStyle w:val="CharacterStyle17"/>
        </w:rPr>
        <w:br/>
        <w:t>- 1 veya ≥4 ve erime noktasının &gt; 200°C olduğu durumlarda %10'luk bir dermal emilim seviyesi varsayılmıştır.</w:t>
      </w:r>
    </w:p>
    <w:p w14:paraId="74D8CB5C" w14:textId="77777777" w:rsidR="002673C8" w:rsidRDefault="002673C8" w:rsidP="002673C8">
      <w:pPr>
        <w:rPr>
          <w:rStyle w:val="CharacterStyle17"/>
        </w:rPr>
      </w:pPr>
    </w:p>
    <w:p w14:paraId="2C53D053" w14:textId="45A2FA17" w:rsidR="002673C8" w:rsidRDefault="002673C8" w:rsidP="002673C8">
      <w:pPr>
        <w:rPr>
          <w:rStyle w:val="CharacterStyle12"/>
        </w:rPr>
      </w:pPr>
      <w:r>
        <w:rPr>
          <w:rStyle w:val="CharacterStyle12"/>
        </w:rPr>
        <w:t>- Maddelerin Toksikolojik Profili</w:t>
      </w:r>
      <w:r>
        <w:rPr>
          <w:rStyle w:val="CharacterStyle12"/>
        </w:rPr>
        <w:br/>
        <w:t>Ürün formülünde bulunan bileşenlerin toksikolojik verileri, ham maddelerin tedarikçileri tarafından sağlanan bilgilerden, uzman literatüründe yayınlanan verilerden ve SCCS (Tüketici Güvenliği Bilimsel Komitesi), CIR (Kozmetik Bileşenler İncelemesi), OECD (Ekonomik İşbirliği ve Kalkınma Örgütü), IUCLID (Uluslararası Tekdüze Kimyasal Bilgi Veritabanı), FDA (Gıda ve İlaç Dairesi), ABD EPA (ABD Çevre Koruma Ajansı), EFSA (Avrupa Gıda Güvenliği Otoritesi) ve ECHA (Avrupa Kimyasallar Ajansı) gibi farklı ürünlerin güvenliğini değerlendirmekten sorumlu çeşitli uluslararası kuruluşlar tarafından yayınlanan raporlardan elde edilen verilerden alınmıştır.</w:t>
      </w:r>
      <w:r>
        <w:rPr>
          <w:rStyle w:val="CharacterStyle12"/>
        </w:rPr>
        <w:br/>
        <w:t>Güvenlik marjları (MoS) aşağıdaki formül kullanılarak hesaplanmıştır:</w:t>
      </w:r>
    </w:p>
    <w:p w14:paraId="745EFA95" w14:textId="77777777" w:rsidR="002673C8" w:rsidRDefault="002673C8" w:rsidP="002673C8">
      <w:pPr>
        <w:rPr>
          <w:rStyle w:val="CharacterStyle12"/>
        </w:rPr>
      </w:pPr>
    </w:p>
    <w:p w14:paraId="388E3C6C" w14:textId="43B0D094" w:rsidR="002673C8" w:rsidRDefault="002673C8" w:rsidP="002673C8">
      <w:pPr>
        <w:jc w:val="center"/>
        <w:rPr>
          <w:rStyle w:val="CharacterStyle0"/>
        </w:rPr>
      </w:pPr>
      <w:r>
        <w:rPr>
          <w:rStyle w:val="CharacterStyle0"/>
        </w:rPr>
        <w:t>MoS = NO(A)EL / SED ≥ 100</w:t>
      </w:r>
    </w:p>
    <w:p w14:paraId="0AB9F397" w14:textId="77777777" w:rsidR="002673C8" w:rsidRDefault="002673C8" w:rsidP="002673C8">
      <w:pPr>
        <w:jc w:val="center"/>
        <w:rPr>
          <w:rStyle w:val="CharacterStyle0"/>
        </w:rPr>
      </w:pPr>
    </w:p>
    <w:p w14:paraId="36BC9E54" w14:textId="189C59E8" w:rsidR="002673C8" w:rsidRDefault="002673C8" w:rsidP="002673C8">
      <w:pPr>
        <w:rPr>
          <w:rStyle w:val="CharacterStyle12"/>
        </w:rPr>
      </w:pPr>
      <w:r>
        <w:rPr>
          <w:rStyle w:val="CharacterStyle12"/>
        </w:rPr>
        <w:t>Toksikolojik verilerin mevcut olduğu bileşenler için hesaplanan güvenlik marjı, güvenlik faktörünün kabul edilebilir olduğunu buldu (MoS &gt; 100). NOAEL'in geleneksel yöntemin güvenlik marjını hesaplamayı imkansız hale getirmediği bileşenler durumunda, kullanılan konsantrasyonlarda maddelerin düşük toksisiteleri ve uzun bir güvenli kullanım geçmişi nedeniyle bir tehdit oluşturmadığı sonucuna varılabilir. Bu bileşenler insanlar için bir tehlike oluşturmaz ve nihai kozmetik ürünün güvenliğini olumsuz yönde etkilemez. Bu ürünü üretmek için kullanılan hammaddeler, kozmetik, ilaç ve gıda ürünlerinde uzun süreli kullanım geçmişleri göz önüne alındığında herhangi bir sağlık riski oluşturmaz. Mevcut toksikolojik verilere ve hesaplanan güvenlik marjlarına dayanarak, kozmetik formülünde bulunan hammaddeler, kullanılan konsantrasyonlarda ve amaçlanan kullanımda sistemik bir toksisite riski oluşturmaz. Bitmiş ürünün gözlerde hafif bir tahrişe neden olma olasılığı düşüktür. Ürünün küçük bir miktarının kazara yutulması önemli bir toksikolojik risk oluşturmaz. Kullanım yöntemi ve ürün formatı göz önüne alındığında, makul kullanım koşulları altında diğer maruz kalma yollarıyla sistemik risk beklenmez.</w:t>
      </w:r>
    </w:p>
    <w:p w14:paraId="3FED1A77" w14:textId="77777777" w:rsidR="002673C8" w:rsidRDefault="002673C8" w:rsidP="002673C8">
      <w:pPr>
        <w:rPr>
          <w:rStyle w:val="CharacterStyle12"/>
        </w:rPr>
      </w:pPr>
    </w:p>
    <w:p w14:paraId="25E6A896" w14:textId="49FFE347" w:rsidR="002673C8" w:rsidRDefault="002673C8" w:rsidP="002673C8">
      <w:pPr>
        <w:rPr>
          <w:rStyle w:val="CharacterStyle12"/>
        </w:rPr>
      </w:pPr>
      <w:r>
        <w:rPr>
          <w:rStyle w:val="CharacterStyle12"/>
        </w:rPr>
        <w:t>-İstenmeyen etkiler ve ciddi istenmeyen etkiler</w:t>
      </w:r>
      <w:r>
        <w:rPr>
          <w:rStyle w:val="CharacterStyle12"/>
        </w:rPr>
        <w:br/>
        <w:t>Kasıtsız ve ciddi olumsuz etkiler olması durumunda düzeltici önlemler alınır ve güvenlik değerlendirmesi güncellenir ve bu veri dosyasına eklenir. Ek destekleyici güvenlik verileri ve iddiaların kanıtları değerlendirildi.</w:t>
      </w:r>
      <w:r>
        <w:rPr>
          <w:rStyle w:val="CharacterStyle12"/>
        </w:rPr>
        <w:br/>
        <w:t>Kanıtlanması gereken bir iddia yoktur ve ürün hakkında destekleyici bir güvenlik verisi yoktur. GMP (İyi Üretim Uygulamaları), kozmetik ürünlerinin güvenli bir şekilde üretilmesini sağlamak amacıyla hammaddelerin işlenmesinden ürünün kurulması, tasarımı, üretimi, paketlenmesi, depolanması ve dağıtımına kadar tüm üretim aşamalarını kapsayan bir standarttır.</w:t>
      </w:r>
      <w:r>
        <w:rPr>
          <w:rStyle w:val="CharacterStyle12"/>
        </w:rPr>
        <w:br/>
        <w:t>Bu ürün, yukarıda açıklananlar dışında, aşağıda imzası bulunan kişi tarafından düzenlemelere uygunluk açısından değerlendirilmemiştir. Üründe değerlendirilen tüm bileşenlerin açıklandığı ve rapor tablosunda listelendiği gibi doğru olduğu varsayılmıştır.</w:t>
      </w:r>
      <w:r>
        <w:rPr>
          <w:rStyle w:val="CharacterStyle12"/>
        </w:rPr>
        <w:br/>
        <w:t>Verilen bilgilere dayanarak, bu raporda aksi belirtilmediği sürece ne bu ürünün ne de üründe kullanılan bileşenlerin bir tüketicide toksisiteye neden olabilecek herhangi bir safsızlık/kirletici içermediği varsayılmıştır.</w:t>
      </w:r>
      <w:r>
        <w:rPr>
          <w:rStyle w:val="CharacterStyle12"/>
        </w:rPr>
        <w:br/>
        <w:t>Bu değerlendirme yalnızca burada açıklanan koşullarla ilgilidir. Güvenlik değerlendirmesi kişisel olarak yapılmış olup devredilemez.</w:t>
      </w:r>
    </w:p>
    <w:p w14:paraId="3F2A0E1E" w14:textId="77777777" w:rsidR="002673C8" w:rsidRDefault="002673C8" w:rsidP="002673C8">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255"/>
        <w:gridCol w:w="10395"/>
        <w:gridCol w:w="45"/>
      </w:tblGrid>
      <w:tr w:rsidR="002673C8" w14:paraId="19A98D83" w14:textId="77777777" w:rsidTr="002673C8">
        <w:trPr>
          <w:trHeight w:val="330"/>
        </w:trPr>
        <w:tc>
          <w:tcPr>
            <w:tcW w:w="255" w:type="dxa"/>
          </w:tcPr>
          <w:p w14:paraId="16300F39" w14:textId="77777777" w:rsidR="002673C8" w:rsidRDefault="002673C8" w:rsidP="00AC669D">
            <w:pPr>
              <w:rPr>
                <w:rStyle w:val="FakeCharacterStyle"/>
              </w:rPr>
            </w:pPr>
          </w:p>
        </w:tc>
        <w:tc>
          <w:tcPr>
            <w:tcW w:w="10395" w:type="dxa"/>
            <w:shd w:val="clear" w:color="auto" w:fill="191970"/>
            <w:vAlign w:val="center"/>
          </w:tcPr>
          <w:p w14:paraId="4CC4AA84" w14:textId="77777777" w:rsidR="002673C8" w:rsidRDefault="002673C8" w:rsidP="00AC669D">
            <w:pPr>
              <w:pStyle w:val="ParagraphStyle12"/>
              <w:rPr>
                <w:rStyle w:val="CharacterStyle9"/>
              </w:rPr>
            </w:pPr>
            <w:r>
              <w:rPr>
                <w:rStyle w:val="CharacterStyle9"/>
              </w:rPr>
              <w:t>B.4. Güvenlilik Değerlendirme Sorumlusu ile İlgili Bilgiler ve Kısım B'nin Onayı</w:t>
            </w:r>
          </w:p>
        </w:tc>
        <w:tc>
          <w:tcPr>
            <w:tcW w:w="45" w:type="dxa"/>
          </w:tcPr>
          <w:p w14:paraId="2FCE5542" w14:textId="77777777" w:rsidR="002673C8" w:rsidRDefault="002673C8" w:rsidP="00AC669D">
            <w:pPr>
              <w:rPr>
                <w:rStyle w:val="FakeCharacterStyle"/>
              </w:rPr>
            </w:pPr>
          </w:p>
        </w:tc>
      </w:tr>
    </w:tbl>
    <w:p w14:paraId="1C2E5FD3" w14:textId="75F4FFF1" w:rsidR="002673C8" w:rsidRDefault="002673C8" w:rsidP="002673C8">
      <w:pPr>
        <w:rPr>
          <w:rStyle w:val="CharacterStyle13"/>
        </w:rPr>
      </w:pPr>
      <w:r w:rsidRPr="002673C8">
        <w:rPr>
          <w:rStyle w:val="CharacterStyle13"/>
          <w:b w:val="0"/>
        </w:rPr>
        <w:t>A.</w:t>
      </w:r>
      <w:r>
        <w:rPr>
          <w:rStyle w:val="CharacterStyle13"/>
        </w:rPr>
        <w:t xml:space="preserve"> </w:t>
      </w:r>
      <w:r>
        <w:rPr>
          <w:rStyle w:val="CharacterStyle13"/>
        </w:rPr>
        <w:t>Güvenlilik Değerlendiricisinin Adı ve Adresi</w:t>
      </w:r>
    </w:p>
    <w:p w14:paraId="109C91AE" w14:textId="77777777" w:rsidR="002673C8" w:rsidRDefault="002673C8" w:rsidP="002673C8"/>
    <w:p w14:paraId="43EE7BFE" w14:textId="75B0470A" w:rsidR="002673C8" w:rsidRDefault="002673C8" w:rsidP="002673C8">
      <w:pPr>
        <w:rPr>
          <w:rStyle w:val="CharacterStyle12"/>
        </w:rPr>
      </w:pPr>
      <w:r>
        <w:rPr>
          <w:rStyle w:val="CharacterStyle12"/>
        </w:rPr>
        <w:t>Oğuzhan EKER</w:t>
      </w:r>
      <w:r>
        <w:rPr>
          <w:rStyle w:val="CharacterStyle12"/>
        </w:rPr>
        <w:br/>
        <w:t>ROOT KOZMETİK A.Ş.</w:t>
      </w:r>
      <w:r>
        <w:rPr>
          <w:rStyle w:val="CharacterStyle12"/>
        </w:rPr>
        <w:br/>
      </w:r>
      <w:r>
        <w:rPr>
          <w:rStyle w:val="CharacterStyle12"/>
        </w:rPr>
        <w:lastRenderedPageBreak/>
        <w:t>Yakuplu Mah. Hürriyet Blv. Yakuplu Eval Plaza No.131 D.40 Beylikdüzü İstanbul</w:t>
      </w:r>
      <w:r>
        <w:rPr>
          <w:rStyle w:val="CharacterStyle12"/>
        </w:rPr>
        <w:br/>
        <w:t xml:space="preserve">+90 (212) 909 82 08 / </w:t>
      </w:r>
      <w:hyperlink r:id="rId7" w:history="1">
        <w:r w:rsidRPr="00D51816">
          <w:rPr>
            <w:rStyle w:val="Kpr"/>
            <w:rFonts w:ascii="Microsoft Sans Serif" w:eastAsia="Microsoft Sans Serif" w:hAnsi="Microsoft Sans Serif"/>
            <w:noProof/>
            <w:sz w:val="19"/>
            <w:szCs w:val="19"/>
          </w:rPr>
          <w:t>info@rootarge.com</w:t>
        </w:r>
      </w:hyperlink>
    </w:p>
    <w:p w14:paraId="64DFD3E7" w14:textId="77777777" w:rsidR="002673C8" w:rsidRDefault="002673C8" w:rsidP="002673C8">
      <w:pPr>
        <w:rPr>
          <w:rStyle w:val="CharacterStyle12"/>
        </w:rPr>
      </w:pPr>
    </w:p>
    <w:p w14:paraId="55F96AE5" w14:textId="0C74160E" w:rsidR="002673C8" w:rsidRDefault="002673C8" w:rsidP="002673C8">
      <w:pPr>
        <w:rPr>
          <w:rStyle w:val="CharacterStyle13"/>
        </w:rPr>
      </w:pPr>
      <w:r>
        <w:rPr>
          <w:rStyle w:val="CharacterStyle13"/>
        </w:rPr>
        <w:t>B. Güvenlilik Değerlendiricisinin Yeterlilik Kanıtı</w:t>
      </w:r>
    </w:p>
    <w:p w14:paraId="58CD6921" w14:textId="77777777" w:rsidR="002673C8" w:rsidRDefault="002673C8" w:rsidP="002673C8">
      <w:pPr>
        <w:rPr>
          <w:rStyle w:val="CharacterStyle13"/>
        </w:rPr>
      </w:pPr>
    </w:p>
    <w:p w14:paraId="4EE1C089" w14:textId="037C5C98" w:rsidR="002673C8" w:rsidRDefault="002673C8" w:rsidP="002673C8">
      <w:pPr>
        <w:rPr>
          <w:rStyle w:val="CharacterStyle12"/>
        </w:rPr>
      </w:pPr>
      <w:r>
        <w:rPr>
          <w:rStyle w:val="CharacterStyle12"/>
        </w:rPr>
        <w:t xml:space="preserve">Balıkesir Üniversitesi Fen Fakültesi // Kimya </w:t>
      </w:r>
      <w:r>
        <w:rPr>
          <w:rStyle w:val="CharacterStyle12"/>
        </w:rPr>
        <w:br/>
        <w:t>Bkz. Ek – Güvenlilik Değerlendiricisinin Niteliği</w:t>
      </w:r>
    </w:p>
    <w:p w14:paraId="7DA9131D" w14:textId="77777777" w:rsidR="002673C8" w:rsidRDefault="002673C8" w:rsidP="002673C8">
      <w:pPr>
        <w:rPr>
          <w:rStyle w:val="CharacterStyle12"/>
        </w:rPr>
      </w:pPr>
    </w:p>
    <w:tbl>
      <w:tblPr>
        <w:tblW w:w="10695" w:type="dxa"/>
        <w:tblInd w:w="-709" w:type="dxa"/>
        <w:tblLayout w:type="fixed"/>
        <w:tblCellMar>
          <w:left w:w="0" w:type="dxa"/>
          <w:right w:w="0" w:type="dxa"/>
        </w:tblCellMar>
        <w:tblLook w:val="04A0" w:firstRow="1" w:lastRow="0" w:firstColumn="1" w:lastColumn="0" w:noHBand="0" w:noVBand="1"/>
      </w:tblPr>
      <w:tblGrid>
        <w:gridCol w:w="645"/>
        <w:gridCol w:w="3270"/>
        <w:gridCol w:w="1545"/>
        <w:gridCol w:w="5235"/>
      </w:tblGrid>
      <w:tr w:rsidR="002673C8" w14:paraId="3311D1CE" w14:textId="77777777" w:rsidTr="002673C8">
        <w:trPr>
          <w:trHeight w:val="360"/>
        </w:trPr>
        <w:tc>
          <w:tcPr>
            <w:tcW w:w="645" w:type="dxa"/>
          </w:tcPr>
          <w:p w14:paraId="48113A9E" w14:textId="77777777" w:rsidR="002673C8" w:rsidRDefault="002673C8" w:rsidP="00AC669D">
            <w:pPr>
              <w:rPr>
                <w:rStyle w:val="FakeCharacterStyle"/>
              </w:rPr>
            </w:pPr>
          </w:p>
        </w:tc>
        <w:tc>
          <w:tcPr>
            <w:tcW w:w="3270" w:type="dxa"/>
            <w:shd w:val="clear" w:color="auto" w:fill="DCDCDC"/>
            <w:vAlign w:val="center"/>
          </w:tcPr>
          <w:p w14:paraId="58029F61" w14:textId="77777777" w:rsidR="002673C8" w:rsidRDefault="002673C8" w:rsidP="00AC669D">
            <w:pPr>
              <w:pStyle w:val="ParagraphStyle13"/>
              <w:rPr>
                <w:rStyle w:val="CharacterStyle10"/>
              </w:rPr>
            </w:pPr>
            <w:r>
              <w:rPr>
                <w:rStyle w:val="CharacterStyle10"/>
              </w:rPr>
              <w:t>Rapor Tarihi:</w:t>
            </w:r>
          </w:p>
        </w:tc>
        <w:tc>
          <w:tcPr>
            <w:tcW w:w="6780" w:type="dxa"/>
            <w:gridSpan w:val="2"/>
            <w:tcBorders>
              <w:bottom w:val="single" w:sz="6" w:space="0" w:color="DCDCDC"/>
            </w:tcBorders>
            <w:vAlign w:val="center"/>
          </w:tcPr>
          <w:p w14:paraId="77A94039" w14:textId="77777777" w:rsidR="002673C8" w:rsidRDefault="002673C8" w:rsidP="00AC669D">
            <w:pPr>
              <w:pStyle w:val="ParagraphStyle14"/>
              <w:rPr>
                <w:rStyle w:val="CharacterStyle11"/>
              </w:rPr>
            </w:pPr>
            <w:r>
              <w:rPr>
                <w:rStyle w:val="CharacterStyle11"/>
              </w:rPr>
              <w:t>18.12.2024</w:t>
            </w:r>
          </w:p>
        </w:tc>
      </w:tr>
      <w:tr w:rsidR="002673C8" w14:paraId="5496CD79" w14:textId="77777777" w:rsidTr="002673C8">
        <w:trPr>
          <w:trHeight w:val="960"/>
        </w:trPr>
        <w:tc>
          <w:tcPr>
            <w:tcW w:w="645" w:type="dxa"/>
          </w:tcPr>
          <w:p w14:paraId="4DAA927E" w14:textId="77777777" w:rsidR="002673C8" w:rsidRDefault="002673C8" w:rsidP="00AC669D">
            <w:pPr>
              <w:rPr>
                <w:rStyle w:val="FakeCharacterStyle"/>
              </w:rPr>
            </w:pPr>
          </w:p>
        </w:tc>
        <w:tc>
          <w:tcPr>
            <w:tcW w:w="3270" w:type="dxa"/>
            <w:shd w:val="clear" w:color="auto" w:fill="DCDCDC"/>
            <w:vAlign w:val="center"/>
          </w:tcPr>
          <w:p w14:paraId="23C2D0A1" w14:textId="77777777" w:rsidR="002673C8" w:rsidRDefault="002673C8" w:rsidP="00AC669D">
            <w:pPr>
              <w:pStyle w:val="ParagraphStyle13"/>
              <w:rPr>
                <w:rStyle w:val="CharacterStyle10"/>
              </w:rPr>
            </w:pPr>
            <w:r>
              <w:rPr>
                <w:rStyle w:val="CharacterStyle10"/>
              </w:rPr>
              <w:t>İmza:</w:t>
            </w:r>
          </w:p>
        </w:tc>
        <w:tc>
          <w:tcPr>
            <w:tcW w:w="1545" w:type="dxa"/>
            <w:vAlign w:val="center"/>
          </w:tcPr>
          <w:p w14:paraId="03CA76B3" w14:textId="77777777" w:rsidR="002673C8" w:rsidRDefault="002673C8" w:rsidP="00AC669D">
            <w:pPr>
              <w:pStyle w:val="ParagraphStyle5"/>
              <w:rPr>
                <w:rStyle w:val="FakeCharacterStyle"/>
              </w:rPr>
            </w:pPr>
            <w:r>
              <w:rPr>
                <w:noProof/>
              </w:rPr>
              <w:drawing>
                <wp:inline distT="0" distB="0" distL="0" distR="0" wp14:anchorId="38557A1E" wp14:editId="423A9E99">
                  <wp:extent cx="981075" cy="6096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981075" cy="609600"/>
                          </a:xfrm>
                          <a:prstGeom prst="rect">
                            <a:avLst/>
                          </a:prstGeom>
                          <a:noFill/>
                        </pic:spPr>
                      </pic:pic>
                    </a:graphicData>
                  </a:graphic>
                </wp:inline>
              </w:drawing>
            </w:r>
          </w:p>
        </w:tc>
        <w:tc>
          <w:tcPr>
            <w:tcW w:w="5235" w:type="dxa"/>
          </w:tcPr>
          <w:p w14:paraId="09386C13" w14:textId="77777777" w:rsidR="002673C8" w:rsidRDefault="002673C8" w:rsidP="00AC669D">
            <w:pPr>
              <w:rPr>
                <w:rStyle w:val="FakeCharacterStyle"/>
              </w:rPr>
            </w:pPr>
          </w:p>
        </w:tc>
      </w:tr>
    </w:tbl>
    <w:p w14:paraId="2CEE2BC0" w14:textId="77777777" w:rsidR="002673C8" w:rsidRDefault="002673C8" w:rsidP="002673C8"/>
    <w:sectPr w:rsidR="002673C8" w:rsidSect="003163D6">
      <w:headerReference w:type="default" r:id="rId9"/>
      <w:footerReference w:type="default" r:id="rId10"/>
      <w:pgSz w:w="11906" w:h="16838"/>
      <w:pgMar w:top="1417" w:right="1417" w:bottom="1417" w:left="1417" w:header="426" w:footer="19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28244" w14:textId="77777777" w:rsidR="00862FCE" w:rsidRDefault="00862FCE" w:rsidP="004906AB">
      <w:r>
        <w:separator/>
      </w:r>
    </w:p>
  </w:endnote>
  <w:endnote w:type="continuationSeparator" w:id="0">
    <w:p w14:paraId="501036E1" w14:textId="77777777" w:rsidR="00862FCE" w:rsidRDefault="00862FCE" w:rsidP="00490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Microsoft Sans Serif">
    <w:panose1 w:val="020B0604020202020204"/>
    <w:charset w:val="A2"/>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2475" w:type="dxa"/>
      <w:tblInd w:w="7536" w:type="dxa"/>
      <w:tblLayout w:type="fixed"/>
      <w:tblCellMar>
        <w:left w:w="0" w:type="dxa"/>
        <w:right w:w="0" w:type="dxa"/>
      </w:tblCellMar>
      <w:tblLook w:val="04A0" w:firstRow="1" w:lastRow="0" w:firstColumn="1" w:lastColumn="0" w:noHBand="0" w:noVBand="1"/>
    </w:tblPr>
    <w:tblGrid>
      <w:gridCol w:w="1820"/>
      <w:gridCol w:w="655"/>
    </w:tblGrid>
    <w:tr w:rsidR="003163D6" w14:paraId="0DBDCFFF" w14:textId="77777777" w:rsidTr="003163D6">
      <w:trPr>
        <w:trHeight w:hRule="exact" w:val="360"/>
      </w:trPr>
      <w:tc>
        <w:tcPr>
          <w:tcW w:w="1820" w:type="dxa"/>
          <w:vAlign w:val="center"/>
        </w:tcPr>
        <w:p w14:paraId="578FC595" w14:textId="77777777" w:rsidR="003163D6" w:rsidRDefault="003163D6" w:rsidP="003163D6">
          <w:pPr>
            <w:pStyle w:val="ParagraphStyle6"/>
            <w:rPr>
              <w:rStyle w:val="CharacterStyle4"/>
            </w:rPr>
          </w:pPr>
          <w:r>
            <w:rPr>
              <w:rStyle w:val="CharacterStyle4"/>
            </w:rPr>
            <w:t>Sayfa:</w:t>
          </w:r>
        </w:p>
      </w:tc>
      <w:tc>
        <w:tcPr>
          <w:tcW w:w="655" w:type="dxa"/>
          <w:vAlign w:val="center"/>
        </w:tcPr>
        <w:p w14:paraId="419BB6BA" w14:textId="3F1FED86" w:rsidR="003163D6" w:rsidRDefault="003163D6" w:rsidP="003163D6">
          <w:pPr>
            <w:pStyle w:val="ParagraphStyle3"/>
            <w:rPr>
              <w:rStyle w:val="CharacterStyle3"/>
            </w:rPr>
          </w:pPr>
          <w:r w:rsidRPr="003163D6">
            <w:rPr>
              <w:rStyle w:val="CharacterStyle3"/>
              <w:b/>
              <w:bCs/>
            </w:rPr>
            <w:fldChar w:fldCharType="begin"/>
          </w:r>
          <w:r w:rsidRPr="003163D6">
            <w:rPr>
              <w:rStyle w:val="CharacterStyle3"/>
              <w:b/>
              <w:bCs/>
            </w:rPr>
            <w:instrText>PAGE  \* Arabic  \* MERGEFORMAT</w:instrText>
          </w:r>
          <w:r w:rsidRPr="003163D6">
            <w:rPr>
              <w:rStyle w:val="CharacterStyle3"/>
              <w:b/>
              <w:bCs/>
            </w:rPr>
            <w:fldChar w:fldCharType="separate"/>
          </w:r>
          <w:r w:rsidRPr="003163D6">
            <w:rPr>
              <w:rStyle w:val="CharacterStyle3"/>
              <w:b/>
              <w:bCs/>
            </w:rPr>
            <w:t>1</w:t>
          </w:r>
          <w:r w:rsidRPr="003163D6">
            <w:rPr>
              <w:rStyle w:val="CharacterStyle3"/>
              <w:b/>
              <w:bCs/>
            </w:rPr>
            <w:fldChar w:fldCharType="end"/>
          </w:r>
          <w:r w:rsidRPr="003163D6">
            <w:rPr>
              <w:rStyle w:val="CharacterStyle3"/>
            </w:rPr>
            <w:t xml:space="preserve"> / </w:t>
          </w:r>
          <w:r w:rsidRPr="003163D6">
            <w:rPr>
              <w:rStyle w:val="CharacterStyle3"/>
              <w:b/>
              <w:bCs/>
            </w:rPr>
            <w:fldChar w:fldCharType="begin"/>
          </w:r>
          <w:r w:rsidRPr="003163D6">
            <w:rPr>
              <w:rStyle w:val="CharacterStyle3"/>
              <w:b/>
              <w:bCs/>
            </w:rPr>
            <w:instrText>NUMPAGES  \* Arabic  \* MERGEFORMAT</w:instrText>
          </w:r>
          <w:r w:rsidRPr="003163D6">
            <w:rPr>
              <w:rStyle w:val="CharacterStyle3"/>
              <w:b/>
              <w:bCs/>
            </w:rPr>
            <w:fldChar w:fldCharType="separate"/>
          </w:r>
          <w:r w:rsidRPr="003163D6">
            <w:rPr>
              <w:rStyle w:val="CharacterStyle3"/>
              <w:b/>
              <w:bCs/>
            </w:rPr>
            <w:t>2</w:t>
          </w:r>
          <w:r w:rsidRPr="003163D6">
            <w:rPr>
              <w:rStyle w:val="CharacterStyle3"/>
              <w:b/>
              <w:bCs/>
            </w:rPr>
            <w:fldChar w:fldCharType="end"/>
          </w:r>
        </w:p>
      </w:tc>
    </w:tr>
  </w:tbl>
  <w:p w14:paraId="0E5909E0" w14:textId="77777777" w:rsidR="003163D6" w:rsidRDefault="003163D6" w:rsidP="003163D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90263" w14:textId="77777777" w:rsidR="00862FCE" w:rsidRDefault="00862FCE" w:rsidP="004906AB">
      <w:r>
        <w:separator/>
      </w:r>
    </w:p>
  </w:footnote>
  <w:footnote w:type="continuationSeparator" w:id="0">
    <w:p w14:paraId="4CAB2652" w14:textId="77777777" w:rsidR="00862FCE" w:rsidRDefault="00862FCE" w:rsidP="00490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32" w:type="dxa"/>
      <w:tblInd w:w="-709" w:type="dxa"/>
      <w:tblLayout w:type="fixed"/>
      <w:tblCellMar>
        <w:left w:w="0" w:type="dxa"/>
        <w:right w:w="0" w:type="dxa"/>
      </w:tblCellMar>
      <w:tblLook w:val="04A0" w:firstRow="1" w:lastRow="0" w:firstColumn="1" w:lastColumn="0" w:noHBand="0" w:noVBand="1"/>
    </w:tblPr>
    <w:tblGrid>
      <w:gridCol w:w="1890"/>
      <w:gridCol w:w="345"/>
      <w:gridCol w:w="570"/>
      <w:gridCol w:w="4320"/>
      <w:gridCol w:w="705"/>
      <w:gridCol w:w="435"/>
      <w:gridCol w:w="2367"/>
    </w:tblGrid>
    <w:tr w:rsidR="004906AB" w14:paraId="2A05E257" w14:textId="77777777" w:rsidTr="004906AB">
      <w:trPr>
        <w:trHeight w:hRule="exact" w:val="330"/>
      </w:trPr>
      <w:tc>
        <w:tcPr>
          <w:tcW w:w="2805" w:type="dxa"/>
          <w:gridSpan w:val="3"/>
        </w:tcPr>
        <w:p w14:paraId="1E7BA0FC" w14:textId="77777777" w:rsidR="004906AB" w:rsidRDefault="004906AB" w:rsidP="004906AB">
          <w:pPr>
            <w:rPr>
              <w:rStyle w:val="FakeCharacterStyle"/>
            </w:rPr>
          </w:pPr>
        </w:p>
      </w:tc>
      <w:tc>
        <w:tcPr>
          <w:tcW w:w="5025" w:type="dxa"/>
          <w:gridSpan w:val="2"/>
          <w:vAlign w:val="center"/>
        </w:tcPr>
        <w:p w14:paraId="07DB9F6B" w14:textId="77777777" w:rsidR="004906AB" w:rsidRDefault="004906AB" w:rsidP="004906AB">
          <w:pPr>
            <w:pStyle w:val="ParagraphStyle0"/>
            <w:rPr>
              <w:rStyle w:val="CharacterStyle0"/>
            </w:rPr>
          </w:pPr>
          <w:r>
            <w:rPr>
              <w:rStyle w:val="CharacterStyle0"/>
            </w:rPr>
            <w:t>KOZMETİK ÜRÜN GÜVENLİLİK DEĞERLENDİRMESİ</w:t>
          </w:r>
        </w:p>
      </w:tc>
      <w:tc>
        <w:tcPr>
          <w:tcW w:w="2802" w:type="dxa"/>
          <w:gridSpan w:val="2"/>
        </w:tcPr>
        <w:p w14:paraId="0F7F845F" w14:textId="77777777" w:rsidR="004906AB" w:rsidRDefault="004906AB" w:rsidP="004906AB">
          <w:pPr>
            <w:rPr>
              <w:rStyle w:val="FakeCharacterStyle"/>
            </w:rPr>
          </w:pPr>
        </w:p>
      </w:tc>
    </w:tr>
    <w:tr w:rsidR="004906AB" w14:paraId="722BB921" w14:textId="77777777" w:rsidTr="004906AB">
      <w:trPr>
        <w:trHeight w:hRule="exact" w:val="465"/>
      </w:trPr>
      <w:tc>
        <w:tcPr>
          <w:tcW w:w="2235" w:type="dxa"/>
          <w:gridSpan w:val="2"/>
        </w:tcPr>
        <w:p w14:paraId="3EC8F56D" w14:textId="77777777" w:rsidR="004906AB" w:rsidRDefault="004906AB" w:rsidP="004906AB">
          <w:pPr>
            <w:rPr>
              <w:rStyle w:val="FakeCharacterStyle"/>
            </w:rPr>
          </w:pPr>
        </w:p>
      </w:tc>
      <w:tc>
        <w:tcPr>
          <w:tcW w:w="6030" w:type="dxa"/>
          <w:gridSpan w:val="4"/>
          <w:vAlign w:val="center"/>
        </w:tcPr>
        <w:p w14:paraId="3E7C3DED" w14:textId="77777777" w:rsidR="004906AB" w:rsidRDefault="004906AB" w:rsidP="004906AB">
          <w:pPr>
            <w:pStyle w:val="ParagraphStyle1"/>
            <w:rPr>
              <w:rStyle w:val="CharacterStyle1"/>
            </w:rPr>
          </w:pPr>
          <w:r>
            <w:rPr>
              <w:rStyle w:val="CharacterStyle1"/>
            </w:rPr>
            <w:t>(EC) No 1223/2009 Kozmetik Regülasyonu ve 23 Mayıs 2005 tarihli, 25823 sayılı Kozmetik Yönetmeliği uyarınca hazırlanmıştır.</w:t>
          </w:r>
        </w:p>
      </w:tc>
      <w:tc>
        <w:tcPr>
          <w:tcW w:w="2367" w:type="dxa"/>
        </w:tcPr>
        <w:p w14:paraId="3F607315" w14:textId="77777777" w:rsidR="004906AB" w:rsidRDefault="004906AB" w:rsidP="004906AB">
          <w:pPr>
            <w:rPr>
              <w:rStyle w:val="FakeCharacterStyle"/>
            </w:rPr>
          </w:pPr>
        </w:p>
      </w:tc>
    </w:tr>
    <w:tr w:rsidR="004906AB" w14:paraId="0A4C588F" w14:textId="77777777" w:rsidTr="004906AB">
      <w:trPr>
        <w:trHeight w:hRule="exact" w:val="285"/>
      </w:trPr>
      <w:tc>
        <w:tcPr>
          <w:tcW w:w="10632" w:type="dxa"/>
          <w:gridSpan w:val="7"/>
        </w:tcPr>
        <w:p w14:paraId="126A124A" w14:textId="77777777" w:rsidR="004906AB" w:rsidRDefault="004906AB" w:rsidP="004906AB">
          <w:pPr>
            <w:rPr>
              <w:rStyle w:val="FakeCharacterStyle"/>
            </w:rPr>
          </w:pPr>
        </w:p>
      </w:tc>
    </w:tr>
    <w:tr w:rsidR="004906AB" w14:paraId="7CE040EF" w14:textId="77777777" w:rsidTr="00B479C7">
      <w:trPr>
        <w:trHeight w:hRule="exact" w:val="360"/>
      </w:trPr>
      <w:tc>
        <w:tcPr>
          <w:tcW w:w="1890" w:type="dxa"/>
          <w:vAlign w:val="center"/>
        </w:tcPr>
        <w:p w14:paraId="2DEE17DA" w14:textId="77777777" w:rsidR="004906AB" w:rsidRDefault="004906AB" w:rsidP="004906AB">
          <w:pPr>
            <w:pStyle w:val="ParagraphStyle2"/>
            <w:rPr>
              <w:rStyle w:val="CharacterStyle2"/>
            </w:rPr>
          </w:pPr>
          <w:r>
            <w:rPr>
              <w:rStyle w:val="CharacterStyle2"/>
            </w:rPr>
            <w:t>Form / Versiyon No:</w:t>
          </w:r>
        </w:p>
      </w:tc>
      <w:tc>
        <w:tcPr>
          <w:tcW w:w="5235" w:type="dxa"/>
          <w:gridSpan w:val="3"/>
          <w:vAlign w:val="center"/>
        </w:tcPr>
        <w:p w14:paraId="2215DEFD" w14:textId="77777777" w:rsidR="004906AB" w:rsidRDefault="004906AB" w:rsidP="004906AB">
          <w:pPr>
            <w:pStyle w:val="ParagraphStyle3"/>
            <w:rPr>
              <w:rStyle w:val="CharacterStyle3"/>
            </w:rPr>
          </w:pPr>
          <w:r w:rsidRPr="003F217D">
            <w:rPr>
              <w:rFonts w:ascii="Microsoft Sans Serif" w:eastAsia="Microsoft Sans Serif" w:hAnsi="Microsoft Sans Serif"/>
              <w:noProof/>
              <w:color w:val="000000"/>
              <w:sz w:val="18"/>
              <w:szCs w:val="18"/>
            </w:rPr>
            <w:t>{RaporNo} / {Versiyon}</w:t>
          </w:r>
        </w:p>
      </w:tc>
      <w:tc>
        <w:tcPr>
          <w:tcW w:w="3507" w:type="dxa"/>
          <w:gridSpan w:val="3"/>
          <w:vAlign w:val="center"/>
        </w:tcPr>
        <w:p w14:paraId="0B454E79" w14:textId="77777777" w:rsidR="004906AB" w:rsidRDefault="004906AB" w:rsidP="004906AB">
          <w:pPr>
            <w:rPr>
              <w:rStyle w:val="FakeCharacterStyle"/>
            </w:rPr>
          </w:pPr>
        </w:p>
      </w:tc>
    </w:tr>
    <w:tr w:rsidR="004906AB" w14:paraId="15A950B9" w14:textId="77777777" w:rsidTr="004906AB">
      <w:trPr>
        <w:trHeight w:hRule="exact" w:val="397"/>
      </w:trPr>
      <w:tc>
        <w:tcPr>
          <w:tcW w:w="10632" w:type="dxa"/>
          <w:gridSpan w:val="7"/>
          <w:vAlign w:val="center"/>
        </w:tcPr>
        <w:p w14:paraId="42280DE1" w14:textId="77777777" w:rsidR="004906AB" w:rsidRDefault="004906AB" w:rsidP="004906AB">
          <w:pPr>
            <w:pStyle w:val="ParagraphStyle5"/>
            <w:rPr>
              <w:rStyle w:val="FakeCharacterStyle"/>
            </w:rPr>
          </w:pPr>
          <w:r>
            <w:rPr>
              <w:noProof/>
            </w:rPr>
            <w:drawing>
              <wp:inline distT="0" distB="0" distL="0" distR="0" wp14:anchorId="1B8A96D6" wp14:editId="1334006F">
                <wp:extent cx="6886575" cy="114300"/>
                <wp:effectExtent l="0" t="0" r="9525" b="0"/>
                <wp:docPr id="453213549"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6895871" cy="114454"/>
                        </a:xfrm>
                        <a:prstGeom prst="rect">
                          <a:avLst/>
                        </a:prstGeom>
                        <a:noFill/>
                      </pic:spPr>
                    </pic:pic>
                  </a:graphicData>
                </a:graphic>
              </wp:inline>
            </w:drawing>
          </w:r>
        </w:p>
      </w:tc>
    </w:tr>
  </w:tbl>
  <w:p w14:paraId="4F4110C9" w14:textId="77777777" w:rsidR="004906AB" w:rsidRDefault="004906A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0C8"/>
    <w:multiLevelType w:val="hybridMultilevel"/>
    <w:tmpl w:val="F168EA5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8183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6AB"/>
    <w:rsid w:val="000D1FCC"/>
    <w:rsid w:val="000D6FAD"/>
    <w:rsid w:val="0019304A"/>
    <w:rsid w:val="001C7B93"/>
    <w:rsid w:val="001D54F3"/>
    <w:rsid w:val="001D7F5C"/>
    <w:rsid w:val="002673C8"/>
    <w:rsid w:val="002D22B4"/>
    <w:rsid w:val="003163D6"/>
    <w:rsid w:val="004906AB"/>
    <w:rsid w:val="005367CF"/>
    <w:rsid w:val="00695B73"/>
    <w:rsid w:val="006A23A8"/>
    <w:rsid w:val="008629CB"/>
    <w:rsid w:val="00862FCE"/>
    <w:rsid w:val="0087404B"/>
    <w:rsid w:val="0088405B"/>
    <w:rsid w:val="008C06E2"/>
    <w:rsid w:val="009B5805"/>
    <w:rsid w:val="00A73319"/>
    <w:rsid w:val="00AA46E3"/>
    <w:rsid w:val="00BF233B"/>
    <w:rsid w:val="00C62488"/>
    <w:rsid w:val="00D14DC0"/>
    <w:rsid w:val="00ED76AC"/>
    <w:rsid w:val="00FC2FFE"/>
    <w:rsid w:val="00FE5AB0"/>
    <w:rsid w:val="00FF7F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CF057"/>
  <w15:chartTrackingRefBased/>
  <w15:docId w15:val="{9AC9FA68-C807-4A17-950F-949C1D10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6AB"/>
    <w:pPr>
      <w:spacing w:after="0" w:line="240" w:lineRule="auto"/>
    </w:pPr>
    <w:rPr>
      <w:rFonts w:ascii="Calibri" w:eastAsia="Calibri" w:hAnsi="Calibri" w:cs="Times New Roman"/>
      <w:kern w:val="0"/>
      <w:szCs w:val="20"/>
      <w:lang w:eastAsia="tr-TR"/>
      <w14:ligatures w14:val="none"/>
    </w:rPr>
  </w:style>
  <w:style w:type="paragraph" w:styleId="Balk1">
    <w:name w:val="heading 1"/>
    <w:basedOn w:val="Normal"/>
    <w:next w:val="Normal"/>
    <w:link w:val="Balk1Char"/>
    <w:uiPriority w:val="9"/>
    <w:qFormat/>
    <w:rsid w:val="004906A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alk2">
    <w:name w:val="heading 2"/>
    <w:basedOn w:val="Normal"/>
    <w:next w:val="Normal"/>
    <w:link w:val="Balk2Char"/>
    <w:uiPriority w:val="9"/>
    <w:semiHidden/>
    <w:unhideWhenUsed/>
    <w:qFormat/>
    <w:rsid w:val="004906A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alk3">
    <w:name w:val="heading 3"/>
    <w:basedOn w:val="Normal"/>
    <w:next w:val="Normal"/>
    <w:link w:val="Balk3Char"/>
    <w:uiPriority w:val="9"/>
    <w:semiHidden/>
    <w:unhideWhenUsed/>
    <w:qFormat/>
    <w:rsid w:val="004906A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alk4">
    <w:name w:val="heading 4"/>
    <w:basedOn w:val="Normal"/>
    <w:next w:val="Normal"/>
    <w:link w:val="Balk4Char"/>
    <w:uiPriority w:val="9"/>
    <w:semiHidden/>
    <w:unhideWhenUsed/>
    <w:qFormat/>
    <w:rsid w:val="004906AB"/>
    <w:pPr>
      <w:keepNext/>
      <w:keepLines/>
      <w:spacing w:before="80" w:after="40" w:line="259" w:lineRule="auto"/>
      <w:outlineLvl w:val="3"/>
    </w:pPr>
    <w:rPr>
      <w:rFonts w:asciiTheme="minorHAnsi" w:eastAsiaTheme="majorEastAsia" w:hAnsiTheme="minorHAnsi" w:cstheme="majorBidi"/>
      <w:i/>
      <w:iCs/>
      <w:color w:val="0F4761" w:themeColor="accent1" w:themeShade="BF"/>
      <w:kern w:val="2"/>
      <w:szCs w:val="22"/>
      <w:lang w:eastAsia="en-US"/>
      <w14:ligatures w14:val="standardContextual"/>
    </w:rPr>
  </w:style>
  <w:style w:type="paragraph" w:styleId="Balk5">
    <w:name w:val="heading 5"/>
    <w:basedOn w:val="Normal"/>
    <w:next w:val="Normal"/>
    <w:link w:val="Balk5Char"/>
    <w:uiPriority w:val="9"/>
    <w:semiHidden/>
    <w:unhideWhenUsed/>
    <w:qFormat/>
    <w:rsid w:val="004906AB"/>
    <w:pPr>
      <w:keepNext/>
      <w:keepLines/>
      <w:spacing w:before="80" w:after="40" w:line="259" w:lineRule="auto"/>
      <w:outlineLvl w:val="4"/>
    </w:pPr>
    <w:rPr>
      <w:rFonts w:asciiTheme="minorHAnsi" w:eastAsiaTheme="majorEastAsia" w:hAnsiTheme="minorHAnsi" w:cstheme="majorBidi"/>
      <w:color w:val="0F4761" w:themeColor="accent1" w:themeShade="BF"/>
      <w:kern w:val="2"/>
      <w:szCs w:val="22"/>
      <w:lang w:eastAsia="en-US"/>
      <w14:ligatures w14:val="standardContextual"/>
    </w:rPr>
  </w:style>
  <w:style w:type="paragraph" w:styleId="Balk6">
    <w:name w:val="heading 6"/>
    <w:basedOn w:val="Normal"/>
    <w:next w:val="Normal"/>
    <w:link w:val="Balk6Char"/>
    <w:uiPriority w:val="9"/>
    <w:semiHidden/>
    <w:unhideWhenUsed/>
    <w:qFormat/>
    <w:rsid w:val="004906AB"/>
    <w:pPr>
      <w:keepNext/>
      <w:keepLines/>
      <w:spacing w:before="40" w:line="259" w:lineRule="auto"/>
      <w:outlineLvl w:val="5"/>
    </w:pPr>
    <w:rPr>
      <w:rFonts w:asciiTheme="minorHAnsi" w:eastAsiaTheme="majorEastAsia" w:hAnsiTheme="minorHAnsi" w:cstheme="majorBidi"/>
      <w:i/>
      <w:iCs/>
      <w:color w:val="595959" w:themeColor="text1" w:themeTint="A6"/>
      <w:kern w:val="2"/>
      <w:szCs w:val="22"/>
      <w:lang w:eastAsia="en-US"/>
      <w14:ligatures w14:val="standardContextual"/>
    </w:rPr>
  </w:style>
  <w:style w:type="paragraph" w:styleId="Balk7">
    <w:name w:val="heading 7"/>
    <w:basedOn w:val="Normal"/>
    <w:next w:val="Normal"/>
    <w:link w:val="Balk7Char"/>
    <w:uiPriority w:val="9"/>
    <w:semiHidden/>
    <w:unhideWhenUsed/>
    <w:qFormat/>
    <w:rsid w:val="004906AB"/>
    <w:pPr>
      <w:keepNext/>
      <w:keepLines/>
      <w:spacing w:before="40" w:line="259" w:lineRule="auto"/>
      <w:outlineLvl w:val="6"/>
    </w:pPr>
    <w:rPr>
      <w:rFonts w:asciiTheme="minorHAnsi" w:eastAsiaTheme="majorEastAsia" w:hAnsiTheme="minorHAnsi" w:cstheme="majorBidi"/>
      <w:color w:val="595959" w:themeColor="text1" w:themeTint="A6"/>
      <w:kern w:val="2"/>
      <w:szCs w:val="22"/>
      <w:lang w:eastAsia="en-US"/>
      <w14:ligatures w14:val="standardContextual"/>
    </w:rPr>
  </w:style>
  <w:style w:type="paragraph" w:styleId="Balk8">
    <w:name w:val="heading 8"/>
    <w:basedOn w:val="Normal"/>
    <w:next w:val="Normal"/>
    <w:link w:val="Balk8Char"/>
    <w:uiPriority w:val="9"/>
    <w:semiHidden/>
    <w:unhideWhenUsed/>
    <w:qFormat/>
    <w:rsid w:val="004906AB"/>
    <w:pPr>
      <w:keepNext/>
      <w:keepLines/>
      <w:spacing w:line="259" w:lineRule="auto"/>
      <w:outlineLvl w:val="7"/>
    </w:pPr>
    <w:rPr>
      <w:rFonts w:asciiTheme="minorHAnsi" w:eastAsiaTheme="majorEastAsia" w:hAnsiTheme="minorHAnsi" w:cstheme="majorBidi"/>
      <w:i/>
      <w:iCs/>
      <w:color w:val="272727" w:themeColor="text1" w:themeTint="D8"/>
      <w:kern w:val="2"/>
      <w:szCs w:val="22"/>
      <w:lang w:eastAsia="en-US"/>
      <w14:ligatures w14:val="standardContextual"/>
    </w:rPr>
  </w:style>
  <w:style w:type="paragraph" w:styleId="Balk9">
    <w:name w:val="heading 9"/>
    <w:basedOn w:val="Normal"/>
    <w:next w:val="Normal"/>
    <w:link w:val="Balk9Char"/>
    <w:uiPriority w:val="9"/>
    <w:semiHidden/>
    <w:unhideWhenUsed/>
    <w:qFormat/>
    <w:rsid w:val="004906AB"/>
    <w:pPr>
      <w:keepNext/>
      <w:keepLines/>
      <w:spacing w:line="259" w:lineRule="auto"/>
      <w:outlineLvl w:val="8"/>
    </w:pPr>
    <w:rPr>
      <w:rFonts w:asciiTheme="minorHAnsi" w:eastAsiaTheme="majorEastAsia" w:hAnsiTheme="minorHAnsi" w:cstheme="majorBidi"/>
      <w:color w:val="272727" w:themeColor="text1" w:themeTint="D8"/>
      <w:kern w:val="2"/>
      <w:szCs w:val="22"/>
      <w:lang w:eastAsia="en-US"/>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Stil1">
    <w:name w:val="Stil1"/>
    <w:basedOn w:val="NormalTablo"/>
    <w:uiPriority w:val="99"/>
    <w:rsid w:val="002D22B4"/>
    <w:pPr>
      <w:spacing w:after="0" w:line="240" w:lineRule="auto"/>
    </w:pPr>
    <w:rPr>
      <w:rFonts w:ascii="Tahoma" w:hAnsi="Tahoma"/>
      <w:sz w:val="18"/>
    </w:rPr>
    <w:tblPr>
      <w:tblStyleRowBandSize w:val="1"/>
      <w:tblBorders>
        <w:left w:val="single" w:sz="4" w:space="0" w:color="5D5265"/>
        <w:right w:val="single" w:sz="4" w:space="0" w:color="5D5265"/>
        <w:insideH w:val="single" w:sz="4" w:space="0" w:color="5D5265"/>
        <w:insideV w:val="single" w:sz="4" w:space="0" w:color="5D5265"/>
      </w:tblBorders>
    </w:tblPr>
    <w:tcPr>
      <w:shd w:val="clear" w:color="auto" w:fill="auto"/>
    </w:tcPr>
    <w:tblStylePr w:type="firstRow">
      <w:pPr>
        <w:jc w:val="center"/>
      </w:pPr>
      <w:rPr>
        <w:rFonts w:ascii="Tahoma" w:hAnsi="Tahoma"/>
        <w:b/>
        <w:color w:val="7A4854"/>
        <w:sz w:val="18"/>
      </w:rPr>
      <w:tblPr/>
      <w:tcPr>
        <w:vAlign w:val="center"/>
      </w:tcPr>
    </w:tblStylePr>
    <w:tblStylePr w:type="band2Horz">
      <w:pPr>
        <w:jc w:val="left"/>
      </w:pPr>
      <w:tblPr/>
      <w:tcPr>
        <w:shd w:val="clear" w:color="auto" w:fill="F6E2E8"/>
      </w:tcPr>
    </w:tblStylePr>
  </w:style>
  <w:style w:type="character" w:customStyle="1" w:styleId="Balk1Char">
    <w:name w:val="Başlık 1 Char"/>
    <w:basedOn w:val="VarsaylanParagrafYazTipi"/>
    <w:link w:val="Balk1"/>
    <w:uiPriority w:val="9"/>
    <w:rsid w:val="004906A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906A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906A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906A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906A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906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906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906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906AB"/>
    <w:rPr>
      <w:rFonts w:eastAsiaTheme="majorEastAsia" w:cstheme="majorBidi"/>
      <w:color w:val="272727" w:themeColor="text1" w:themeTint="D8"/>
    </w:rPr>
  </w:style>
  <w:style w:type="paragraph" w:styleId="KonuBal">
    <w:name w:val="Title"/>
    <w:basedOn w:val="Normal"/>
    <w:next w:val="Normal"/>
    <w:link w:val="KonuBalChar"/>
    <w:uiPriority w:val="10"/>
    <w:qFormat/>
    <w:rsid w:val="004906A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KonuBalChar">
    <w:name w:val="Konu Başlığı Char"/>
    <w:basedOn w:val="VarsaylanParagrafYazTipi"/>
    <w:link w:val="KonuBal"/>
    <w:uiPriority w:val="10"/>
    <w:rsid w:val="004906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906A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ltyazChar">
    <w:name w:val="Altyazı Char"/>
    <w:basedOn w:val="VarsaylanParagrafYazTipi"/>
    <w:link w:val="Altyaz"/>
    <w:uiPriority w:val="11"/>
    <w:rsid w:val="004906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906AB"/>
    <w:pPr>
      <w:spacing w:before="160" w:after="160" w:line="259" w:lineRule="auto"/>
      <w:jc w:val="center"/>
    </w:pPr>
    <w:rPr>
      <w:rFonts w:asciiTheme="minorHAnsi" w:eastAsiaTheme="minorHAnsi" w:hAnsiTheme="minorHAnsi" w:cstheme="minorBidi"/>
      <w:i/>
      <w:iCs/>
      <w:color w:val="404040" w:themeColor="text1" w:themeTint="BF"/>
      <w:kern w:val="2"/>
      <w:szCs w:val="22"/>
      <w:lang w:eastAsia="en-US"/>
      <w14:ligatures w14:val="standardContextual"/>
    </w:rPr>
  </w:style>
  <w:style w:type="character" w:customStyle="1" w:styleId="AlntChar">
    <w:name w:val="Alıntı Char"/>
    <w:basedOn w:val="VarsaylanParagrafYazTipi"/>
    <w:link w:val="Alnt"/>
    <w:uiPriority w:val="29"/>
    <w:rsid w:val="004906AB"/>
    <w:rPr>
      <w:i/>
      <w:iCs/>
      <w:color w:val="404040" w:themeColor="text1" w:themeTint="BF"/>
    </w:rPr>
  </w:style>
  <w:style w:type="paragraph" w:styleId="ListeParagraf">
    <w:name w:val="List Paragraph"/>
    <w:basedOn w:val="Normal"/>
    <w:uiPriority w:val="34"/>
    <w:qFormat/>
    <w:rsid w:val="004906AB"/>
    <w:pPr>
      <w:spacing w:after="160" w:line="259" w:lineRule="auto"/>
      <w:ind w:left="720"/>
      <w:contextualSpacing/>
    </w:pPr>
    <w:rPr>
      <w:rFonts w:asciiTheme="minorHAnsi" w:eastAsiaTheme="minorHAnsi" w:hAnsiTheme="minorHAnsi" w:cstheme="minorBidi"/>
      <w:kern w:val="2"/>
      <w:szCs w:val="22"/>
      <w:lang w:eastAsia="en-US"/>
      <w14:ligatures w14:val="standardContextual"/>
    </w:rPr>
  </w:style>
  <w:style w:type="character" w:styleId="GlVurgulama">
    <w:name w:val="Intense Emphasis"/>
    <w:basedOn w:val="VarsaylanParagrafYazTipi"/>
    <w:uiPriority w:val="21"/>
    <w:qFormat/>
    <w:rsid w:val="004906AB"/>
    <w:rPr>
      <w:i/>
      <w:iCs/>
      <w:color w:val="0F4761" w:themeColor="accent1" w:themeShade="BF"/>
    </w:rPr>
  </w:style>
  <w:style w:type="paragraph" w:styleId="GlAlnt">
    <w:name w:val="Intense Quote"/>
    <w:basedOn w:val="Normal"/>
    <w:next w:val="Normal"/>
    <w:link w:val="GlAlntChar"/>
    <w:uiPriority w:val="30"/>
    <w:qFormat/>
    <w:rsid w:val="004906A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Cs w:val="22"/>
      <w:lang w:eastAsia="en-US"/>
      <w14:ligatures w14:val="standardContextual"/>
    </w:rPr>
  </w:style>
  <w:style w:type="character" w:customStyle="1" w:styleId="GlAlntChar">
    <w:name w:val="Güçlü Alıntı Char"/>
    <w:basedOn w:val="VarsaylanParagrafYazTipi"/>
    <w:link w:val="GlAlnt"/>
    <w:uiPriority w:val="30"/>
    <w:rsid w:val="004906AB"/>
    <w:rPr>
      <w:i/>
      <w:iCs/>
      <w:color w:val="0F4761" w:themeColor="accent1" w:themeShade="BF"/>
    </w:rPr>
  </w:style>
  <w:style w:type="character" w:styleId="GlBavuru">
    <w:name w:val="Intense Reference"/>
    <w:basedOn w:val="VarsaylanParagrafYazTipi"/>
    <w:uiPriority w:val="32"/>
    <w:qFormat/>
    <w:rsid w:val="004906AB"/>
    <w:rPr>
      <w:b/>
      <w:bCs/>
      <w:smallCaps/>
      <w:color w:val="0F4761" w:themeColor="accent1" w:themeShade="BF"/>
      <w:spacing w:val="5"/>
    </w:rPr>
  </w:style>
  <w:style w:type="paragraph" w:styleId="stBilgi">
    <w:name w:val="header"/>
    <w:basedOn w:val="Normal"/>
    <w:link w:val="stBilgiChar"/>
    <w:uiPriority w:val="99"/>
    <w:unhideWhenUsed/>
    <w:rsid w:val="004906AB"/>
    <w:pPr>
      <w:tabs>
        <w:tab w:val="center" w:pos="4536"/>
        <w:tab w:val="right" w:pos="9072"/>
      </w:tabs>
    </w:pPr>
    <w:rPr>
      <w:rFonts w:asciiTheme="minorHAnsi" w:eastAsiaTheme="minorHAnsi" w:hAnsiTheme="minorHAnsi" w:cstheme="minorBidi"/>
      <w:kern w:val="2"/>
      <w:szCs w:val="22"/>
      <w:lang w:eastAsia="en-US"/>
      <w14:ligatures w14:val="standardContextual"/>
    </w:rPr>
  </w:style>
  <w:style w:type="character" w:customStyle="1" w:styleId="stBilgiChar">
    <w:name w:val="Üst Bilgi Char"/>
    <w:basedOn w:val="VarsaylanParagrafYazTipi"/>
    <w:link w:val="stBilgi"/>
    <w:uiPriority w:val="99"/>
    <w:rsid w:val="004906AB"/>
  </w:style>
  <w:style w:type="paragraph" w:styleId="AltBilgi">
    <w:name w:val="footer"/>
    <w:basedOn w:val="Normal"/>
    <w:link w:val="AltBilgiChar"/>
    <w:uiPriority w:val="99"/>
    <w:unhideWhenUsed/>
    <w:rsid w:val="004906AB"/>
    <w:pPr>
      <w:tabs>
        <w:tab w:val="center" w:pos="4536"/>
        <w:tab w:val="right" w:pos="9072"/>
      </w:tabs>
    </w:pPr>
    <w:rPr>
      <w:rFonts w:asciiTheme="minorHAnsi" w:eastAsiaTheme="minorHAnsi" w:hAnsiTheme="minorHAnsi" w:cstheme="minorBidi"/>
      <w:kern w:val="2"/>
      <w:szCs w:val="22"/>
      <w:lang w:eastAsia="en-US"/>
      <w14:ligatures w14:val="standardContextual"/>
    </w:rPr>
  </w:style>
  <w:style w:type="character" w:customStyle="1" w:styleId="AltBilgiChar">
    <w:name w:val="Alt Bilgi Char"/>
    <w:basedOn w:val="VarsaylanParagrafYazTipi"/>
    <w:link w:val="AltBilgi"/>
    <w:uiPriority w:val="99"/>
    <w:rsid w:val="004906AB"/>
  </w:style>
  <w:style w:type="paragraph" w:customStyle="1" w:styleId="ParagraphStyle0">
    <w:name w:val="ParagraphStyle0"/>
    <w:hidden/>
    <w:rsid w:val="004906AB"/>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1">
    <w:name w:val="ParagraphStyle1"/>
    <w:hidden/>
    <w:rsid w:val="004906AB"/>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2">
    <w:name w:val="ParagraphStyle2"/>
    <w:hidden/>
    <w:rsid w:val="004906AB"/>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3">
    <w:name w:val="ParagraphStyle3"/>
    <w:hidden/>
    <w:rsid w:val="004906AB"/>
    <w:pPr>
      <w:spacing w:after="0" w:line="240" w:lineRule="auto"/>
      <w:ind w:left="72" w:right="28"/>
    </w:pPr>
    <w:rPr>
      <w:rFonts w:ascii="Calibri" w:eastAsia="Calibri" w:hAnsi="Calibri" w:cs="Times New Roman"/>
      <w:kern w:val="0"/>
      <w:szCs w:val="20"/>
      <w:lang w:eastAsia="tr-TR"/>
      <w14:ligatures w14:val="none"/>
    </w:rPr>
  </w:style>
  <w:style w:type="paragraph" w:customStyle="1" w:styleId="ParagraphStyle4">
    <w:name w:val="ParagraphStyle4"/>
    <w:hidden/>
    <w:rsid w:val="004906AB"/>
    <w:pPr>
      <w:spacing w:after="0" w:line="240" w:lineRule="auto"/>
    </w:pPr>
    <w:rPr>
      <w:rFonts w:ascii="Calibri" w:eastAsia="Calibri" w:hAnsi="Calibri" w:cs="Times New Roman"/>
      <w:kern w:val="0"/>
      <w:szCs w:val="20"/>
      <w:lang w:eastAsia="tr-TR"/>
      <w14:ligatures w14:val="none"/>
    </w:rPr>
  </w:style>
  <w:style w:type="paragraph" w:customStyle="1" w:styleId="ParagraphStyle5">
    <w:name w:val="ParagraphStyle5"/>
    <w:hidden/>
    <w:rsid w:val="004906AB"/>
    <w:pPr>
      <w:spacing w:after="0" w:line="240" w:lineRule="auto"/>
      <w:jc w:val="center"/>
    </w:pPr>
    <w:rPr>
      <w:rFonts w:ascii="Calibri" w:eastAsia="Calibri" w:hAnsi="Calibri" w:cs="Times New Roman"/>
      <w:kern w:val="0"/>
      <w:szCs w:val="20"/>
      <w:lang w:eastAsia="tr-TR"/>
      <w14:ligatures w14:val="none"/>
    </w:rPr>
  </w:style>
  <w:style w:type="character" w:customStyle="1" w:styleId="FakeCharacterStyle">
    <w:name w:val="FakeCharacterStyle"/>
    <w:hidden/>
    <w:rsid w:val="004906AB"/>
    <w:rPr>
      <w:sz w:val="1"/>
      <w:szCs w:val="1"/>
    </w:rPr>
  </w:style>
  <w:style w:type="character" w:customStyle="1" w:styleId="CharacterStyle0">
    <w:name w:val="CharacterStyle0"/>
    <w:hidden/>
    <w:rsid w:val="004906AB"/>
    <w:rPr>
      <w:rFonts w:ascii="Microsoft Sans Serif" w:eastAsia="Microsoft Sans Serif" w:hAnsi="Microsoft Sans Serif"/>
      <w:b/>
      <w:i w:val="0"/>
      <w:strike w:val="0"/>
      <w:noProof/>
      <w:color w:val="000000"/>
      <w:sz w:val="19"/>
      <w:szCs w:val="19"/>
      <w:u w:val="none"/>
    </w:rPr>
  </w:style>
  <w:style w:type="character" w:customStyle="1" w:styleId="CharacterStyle1">
    <w:name w:val="CharacterStyle1"/>
    <w:hidden/>
    <w:rsid w:val="004906AB"/>
    <w:rPr>
      <w:rFonts w:ascii="Microsoft Sans Serif" w:eastAsia="Microsoft Sans Serif" w:hAnsi="Microsoft Sans Serif"/>
      <w:b w:val="0"/>
      <w:i w:val="0"/>
      <w:strike w:val="0"/>
      <w:noProof/>
      <w:color w:val="000000"/>
      <w:sz w:val="19"/>
      <w:szCs w:val="19"/>
      <w:u w:val="none"/>
    </w:rPr>
  </w:style>
  <w:style w:type="character" w:customStyle="1" w:styleId="CharacterStyle2">
    <w:name w:val="CharacterStyle2"/>
    <w:hidden/>
    <w:rsid w:val="004906AB"/>
    <w:rPr>
      <w:rFonts w:ascii="Microsoft Sans Serif" w:eastAsia="Microsoft Sans Serif" w:hAnsi="Microsoft Sans Serif"/>
      <w:b/>
      <w:i w:val="0"/>
      <w:strike w:val="0"/>
      <w:noProof/>
      <w:color w:val="000000"/>
      <w:sz w:val="18"/>
      <w:szCs w:val="18"/>
      <w:u w:val="none"/>
    </w:rPr>
  </w:style>
  <w:style w:type="character" w:customStyle="1" w:styleId="CharacterStyle3">
    <w:name w:val="CharacterStyle3"/>
    <w:hidden/>
    <w:rsid w:val="004906AB"/>
    <w:rPr>
      <w:rFonts w:ascii="Microsoft Sans Serif" w:eastAsia="Microsoft Sans Serif" w:hAnsi="Microsoft Sans Serif"/>
      <w:b w:val="0"/>
      <w:i w:val="0"/>
      <w:strike w:val="0"/>
      <w:noProof/>
      <w:color w:val="000000"/>
      <w:sz w:val="18"/>
      <w:szCs w:val="18"/>
      <w:u w:val="none"/>
    </w:rPr>
  </w:style>
  <w:style w:type="paragraph" w:customStyle="1" w:styleId="ParagraphStyle7">
    <w:name w:val="ParagraphStyle7"/>
    <w:hidden/>
    <w:rsid w:val="004906AB"/>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8">
    <w:name w:val="ParagraphStyle8"/>
    <w:hidden/>
    <w:rsid w:val="004906AB"/>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9">
    <w:name w:val="ParagraphStyle9"/>
    <w:hidden/>
    <w:rsid w:val="004906AB"/>
    <w:pPr>
      <w:spacing w:before="43" w:after="43" w:line="240" w:lineRule="auto"/>
      <w:ind w:left="43" w:right="43"/>
      <w:jc w:val="center"/>
    </w:pPr>
    <w:rPr>
      <w:rFonts w:ascii="Calibri" w:eastAsia="Calibri" w:hAnsi="Calibri" w:cs="Times New Roman"/>
      <w:kern w:val="0"/>
      <w:szCs w:val="20"/>
      <w:lang w:eastAsia="tr-TR"/>
      <w14:ligatures w14:val="none"/>
    </w:rPr>
  </w:style>
  <w:style w:type="character" w:customStyle="1" w:styleId="CharacterStyle5">
    <w:name w:val="CharacterStyle5"/>
    <w:hidden/>
    <w:rsid w:val="004906AB"/>
    <w:rPr>
      <w:rFonts w:ascii="Microsoft Sans Serif" w:eastAsia="Microsoft Sans Serif" w:hAnsi="Microsoft Sans Serif"/>
      <w:b/>
      <w:i w:val="0"/>
      <w:strike w:val="0"/>
      <w:noProof/>
      <w:color w:val="000000"/>
      <w:sz w:val="36"/>
      <w:szCs w:val="36"/>
      <w:u w:val="none"/>
    </w:rPr>
  </w:style>
  <w:style w:type="character" w:customStyle="1" w:styleId="CharacterStyle6">
    <w:name w:val="CharacterStyle6"/>
    <w:hidden/>
    <w:rsid w:val="004906AB"/>
    <w:rPr>
      <w:rFonts w:ascii="Microsoft Sans Serif" w:eastAsia="Microsoft Sans Serif" w:hAnsi="Microsoft Sans Serif"/>
      <w:b/>
      <w:i w:val="0"/>
      <w:strike w:val="0"/>
      <w:noProof/>
      <w:color w:val="000000"/>
      <w:sz w:val="22"/>
      <w:szCs w:val="22"/>
      <w:u w:val="none"/>
    </w:rPr>
  </w:style>
  <w:style w:type="character" w:customStyle="1" w:styleId="CharacterStyle7">
    <w:name w:val="CharacterStyle7"/>
    <w:hidden/>
    <w:rsid w:val="004906AB"/>
    <w:rPr>
      <w:rFonts w:ascii="Microsoft Sans Serif" w:eastAsia="Microsoft Sans Serif" w:hAnsi="Microsoft Sans Serif"/>
      <w:b w:val="0"/>
      <w:i w:val="0"/>
      <w:strike w:val="0"/>
      <w:noProof/>
      <w:color w:val="000000"/>
      <w:sz w:val="19"/>
      <w:szCs w:val="19"/>
      <w:u w:val="none"/>
    </w:rPr>
  </w:style>
  <w:style w:type="paragraph" w:customStyle="1" w:styleId="ParagraphStyle6">
    <w:name w:val="ParagraphStyle6"/>
    <w:hidden/>
    <w:rsid w:val="003163D6"/>
    <w:pPr>
      <w:spacing w:after="0" w:line="240" w:lineRule="auto"/>
      <w:ind w:left="28" w:right="144"/>
      <w:jc w:val="right"/>
    </w:pPr>
    <w:rPr>
      <w:rFonts w:ascii="Calibri" w:eastAsia="Calibri" w:hAnsi="Calibri" w:cs="Times New Roman"/>
      <w:kern w:val="0"/>
      <w:szCs w:val="20"/>
      <w:lang w:eastAsia="tr-TR"/>
      <w14:ligatures w14:val="none"/>
    </w:rPr>
  </w:style>
  <w:style w:type="character" w:customStyle="1" w:styleId="CharacterStyle4">
    <w:name w:val="CharacterStyle4"/>
    <w:hidden/>
    <w:rsid w:val="003163D6"/>
    <w:rPr>
      <w:rFonts w:ascii="Microsoft Sans Serif" w:eastAsia="Microsoft Sans Serif" w:hAnsi="Microsoft Sans Serif"/>
      <w:b/>
      <w:i w:val="0"/>
      <w:strike w:val="0"/>
      <w:noProof/>
      <w:color w:val="000000"/>
      <w:sz w:val="18"/>
      <w:szCs w:val="18"/>
      <w:u w:val="none"/>
    </w:rPr>
  </w:style>
  <w:style w:type="paragraph" w:customStyle="1" w:styleId="ParagraphStyle10">
    <w:name w:val="ParagraphStyle10"/>
    <w:hidden/>
    <w:rsid w:val="008C06E2"/>
    <w:pPr>
      <w:spacing w:after="0" w:line="240" w:lineRule="auto"/>
      <w:ind w:left="28" w:right="28"/>
      <w:jc w:val="center"/>
    </w:pPr>
    <w:rPr>
      <w:rFonts w:ascii="Calibri" w:eastAsia="Calibri" w:hAnsi="Calibri" w:cs="Times New Roman"/>
      <w:kern w:val="0"/>
      <w:szCs w:val="20"/>
      <w:lang w:eastAsia="tr-TR"/>
      <w14:ligatures w14:val="none"/>
    </w:rPr>
  </w:style>
  <w:style w:type="paragraph" w:customStyle="1" w:styleId="ParagraphStyle11">
    <w:name w:val="ParagraphStyle11"/>
    <w:hidden/>
    <w:rsid w:val="008C06E2"/>
    <w:pPr>
      <w:spacing w:after="0" w:line="240" w:lineRule="auto"/>
    </w:pPr>
    <w:rPr>
      <w:rFonts w:ascii="Calibri" w:eastAsia="Calibri" w:hAnsi="Calibri" w:cs="Times New Roman"/>
      <w:kern w:val="0"/>
      <w:szCs w:val="20"/>
      <w:lang w:eastAsia="tr-TR"/>
      <w14:ligatures w14:val="none"/>
    </w:rPr>
  </w:style>
  <w:style w:type="character" w:customStyle="1" w:styleId="CharacterStyle8">
    <w:name w:val="CharacterStyle8"/>
    <w:hidden/>
    <w:rsid w:val="008C06E2"/>
    <w:rPr>
      <w:rFonts w:ascii="Microsoft Sans Serif" w:eastAsia="Microsoft Sans Serif" w:hAnsi="Microsoft Sans Serif"/>
      <w:b/>
      <w:i w:val="0"/>
      <w:strike w:val="0"/>
      <w:noProof/>
      <w:color w:val="000000"/>
      <w:sz w:val="24"/>
      <w:szCs w:val="24"/>
      <w:u w:val="single"/>
    </w:rPr>
  </w:style>
  <w:style w:type="paragraph" w:customStyle="1" w:styleId="ParagraphStyle12">
    <w:name w:val="ParagraphStyle12"/>
    <w:hidden/>
    <w:rsid w:val="00BF233B"/>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3">
    <w:name w:val="ParagraphStyle13"/>
    <w:hidden/>
    <w:rsid w:val="00BF233B"/>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4">
    <w:name w:val="ParagraphStyle14"/>
    <w:hidden/>
    <w:rsid w:val="00BF233B"/>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5">
    <w:name w:val="ParagraphStyle15"/>
    <w:hidden/>
    <w:rsid w:val="00BF233B"/>
    <w:pPr>
      <w:spacing w:after="0" w:line="240" w:lineRule="auto"/>
      <w:ind w:left="28" w:right="28"/>
    </w:pPr>
    <w:rPr>
      <w:rFonts w:ascii="Calibri" w:eastAsia="Calibri" w:hAnsi="Calibri" w:cs="Times New Roman"/>
      <w:kern w:val="0"/>
      <w:szCs w:val="20"/>
      <w:lang w:eastAsia="tr-TR"/>
      <w14:ligatures w14:val="none"/>
    </w:rPr>
  </w:style>
  <w:style w:type="paragraph" w:customStyle="1" w:styleId="ParagraphStyle16">
    <w:name w:val="ParagraphStyle16"/>
    <w:hidden/>
    <w:rsid w:val="00BF233B"/>
    <w:pPr>
      <w:spacing w:after="0" w:line="240" w:lineRule="auto"/>
      <w:ind w:left="28" w:right="28"/>
    </w:pPr>
    <w:rPr>
      <w:rFonts w:ascii="Calibri" w:eastAsia="Calibri" w:hAnsi="Calibri" w:cs="Times New Roman"/>
      <w:kern w:val="0"/>
      <w:szCs w:val="20"/>
      <w:lang w:eastAsia="tr-TR"/>
      <w14:ligatures w14:val="none"/>
    </w:rPr>
  </w:style>
  <w:style w:type="character" w:customStyle="1" w:styleId="CharacterStyle9">
    <w:name w:val="CharacterStyle9"/>
    <w:hidden/>
    <w:rsid w:val="00BF233B"/>
    <w:rPr>
      <w:rFonts w:ascii="Microsoft Sans Serif" w:eastAsia="Microsoft Sans Serif" w:hAnsi="Microsoft Sans Serif"/>
      <w:b/>
      <w:i w:val="0"/>
      <w:strike w:val="0"/>
      <w:noProof/>
      <w:color w:val="FFFFFF"/>
      <w:sz w:val="19"/>
      <w:szCs w:val="19"/>
      <w:u w:val="none"/>
    </w:rPr>
  </w:style>
  <w:style w:type="character" w:customStyle="1" w:styleId="CharacterStyle10">
    <w:name w:val="CharacterStyle10"/>
    <w:hidden/>
    <w:rsid w:val="00BF233B"/>
    <w:rPr>
      <w:rFonts w:ascii="Microsoft Sans Serif" w:eastAsia="Microsoft Sans Serif" w:hAnsi="Microsoft Sans Serif"/>
      <w:b w:val="0"/>
      <w:i w:val="0"/>
      <w:strike w:val="0"/>
      <w:noProof/>
      <w:color w:val="000000"/>
      <w:sz w:val="19"/>
      <w:szCs w:val="19"/>
      <w:u w:val="none"/>
    </w:rPr>
  </w:style>
  <w:style w:type="character" w:customStyle="1" w:styleId="CharacterStyle11">
    <w:name w:val="CharacterStyle11"/>
    <w:hidden/>
    <w:rsid w:val="00BF233B"/>
    <w:rPr>
      <w:rFonts w:ascii="Microsoft Sans Serif" w:eastAsia="Microsoft Sans Serif" w:hAnsi="Microsoft Sans Serif"/>
      <w:b w:val="0"/>
      <w:i w:val="0"/>
      <w:strike w:val="0"/>
      <w:noProof/>
      <w:color w:val="000000"/>
      <w:sz w:val="19"/>
      <w:szCs w:val="19"/>
      <w:u w:val="none"/>
    </w:rPr>
  </w:style>
  <w:style w:type="character" w:customStyle="1" w:styleId="CharacterStyle12">
    <w:name w:val="CharacterStyle12"/>
    <w:hidden/>
    <w:rsid w:val="00BF233B"/>
    <w:rPr>
      <w:rFonts w:ascii="Microsoft Sans Serif" w:eastAsia="Microsoft Sans Serif" w:hAnsi="Microsoft Sans Serif"/>
      <w:b w:val="0"/>
      <w:i w:val="0"/>
      <w:strike w:val="0"/>
      <w:noProof/>
      <w:color w:val="000000"/>
      <w:sz w:val="19"/>
      <w:szCs w:val="19"/>
      <w:u w:val="none"/>
    </w:rPr>
  </w:style>
  <w:style w:type="character" w:customStyle="1" w:styleId="CharacterStyle13">
    <w:name w:val="CharacterStyle13"/>
    <w:hidden/>
    <w:rsid w:val="00BF233B"/>
    <w:rPr>
      <w:rFonts w:ascii="Microsoft Sans Serif" w:eastAsia="Microsoft Sans Serif" w:hAnsi="Microsoft Sans Serif"/>
      <w:b/>
      <w:i w:val="0"/>
      <w:strike w:val="0"/>
      <w:noProof/>
      <w:color w:val="000000"/>
      <w:sz w:val="19"/>
      <w:szCs w:val="19"/>
      <w:u w:val="none"/>
    </w:rPr>
  </w:style>
  <w:style w:type="character" w:customStyle="1" w:styleId="CharacterStyle14">
    <w:name w:val="CharacterStyle14"/>
    <w:hidden/>
    <w:rsid w:val="002673C8"/>
    <w:rPr>
      <w:rFonts w:ascii="Microsoft Sans Serif" w:eastAsia="Microsoft Sans Serif" w:hAnsi="Microsoft Sans Serif"/>
      <w:b/>
      <w:i w:val="0"/>
      <w:strike w:val="0"/>
      <w:noProof/>
      <w:color w:val="000000"/>
      <w:sz w:val="24"/>
      <w:szCs w:val="24"/>
      <w:u w:val="none"/>
    </w:rPr>
  </w:style>
  <w:style w:type="paragraph" w:customStyle="1" w:styleId="ParagraphStyle18">
    <w:name w:val="ParagraphStyle18"/>
    <w:hidden/>
    <w:rsid w:val="002673C8"/>
    <w:pPr>
      <w:spacing w:after="0" w:line="240" w:lineRule="auto"/>
      <w:ind w:left="28" w:right="28"/>
      <w:jc w:val="center"/>
    </w:pPr>
    <w:rPr>
      <w:rFonts w:ascii="Calibri" w:eastAsia="Calibri" w:hAnsi="Calibri" w:cs="Times New Roman"/>
      <w:kern w:val="0"/>
      <w:szCs w:val="20"/>
      <w:lang w:eastAsia="tr-TR"/>
      <w14:ligatures w14:val="none"/>
    </w:rPr>
  </w:style>
  <w:style w:type="character" w:customStyle="1" w:styleId="CharacterStyle15">
    <w:name w:val="CharacterStyle15"/>
    <w:hidden/>
    <w:rsid w:val="002673C8"/>
    <w:rPr>
      <w:rFonts w:ascii="Microsoft Sans Serif" w:eastAsia="Microsoft Sans Serif" w:hAnsi="Microsoft Sans Serif"/>
      <w:b w:val="0"/>
      <w:i w:val="0"/>
      <w:strike w:val="0"/>
      <w:noProof/>
      <w:color w:val="000000"/>
      <w:sz w:val="19"/>
      <w:szCs w:val="19"/>
      <w:u w:val="none"/>
    </w:rPr>
  </w:style>
  <w:style w:type="character" w:customStyle="1" w:styleId="CharacterStyle16">
    <w:name w:val="CharacterStyle16"/>
    <w:hidden/>
    <w:rsid w:val="002673C8"/>
    <w:rPr>
      <w:rFonts w:ascii="Microsoft Sans Serif" w:eastAsia="Microsoft Sans Serif" w:hAnsi="Microsoft Sans Serif"/>
      <w:b w:val="0"/>
      <w:i w:val="0"/>
      <w:strike w:val="0"/>
      <w:noProof/>
      <w:color w:val="000000"/>
      <w:sz w:val="19"/>
      <w:szCs w:val="19"/>
      <w:u w:val="none"/>
    </w:rPr>
  </w:style>
  <w:style w:type="character" w:customStyle="1" w:styleId="CharacterStyle17">
    <w:name w:val="CharacterStyle17"/>
    <w:hidden/>
    <w:rsid w:val="002673C8"/>
    <w:rPr>
      <w:rFonts w:ascii="Microsoft Sans Serif" w:eastAsia="Microsoft Sans Serif" w:hAnsi="Microsoft Sans Serif"/>
      <w:b w:val="0"/>
      <w:i w:val="0"/>
      <w:strike w:val="0"/>
      <w:noProof/>
      <w:color w:val="000000"/>
      <w:sz w:val="19"/>
      <w:szCs w:val="19"/>
      <w:u w:val="none"/>
    </w:rPr>
  </w:style>
  <w:style w:type="character" w:styleId="Kpr">
    <w:name w:val="Hyperlink"/>
    <w:basedOn w:val="VarsaylanParagrafYazTipi"/>
    <w:uiPriority w:val="99"/>
    <w:unhideWhenUsed/>
    <w:rsid w:val="002673C8"/>
    <w:rPr>
      <w:color w:val="467886" w:themeColor="hyperlink"/>
      <w:u w:val="single"/>
    </w:rPr>
  </w:style>
  <w:style w:type="character" w:styleId="zmlenmeyenBahsetme">
    <w:name w:val="Unresolved Mention"/>
    <w:basedOn w:val="VarsaylanParagrafYazTipi"/>
    <w:uiPriority w:val="99"/>
    <w:semiHidden/>
    <w:unhideWhenUsed/>
    <w:rsid w:val="00267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nfo@rootarg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11</Pages>
  <Words>3811</Words>
  <Characters>21725</Characters>
  <Application>Microsoft Office Word</Application>
  <DocSecurity>0</DocSecurity>
  <Lines>181</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Oğuzhan Eker</dc:creator>
  <cp:keywords/>
  <dc:description/>
  <cp:lastModifiedBy>Oğuzhan Eker</cp:lastModifiedBy>
  <cp:revision>11</cp:revision>
  <dcterms:created xsi:type="dcterms:W3CDTF">2026-04-17T19:57:00Z</dcterms:created>
  <dcterms:modified xsi:type="dcterms:W3CDTF">2026-04-18T05:04:00Z</dcterms:modified>
</cp:coreProperties>
</file>