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File name: </w:t>
      </w:r>
      <w:r w:rsidDel="00000000" w:rsidR="00000000" w:rsidRPr="00000000">
        <w:rPr>
          <w:rtl w:val="0"/>
        </w:rPr>
        <w:t xml:space="preserve">“Caption”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Dining Hall_2:</w:t>
      </w:r>
      <w:r w:rsidDel="00000000" w:rsidR="00000000" w:rsidRPr="00000000">
        <w:rPr>
          <w:rtl w:val="0"/>
        </w:rPr>
        <w:t xml:space="preserve"> “San Quentin dining hall, undated. Photo courtesy of CDCR.”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CIW Sewing 1953: </w:t>
      </w:r>
      <w:r w:rsidDel="00000000" w:rsidR="00000000" w:rsidRPr="00000000">
        <w:rPr>
          <w:rtl w:val="0"/>
        </w:rPr>
        <w:t xml:space="preserve">“The sewing area at California Institution of Women, 1953. Photo courtesy of CDCR.”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CMF008.jpg:</w:t>
      </w:r>
      <w:r w:rsidDel="00000000" w:rsidR="00000000" w:rsidRPr="00000000">
        <w:rPr>
          <w:rtl w:val="0"/>
        </w:rPr>
        <w:t xml:space="preserve"> “Kitchen in California Medical Facility, 1981. Photo courtesy of CDCR.”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TobaccoFactory: “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A tobacco factory was moved from San Quentin to California Men’s Colony West in 1958.”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FireFightingTraining: 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Fire camp inmates learn rescuing techniques. Photo estimated to be taken during the 1960s. Photo courtesy of CDCR.”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1963Tehachapi: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 “An inmate work crew at California Correctional Institution in Tehachapi, 1963. Photo courtesy of CDCR.”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1966Tobacco: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 “Inmates process tobacco at a factory at California Men’s Colony West in 1966. Photos courtesy of CDCR.”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CMCKITCHEN1974: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 California Men’s Colony kitchen, 1974.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CMCDIETKITCHEN1966: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 The Diet Kitchen in California Men’s Colony, 1966.</w:t>
      </w:r>
    </w:p>
    <w:p w:rsidR="00000000" w:rsidDel="00000000" w:rsidP="00000000" w:rsidRDefault="00000000" w:rsidRPr="00000000" w14:paraId="0000000C">
      <w:pPr>
        <w:spacing w:line="480" w:lineRule="auto"/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SAN QUENTIN BLUES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1"/>
          <w:szCs w:val="21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https://www.facebook.com/SanQuentinNews/photos/a.198056006965042/267749496662359/?type=3&amp;theater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1"/>
          <w:szCs w:val="21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https://www.facebook.com/SanQuentinNews/photos/a.198056006965042/267749596662349/?type=3&amp;theater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https://www.facebook.com/SanQuentinNews/photos/a.198056006965042/267749139995728/?type=3&amp;theater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https://www.facebook.com/SanQuentinNews/photos/a.198056006965042/198062376964405/?type=3&amp;theater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https://www.facebook.com/SanQuentinNews/photos/a.198056006965042/198061153631194/?type=3&amp;theater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https://www.facebook.com/SanQuentinNews/photos/a.198056006965042/198061130297863/?type=3&amp;theater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https://www.facebook.com/SanQuentinNews/photos/a.198056006965042/198061453631164/?type=3&amp;theater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color w:val="1c1e21"/>
          <w:sz w:val="21"/>
          <w:szCs w:val="21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https://www.facebook.com/SanQuentinNews/photos/a.198056006965042/198060666964576/?type=3&amp;theater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SanQuentinNews/photos/a.198056006965042/198061130297863/?type=3&amp;theater" TargetMode="External"/><Relationship Id="rId10" Type="http://schemas.openxmlformats.org/officeDocument/2006/relationships/hyperlink" Target="https://www.facebook.com/SanQuentinNews/photos/a.198056006965042/198061153631194/?type=3&amp;theater" TargetMode="External"/><Relationship Id="rId13" Type="http://schemas.openxmlformats.org/officeDocument/2006/relationships/hyperlink" Target="https://www.facebook.com/SanQuentinNews/photos/a.198056006965042/198060666964576/?type=3&amp;theater" TargetMode="External"/><Relationship Id="rId12" Type="http://schemas.openxmlformats.org/officeDocument/2006/relationships/hyperlink" Target="https://www.facebook.com/SanQuentinNews/photos/a.198056006965042/198061453631164/?type=3&amp;thea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SanQuentinNews/photos/a.198056006965042/198062376964405/?type=3&amp;thea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SanQuentinNews/photos/a.198056006965042/267749496662359/?type=3&amp;theater" TargetMode="External"/><Relationship Id="rId7" Type="http://schemas.openxmlformats.org/officeDocument/2006/relationships/hyperlink" Target="https://www.facebook.com/SanQuentinNews/photos/a.198056006965042/267749596662349/?type=3&amp;theater" TargetMode="External"/><Relationship Id="rId8" Type="http://schemas.openxmlformats.org/officeDocument/2006/relationships/hyperlink" Target="https://www.facebook.com/SanQuentinNews/photos/a.198056006965042/267749139995728/?type=3&amp;the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