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University of Cincinnati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Duties of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Duties of the President include: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Call and preside at all meetings of the UC CubeCats.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Manage all contact and business between companies, organizations, or governmental agencies and the UC CubeCats.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Make the final decision in the event of a tie vote.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Receive complaints, requests, and notifications of matters to be presented to the UC CubeCats. Duties also include bringing such items to the attention of appropriate parties within the team.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Amend the Constitution and Bylaws after amending by the team.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Co-sign checks with the University Advisor in the absence of the Treasurer.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Be an ex-officio member of all committees of the UC CubeCats.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color w:val="ffffff"/>
          <w:sz w:val="22"/>
          <w:szCs w:val="22"/>
          <w:highlight w:val="red"/>
        </w:rPr>
      </w:pPr>
      <w:r w:rsidDel="00000000" w:rsidR="00000000" w:rsidRPr="00000000">
        <w:rPr>
          <w:rFonts w:ascii="Times New Roman" w:cs="Times New Roman" w:eastAsia="Times New Roman" w:hAnsi="Times New Roman"/>
          <w:b w:val="0"/>
          <w:color w:val="ffffff"/>
          <w:sz w:val="22"/>
          <w:szCs w:val="22"/>
          <w:highlight w:val="red"/>
          <w:rtl w:val="0"/>
        </w:rPr>
        <w:t xml:space="preserve">Appoint chair members for all committees of the UC CubeCats.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color w:val="ffffff"/>
          <w:sz w:val="22"/>
          <w:szCs w:val="22"/>
          <w:highlight w:val="red"/>
        </w:rPr>
      </w:pPr>
      <w:r w:rsidDel="00000000" w:rsidR="00000000" w:rsidRPr="00000000">
        <w:rPr>
          <w:rFonts w:ascii="Times New Roman" w:cs="Times New Roman" w:eastAsia="Times New Roman" w:hAnsi="Times New Roman"/>
          <w:b w:val="0"/>
          <w:color w:val="ffffff"/>
          <w:sz w:val="22"/>
          <w:szCs w:val="22"/>
          <w:highlight w:val="red"/>
          <w:rtl w:val="0"/>
        </w:rPr>
        <w:t xml:space="preserve">Appoint or remove project managers.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Maintain a position on the Executive Board.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Check the GPA’s of all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Vice-President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Duties of the vice-president include: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In the event of vacancy of the President, assumes the duties of the President.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Preside at all meetings of the UC CubeCats.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Perform duties as assigned by the President.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Plan and coordinate all social events, trips, and speakers.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Duties of the secretary include: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Record minutes of all meetings and make available electronic copies of the minutes to all members.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Record the attendance at meetings.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Maintain working order of all files pertaining to the UC CubeCats.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Re-register the team annually with the SAB.</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Maintain a list of all current members of the UC CubeCats.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Duties of the treasurer include: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Manage all finances of the UC CubeCats.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Collect and receive all funds paid to the team and deposit them in the official depository.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The treasurer has the final approval, along with the University Advisor, of all team expenditures.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The Treasurer will co-sign all checks with the University Advisor in payment of bills.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Abide by the policies and guidelines set by the University Funding Board.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Report all transactions and balance of accounts to the Executive Board upon request.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Report the financial standing of the team to all members at general meetings.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Complete proper paperwork for budgets to be submitted to the University Funding Board.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Keep bank account and financial records, which must be open to inspection by the President, Executive Board, Funding Board, GSGA, and authorized auditors.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Oversee internal fundraising projects.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Work with chairmen to attain funding and grants outside of the university.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Maintain a position on the Executive Board.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Educate his or her successor on the obligations of this position.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Time of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Elections of officers will take place the second to last meeting of the spring semester. Nominations for officer candidates will take place two weeks prior to the second to last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Election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nominations are made, potential candidates have one week to create speeches, which are to be sent out to all voting-members of the team at the end of that week. After the nomination meeting, speeches are to be given at the next general meeting. Voting members then have a week to review speeches and potential candidates. At the election meeting, ballots are to be passed out to all present voting members, which are to be filled out and turned to the current President, who will count the ballots. If the current President is running in the election, the vice-president shall count the votes. In the event that the Vice-President or any subsequent officers are running again and unable to count the votes, the order in which the responsibility falls is Secretary, Treasurer, and the team faculty Advisor. The candidate with the most votes wins the election in his or her respective officer position.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Composition of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Executive Board shall consist of the President, Vice-President, Secretary, Treasurer, and Advisor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Executive Board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duties of the executive board include, but are not limited to: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Regulating policies.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Discipline of members.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Budget management.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Executive Board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is to meet monthly to discuss duties and report to other members of the Executive Board about their individual responsibilities. In addition to weekly meetings, the Executive Board may meet by the President’s call.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Former officers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that it is deemed necessary that the immediate past President is to be a voting member of the Executive Board, he or she must be a full or part-time student enrolled in the University. He or she must maintain a 2.75 GPA and be in good academic and disciplinary standing with his or her respective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 University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Advisor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Advisor duties include: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Ensuring team activities are consistent with the purpose of the team.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Consulting with the team.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Certifying the academic standing of executive board members.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Co-sign checks and remain aware of the rules and regulations governing the handling of all funds of the team.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Attend a Certification Training sponsored by the Office of Student Activities and Leadership Development every two years.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5: Standing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Establishment of standing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permanent committees will be established with the creation of the UC CubeCats: New Member Education Committee, Project Funding Committee, and Public Affairs Committee</w:t>
      </w:r>
      <w:r w:rsidDel="00000000" w:rsidR="00000000" w:rsidRPr="00000000">
        <w:rPr>
          <w:rFonts w:ascii="Times New Roman" w:cs="Times New Roman" w:eastAsia="Times New Roman" w:hAnsi="Times New Roman"/>
          <w:highlight w:val="yellow"/>
          <w:rtl w:val="0"/>
        </w:rPr>
        <w:t xml:space="preserve">, Ambassador Committee, Marketing Committee, Documentation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Member Education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Member Education Committee is to educate all members with information about CubeSats and the workings of the club, with an emphasis on this education being directed towards new members to facilitate efficient assimilation into the team.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Project Funding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Project Funding Committee is to seek alternative methods of project funding through grants, fundraisers, etc. The Project Funding committee is to work with the Treasurer of the UC CubeSat team to obtain any additional funding.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Public Affairs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Public Affairs Committee is to plan events where community or university outreach is involved. The Public Affairs Committee will also manage all of the CubeCats’ social media.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Part E: Ambassador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The goal of the Ambassador Committee is to create and manage relations with other organizations. The Ambassador Committee will also manage recruitment of new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Part F: Marketing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The goal of the Marketing Committee is to create and market promotional material. The Marketing Committee will also work with Ambassador Committee to market to other organizations.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Part G: Documentation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The goal of the Documentation Committee is to ensure all work is properly documented, not including writing all documents. The Documentation  Committee will also make sure documentation for projects is accessible. The Documentation  Committee will also facilitate project planning.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H: Chairman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 chairman is to be appointed to each of these committees by the Executive Board within two weeks after the creation of the team. </w:t>
      </w:r>
      <w:r w:rsidDel="00000000" w:rsidR="00000000" w:rsidRPr="00000000">
        <w:rPr>
          <w:rFonts w:ascii="Times New Roman" w:cs="Times New Roman" w:eastAsia="Times New Roman" w:hAnsi="Times New Roman"/>
          <w:highlight w:val="yellow"/>
          <w:rtl w:val="0"/>
        </w:rPr>
        <w:t xml:space="preserve">Chairmen </w:t>
      </w:r>
      <w:r w:rsidDel="00000000" w:rsidR="00000000" w:rsidRPr="00000000">
        <w:rPr>
          <w:rFonts w:ascii="Times New Roman" w:cs="Times New Roman" w:eastAsia="Times New Roman" w:hAnsi="Times New Roman"/>
          <w:rtl w:val="0"/>
        </w:rPr>
        <w:t xml:space="preserve">are to fulfill his or her duties until he or she resigns, where a new chairman is to be appointed by the Executive Board for the respective committee.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6: Special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Establishment of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may establish special committees and appoint chairman at their discretion, as well as approve which team members are a part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Part B: Establishment of Subsystem Teams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The Executive Board may establish a Subsystem Team and appoint a Subsystem Team Lead at their discretion, as well as approve which team members are a part of the Subsystem Team.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Dismissal of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may dissolve special committees at their discretion. The Executive Board also has the right to remove members or chairman from committees.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7: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Voting conducted in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Quorum of 1/2 of voting members is necessary to conduct any official business. Assuming quorum is present, matters are decided by majority voting, unless otherwise specified in the bylaws (ex. ratification, amendments,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Time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Meetings require a two week notice prior to the meeting time. General meeting times and dates are to be decided upon by the Executive Board. General meeting must be held at least twice a semester.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Place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location of the meeting is to be determined by the Executive Board, and members of the team must be notified of the location at least two weeks before the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8: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Membership fees and dues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Membership fees are $0.00 paid to the treasurer upon application to the team. Dues are $0.00 paid to the treasurer by the end of the fall semester.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Generation of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may be generated through events such as fundraisers, etc. Generated revenue must be approved by the Executive Board, general body of the student organization, and appropriate University office. The revenue generated by such events must be used to further the mission and goals of the University of Cincinnati CubeCats, programmatic efforts, or for the support of philanthropic efforts.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Disbursement of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Disbursement of revenue must be approved by the Executive Board and comply with University policies.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Revenue duties of the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treasurer is responsible for all monies in possession of the team. The treasurer must report to the executive board and members of the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dissolution, the distribution of revenue shall be done in accordance to the directions in Section 14 of the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9: Discipline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Disciplinary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Disciplinary action may be taken by the Executive Board on any member of the team, provided that proper justification exists. The disciplinary action chosen is up to the discretion of the Executive Board and is to be proportional to the severity of the offense. After disciplinary action is taken, the member receiving the disciplinary action must be officially notified.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Disciplinary action hearing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member in question must attend a hearing in the presence of the Executive Board where grievances are presented and the member in question has an opportunity to address the charges against him. A vote of 2/3 of the members of the Executive Board is required to take disciplinary action.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Definition of suspension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Suspension is defined as the prevention and disallowance of any kind participation or ties, including financial ties, on the team for the time specified by the Executive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Definition of expulsion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Expulsion is defined as the permanent prevention and disallowance of any kind of affiliation or participation, including financial affiliation, on the team. Any student whose membership to the team has been revoked must forfeit all interest in any funds or other property belonging to the UC CubeCats and may not use the team’s name in connection with any further activities.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Grounds for suspension and expulsion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Suspension and expulsion of members can be made for inappropriate behavior or behavior that is not compliant with University policies or is not in line with the goals of the University of Cincinnati CubeCats.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F: Appeals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receiving suspension or expulsion may appeal the decision within two weeks of being notified of the decision. The appeal is to be presented to the Executive Board within the two week time span at an appeals meeting. If members of the Executive Board are unable to attend the meeting, minutes of the appeals meeting will be sent to them. Executive board members must then vote on the final decision within one week. After the final decision has been made, the member receiving disciplinary action will be officially notified via email. A vote of 2/3 of the Executive Board is needed to uphold the disciplinary action taken. This vote is final.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10: Impeachment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member may initiate officer removal by the following procedure.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Petition the Executive Board with signatures of 1/3 of all voting members. The petition must state the reasons for the removal.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Executive Board must then notify officers and call for a removal vote within fourteen days of the official filing of the petition.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Members must be notified one week prior to the removal meeting.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At the removal meeting, the grievances stated on the petition are to be presented. The officer in question must also have the opportunity to address the grievances.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 vote will then be taken, which requires a vote of 2/3 of voting members to remove the officer.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11: Vacancy of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Interim officer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the resignation or removal of an officer, an interim acting officer is to be appointed by the Executive Board. This officer must be approved by a majority vote of the Executive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President is to call for an election within fourteen days after the vacancy of an office. The election is to be conducted as specified in Section 2 of these bylaws, with the process starting with nominations at a meeting specified by the President. Members must be notified of the meeting one week in advance.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Vacancy of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that the office of the President becomes vacant, the Vice-President will complete the President’s term. An election for the Vice-President must then take place as specified by Section 2 of the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12: Rules of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“Robert’s Rules of Order, Revised” shall be the primary parliamentary authority for matters of procedure not specified by these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13: Amendments of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Amendment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member may propose an amendment, which is to be voted on at the next general meeting that occurs at a minimum of one week after the notification of the proposal to members of the Team.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Amendment voting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Amendments to these bylaws shall be by the affirmative vote of 1/2 of all voting members and with the approval of the appropriate governing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14: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Dissolution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the dissolution of the University of Cincinnati CubeCats for any reason, all work, funds, and property controlled by the team will be transferred to the University of Cincinnati or to an organization that models the organization’s purpose, decided upon by the executive officers.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Conducting of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Advisor and Executive Board of the University of Cincinnati CubeCats are to oversee the process of dissolution.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15: Non-hazing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laws of the state of Ohio and the University of Cincinnati policies concerning hazing shall be observed.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Hazing shall be defined as participating in or allowing any act or coercing another, including the victim, to do any act that creates a substantial risk of causing mental or physical harm to any person. A forced or coerced activity shall also be considered hazing when the initiation or administration into, or continued affiliation with, a university organization is directly or indirectly </w:t>
        <w:tab/>
        <w:t xml:space="preserve">conditional upon performing the activity. In no event shall the willingness of an individual to participate in such an activity serve as defense in cases of hazing.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and activities, which are explicitly prohibited, include, but shall not be limited to the following: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Any activity that creates a substantial risk of physical or mental harm.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Paddling, beating, or hitting individuals.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Wearing anything designed to be degrading or to cause discomfort.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Depriving individuals of the opportunity to obtain a minimum of six hours of sleep per day, proper and adequate means, or access to means, of maintaining body cleanliness.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Activities that interfere with an individual’s academic efforts by causing exhaustion of loss of reasonable study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4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16: Adoption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40" w:line="240" w:lineRule="auto"/>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These bylaws shall be enacted by a majority vote of the charter members of the UC CubeSat Team.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