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C2" w:rsidRDefault="00C171E5" w:rsidP="003A19C2">
      <w:pPr>
        <w:tabs>
          <w:tab w:val="left" w:pos="0"/>
          <w:tab w:val="left" w:pos="810"/>
        </w:tabs>
      </w:pPr>
      <w:r>
        <w:t>ADDITIONAL CITATIONS JULY</w:t>
      </w:r>
      <w:r w:rsidR="00123427">
        <w:t>/AUG</w:t>
      </w:r>
      <w:r w:rsidR="003A19C2">
        <w:t xml:space="preserve"> 2011</w:t>
      </w:r>
    </w:p>
    <w:p w:rsidR="00C83A55" w:rsidRDefault="00C83A55" w:rsidP="00C171E5">
      <w:pPr>
        <w:tabs>
          <w:tab w:val="left" w:pos="0"/>
          <w:tab w:val="left" w:pos="810"/>
        </w:tabs>
      </w:pPr>
      <w:r>
        <w:t>Splittail</w:t>
      </w:r>
    </w:p>
    <w:p w:rsidR="00C83A55" w:rsidRDefault="00C83A55" w:rsidP="00C171E5">
      <w:pPr>
        <w:tabs>
          <w:tab w:val="left" w:pos="0"/>
          <w:tab w:val="left" w:pos="810"/>
        </w:tabs>
      </w:pPr>
    </w:p>
    <w:p w:rsidR="00C83A55" w:rsidRPr="00C83A55" w:rsidRDefault="00C83A55" w:rsidP="00C83A55">
      <w:pPr>
        <w:widowControl w:val="0"/>
        <w:autoSpaceDE w:val="0"/>
        <w:autoSpaceDN w:val="0"/>
        <w:adjustRightInd w:val="0"/>
        <w:rPr>
          <w:rFonts w:ascii="445667Ef414Arial" w:eastAsiaTheme="minorHAnsi" w:hAnsi="445667Ef414Arial" w:cs="445667Ef414Arial"/>
          <w:color w:val="000000"/>
          <w:sz w:val="22"/>
          <w:szCs w:val="22"/>
        </w:rPr>
      </w:pPr>
      <w:r>
        <w:t>Feyrer, F., J. Hobbs, and T. Sommer. 2010.</w:t>
      </w:r>
      <w:r w:rsidRPr="00C83A55">
        <w:t>Salinity inhabited by</w:t>
      </w:r>
      <w:r>
        <w:t xml:space="preserve"> age-0 splittail (</w:t>
      </w:r>
      <w:r w:rsidRPr="00C83A55">
        <w:rPr>
          <w:i/>
        </w:rPr>
        <w:t>Pogonichthys macrolepidotus</w:t>
      </w:r>
      <w:r w:rsidRPr="00C83A55">
        <w:t>) as determined by direct field</w:t>
      </w:r>
      <w:r>
        <w:t xml:space="preserve"> </w:t>
      </w:r>
      <w:r w:rsidRPr="00C83A55">
        <w:t>observation and retrospective analyses with otolith chemistry</w:t>
      </w:r>
      <w:r>
        <w:t xml:space="preserve">. </w:t>
      </w:r>
      <w:r w:rsidRPr="00F1078E">
        <w:t>San Francisco Estuary</w:t>
      </w:r>
      <w:r>
        <w:t xml:space="preserve"> and Watershed Science 8(2):1-10. </w:t>
      </w:r>
      <w:r>
        <w:rPr>
          <w:rFonts w:ascii="445667Ef414Arial" w:eastAsiaTheme="minorHAnsi" w:hAnsi="445667Ef414Arial" w:cs="445667Ef414Arial"/>
          <w:color w:val="315478"/>
          <w:sz w:val="22"/>
          <w:szCs w:val="22"/>
        </w:rPr>
        <w:t>http://escholarship.org/uc/item/14j5160h</w:t>
      </w:r>
    </w:p>
    <w:p w:rsidR="00C83A55" w:rsidRDefault="00C83A55" w:rsidP="00C83A55">
      <w:pPr>
        <w:tabs>
          <w:tab w:val="left" w:pos="0"/>
          <w:tab w:val="left" w:pos="810"/>
        </w:tabs>
      </w:pPr>
    </w:p>
    <w:p w:rsidR="00C83A55" w:rsidRDefault="00C83A55" w:rsidP="00C171E5">
      <w:pPr>
        <w:tabs>
          <w:tab w:val="left" w:pos="0"/>
          <w:tab w:val="left" w:pos="810"/>
        </w:tabs>
      </w:pPr>
    </w:p>
    <w:p w:rsidR="00123427" w:rsidRDefault="00123427" w:rsidP="00C171E5">
      <w:pPr>
        <w:tabs>
          <w:tab w:val="left" w:pos="0"/>
          <w:tab w:val="left" w:pos="810"/>
        </w:tabs>
      </w:pPr>
      <w:r>
        <w:t>Sacramento hitch</w:t>
      </w:r>
    </w:p>
    <w:p w:rsidR="00AF0EA5" w:rsidRDefault="00AF0EA5" w:rsidP="00123427">
      <w:pPr>
        <w:tabs>
          <w:tab w:val="left" w:pos="0"/>
          <w:tab w:val="left" w:pos="810"/>
        </w:tabs>
      </w:pPr>
    </w:p>
    <w:p w:rsidR="00F61820" w:rsidRDefault="00123427" w:rsidP="00123427">
      <w:pPr>
        <w:tabs>
          <w:tab w:val="left" w:pos="0"/>
          <w:tab w:val="left" w:pos="810"/>
        </w:tabs>
      </w:pPr>
      <w:r w:rsidRPr="00123427">
        <w:t>Brown LR. 2000. Fish communities and their associations with environmental variables, lower San Joaquin River drainage, California.</w:t>
      </w:r>
      <w:r>
        <w:t xml:space="preserve"> </w:t>
      </w:r>
      <w:r w:rsidRPr="00123427">
        <w:t>Environmental Biology of Fishes 57: 251–269.</w:t>
      </w:r>
    </w:p>
    <w:p w:rsidR="00F61820" w:rsidRDefault="00F61820" w:rsidP="00123427">
      <w:pPr>
        <w:tabs>
          <w:tab w:val="left" w:pos="0"/>
          <w:tab w:val="left" w:pos="810"/>
        </w:tabs>
      </w:pPr>
    </w:p>
    <w:p w:rsidR="00123427" w:rsidRDefault="00F61820" w:rsidP="00123427">
      <w:pPr>
        <w:tabs>
          <w:tab w:val="left" w:pos="0"/>
          <w:tab w:val="left" w:pos="810"/>
        </w:tabs>
      </w:pPr>
      <w:r>
        <w:rPr>
          <w:szCs w:val="24"/>
        </w:rPr>
        <w:t>Brown</w:t>
      </w:r>
      <w:r w:rsidR="000B3A00">
        <w:rPr>
          <w:szCs w:val="24"/>
        </w:rPr>
        <w:t xml:space="preserve"> L.R. </w:t>
      </w:r>
      <w:r>
        <w:rPr>
          <w:szCs w:val="24"/>
        </w:rPr>
        <w:t xml:space="preserve"> and </w:t>
      </w:r>
      <w:r w:rsidR="000B3A00">
        <w:rPr>
          <w:szCs w:val="24"/>
        </w:rPr>
        <w:t xml:space="preserve">D. Michniuk 2007. </w:t>
      </w:r>
      <w:r w:rsidR="000B3A00" w:rsidRPr="000B3A00">
        <w:rPr>
          <w:szCs w:val="24"/>
        </w:rPr>
        <w:t>Littoral fish assemblages of the alien-dominated Sacramento-San Joaquin Delta, California, 1980–1983 and 2001–2003</w:t>
      </w:r>
      <w:r w:rsidR="000B3A00">
        <w:rPr>
          <w:szCs w:val="24"/>
        </w:rPr>
        <w:t>.  Estuaries and Coasts 30: 186-200.</w:t>
      </w:r>
    </w:p>
    <w:p w:rsidR="00123427" w:rsidRPr="00123427" w:rsidRDefault="00123427" w:rsidP="00123427">
      <w:pPr>
        <w:tabs>
          <w:tab w:val="left" w:pos="0"/>
          <w:tab w:val="left" w:pos="810"/>
        </w:tabs>
      </w:pPr>
    </w:p>
    <w:p w:rsidR="00123427" w:rsidRDefault="00123427" w:rsidP="00123427">
      <w:pPr>
        <w:tabs>
          <w:tab w:val="left" w:pos="0"/>
          <w:tab w:val="left" w:pos="810"/>
        </w:tabs>
      </w:pPr>
      <w:r>
        <w:t>Brown, L. R.  and M. L.  Bauer 2009  E</w:t>
      </w:r>
      <w:r w:rsidRPr="00123427">
        <w:t>ffects of hydrologic infrastructure on flow</w:t>
      </w:r>
      <w:r>
        <w:t xml:space="preserve"> regimes of C</w:t>
      </w:r>
      <w:r w:rsidRPr="00123427">
        <w:t>alifornia’</w:t>
      </w:r>
      <w:r>
        <w:t>s Central V</w:t>
      </w:r>
      <w:r w:rsidRPr="00123427">
        <w:t>alley rivers:</w:t>
      </w:r>
      <w:r>
        <w:t xml:space="preserve"> </w:t>
      </w:r>
      <w:r w:rsidRPr="00123427">
        <w:t>implications for fish populations</w:t>
      </w:r>
      <w:r>
        <w:t xml:space="preserve">. River Research  and Applications </w:t>
      </w:r>
      <w:r w:rsidRPr="00123427">
        <w:t>DOI: 10.1002/rra.1293</w:t>
      </w:r>
      <w:r>
        <w:t>.</w:t>
      </w:r>
    </w:p>
    <w:p w:rsidR="00123427" w:rsidRDefault="00123427" w:rsidP="00123427">
      <w:pPr>
        <w:tabs>
          <w:tab w:val="left" w:pos="0"/>
          <w:tab w:val="left" w:pos="810"/>
        </w:tabs>
      </w:pPr>
    </w:p>
    <w:p w:rsidR="00123427" w:rsidRPr="00123427" w:rsidRDefault="00123427" w:rsidP="00123427">
      <w:pPr>
        <w:tabs>
          <w:tab w:val="left" w:pos="0"/>
          <w:tab w:val="left" w:pos="810"/>
        </w:tabs>
      </w:pPr>
      <w:r>
        <w:t>California Department of Fish and Game. 2007. San Joaquin R</w:t>
      </w:r>
      <w:r w:rsidRPr="00123427">
        <w:t>iver fishery and aquatic</w:t>
      </w:r>
    </w:p>
    <w:p w:rsidR="00EC021A" w:rsidRDefault="00123427" w:rsidP="00123427">
      <w:pPr>
        <w:tabs>
          <w:tab w:val="left" w:pos="0"/>
          <w:tab w:val="left" w:pos="810"/>
        </w:tabs>
      </w:pPr>
      <w:r w:rsidRPr="00123427">
        <w:t>resources inventory</w:t>
      </w:r>
      <w:r>
        <w:t>.  Cooperative Agreement 03FC</w:t>
      </w:r>
      <w:r w:rsidRPr="00123427">
        <w:t>203052</w:t>
      </w:r>
      <w:r>
        <w:t>. Final R</w:t>
      </w:r>
      <w:r w:rsidRPr="00123427">
        <w:t>eport</w:t>
      </w:r>
      <w:r>
        <w:t>, S</w:t>
      </w:r>
      <w:r w:rsidRPr="00123427">
        <w:t>eptember 2003 –</w:t>
      </w:r>
      <w:r>
        <w:t xml:space="preserve"> S</w:t>
      </w:r>
      <w:r w:rsidRPr="00123427">
        <w:t>eptember 2005</w:t>
      </w:r>
      <w:r>
        <w:t>. CDFG San Joaquin Valley -Southern Sierra Region. 49 pp.</w:t>
      </w:r>
    </w:p>
    <w:p w:rsidR="00EC021A" w:rsidRDefault="00EC021A" w:rsidP="00123427">
      <w:pPr>
        <w:tabs>
          <w:tab w:val="left" w:pos="0"/>
          <w:tab w:val="left" w:pos="810"/>
        </w:tabs>
      </w:pPr>
    </w:p>
    <w:p w:rsidR="00AE2E8B" w:rsidRDefault="00EC021A" w:rsidP="00123427">
      <w:pPr>
        <w:tabs>
          <w:tab w:val="left" w:pos="0"/>
          <w:tab w:val="left" w:pos="810"/>
        </w:tabs>
      </w:pPr>
      <w:r>
        <w:t>Feyrer,  F.  and M. P. Healey. 2002. Structure, sampling gear, and environmental associations, and historical changes in the fish assemblage of the southern Sacramento-San Joaquin Delta. California Fish and Game 88:126-138</w:t>
      </w:r>
    </w:p>
    <w:p w:rsidR="00AE2E8B" w:rsidRDefault="00AE2E8B" w:rsidP="00123427">
      <w:pPr>
        <w:tabs>
          <w:tab w:val="left" w:pos="0"/>
          <w:tab w:val="left" w:pos="810"/>
        </w:tabs>
      </w:pPr>
    </w:p>
    <w:p w:rsidR="00AE2E8B" w:rsidRDefault="00AE2E8B" w:rsidP="00AE2E8B">
      <w:pPr>
        <w:tabs>
          <w:tab w:val="left" w:pos="0"/>
          <w:tab w:val="left" w:pos="810"/>
        </w:tabs>
      </w:pPr>
      <w:r>
        <w:t>Jeffres, C. A., A.P. Klimley,  J E..Merz,  and J. J . Cech   2006. Movement of Sacramento s</w:t>
      </w:r>
      <w:r w:rsidRPr="00AE2E8B">
        <w:t xml:space="preserve">ucker, </w:t>
      </w:r>
      <w:r w:rsidRPr="00AE2E8B">
        <w:rPr>
          <w:i/>
          <w:iCs/>
        </w:rPr>
        <w:t>Catostomus occidentalis</w:t>
      </w:r>
      <w:r>
        <w:t>, and h</w:t>
      </w:r>
      <w:r w:rsidRPr="00AE2E8B">
        <w:t xml:space="preserve">itch, </w:t>
      </w:r>
      <w:r w:rsidRPr="00AE2E8B">
        <w:rPr>
          <w:i/>
          <w:iCs/>
        </w:rPr>
        <w:t>Lavinia exilicauda</w:t>
      </w:r>
      <w:r>
        <w:t>, during a spring Release of w</w:t>
      </w:r>
      <w:r w:rsidRPr="00AE2E8B">
        <w:t>ater from Camanche Dam in the Mokelumne River, California</w:t>
      </w:r>
      <w:r>
        <w:t xml:space="preserve">.  </w:t>
      </w:r>
      <w:r w:rsidRPr="00123427">
        <w:t xml:space="preserve">Environmental Biology of </w:t>
      </w:r>
      <w:r>
        <w:t>Fishes 75: 365-373</w:t>
      </w:r>
      <w:r w:rsidRPr="00123427">
        <w:t>.</w:t>
      </w:r>
    </w:p>
    <w:p w:rsidR="00123427" w:rsidRDefault="00123427" w:rsidP="00123427">
      <w:pPr>
        <w:tabs>
          <w:tab w:val="left" w:pos="0"/>
          <w:tab w:val="left" w:pos="810"/>
        </w:tabs>
      </w:pPr>
    </w:p>
    <w:p w:rsidR="00AF0EA5" w:rsidRDefault="00AF0EA5" w:rsidP="00C171E5">
      <w:pPr>
        <w:tabs>
          <w:tab w:val="left" w:pos="0"/>
          <w:tab w:val="left" w:pos="810"/>
        </w:tabs>
      </w:pPr>
    </w:p>
    <w:p w:rsidR="00E868A3" w:rsidRDefault="00AF0EA5" w:rsidP="00C171E5">
      <w:pPr>
        <w:tabs>
          <w:tab w:val="left" w:pos="0"/>
          <w:tab w:val="left" w:pos="810"/>
        </w:tabs>
        <w:rPr>
          <w:bCs/>
        </w:rPr>
      </w:pPr>
      <w:r>
        <w:t xml:space="preserve">May, J. and L.R. Brown </w:t>
      </w:r>
      <w:r w:rsidRPr="00AF0EA5">
        <w:t>2002</w:t>
      </w:r>
      <w:r>
        <w:t xml:space="preserve">. </w:t>
      </w:r>
      <w:r w:rsidRPr="00AF0EA5">
        <w:rPr>
          <w:bCs/>
        </w:rPr>
        <w:t>Fish communities of the Sacramento River Basin: implications for conservation of native fishes in the Central Valley, California</w:t>
      </w:r>
      <w:r>
        <w:rPr>
          <w:bCs/>
        </w:rPr>
        <w:t>.  Environmental Biology of Fishes 63:373-388.</w:t>
      </w:r>
    </w:p>
    <w:p w:rsidR="00E868A3" w:rsidRDefault="00E868A3" w:rsidP="00C171E5">
      <w:pPr>
        <w:tabs>
          <w:tab w:val="left" w:pos="0"/>
          <w:tab w:val="left" w:pos="810"/>
        </w:tabs>
        <w:rPr>
          <w:bCs/>
        </w:rPr>
      </w:pPr>
    </w:p>
    <w:p w:rsidR="00E868A3" w:rsidRDefault="00E868A3" w:rsidP="00E868A3">
      <w:pPr>
        <w:tabs>
          <w:tab w:val="left" w:pos="0"/>
          <w:tab w:val="left" w:pos="810"/>
        </w:tabs>
      </w:pPr>
      <w:r>
        <w:rPr>
          <w:bCs/>
        </w:rPr>
        <w:t>Myrick, C. A. and J. J. Cech. 2000. Swimming performances of four California stream fishes: temperature e</w:t>
      </w:r>
      <w:r w:rsidRPr="00E868A3">
        <w:rPr>
          <w:bCs/>
        </w:rPr>
        <w:t>ffects</w:t>
      </w:r>
      <w:r>
        <w:rPr>
          <w:bCs/>
        </w:rPr>
        <w:t xml:space="preserve">.  </w:t>
      </w:r>
      <w:r w:rsidRPr="00123427">
        <w:t>En</w:t>
      </w:r>
      <w:r>
        <w:t>vironmental Biology of Fishes 58: 289-295</w:t>
      </w:r>
      <w:r w:rsidRPr="00123427">
        <w:t>.</w:t>
      </w:r>
    </w:p>
    <w:p w:rsidR="00123427" w:rsidRDefault="00123427" w:rsidP="00C171E5">
      <w:pPr>
        <w:tabs>
          <w:tab w:val="left" w:pos="0"/>
          <w:tab w:val="left" w:pos="810"/>
        </w:tabs>
      </w:pPr>
    </w:p>
    <w:p w:rsidR="00AA463B" w:rsidRDefault="00AA463B" w:rsidP="00C171E5">
      <w:pPr>
        <w:tabs>
          <w:tab w:val="left" w:pos="0"/>
          <w:tab w:val="left" w:pos="810"/>
        </w:tabs>
      </w:pPr>
    </w:p>
    <w:p w:rsidR="00AA463B" w:rsidRDefault="00AA463B" w:rsidP="00C171E5">
      <w:pPr>
        <w:tabs>
          <w:tab w:val="left" w:pos="0"/>
          <w:tab w:val="left" w:pos="810"/>
        </w:tabs>
      </w:pPr>
      <w:r>
        <w:t>Owens sucker</w:t>
      </w:r>
    </w:p>
    <w:p w:rsidR="00AA463B" w:rsidRDefault="00AA463B" w:rsidP="00AA463B">
      <w:pPr>
        <w:tabs>
          <w:tab w:val="left" w:pos="0"/>
          <w:tab w:val="left" w:pos="810"/>
        </w:tabs>
      </w:pPr>
      <w:r w:rsidRPr="00AA463B">
        <w:t xml:space="preserve">Cayan, D., M. Tyree, M. Dettinger, H. Hidalgo, T. Das, E. Maurer, P. Bromirski, N. Graham, and R. Flick. 2009. </w:t>
      </w:r>
      <w:r w:rsidRPr="00AA463B">
        <w:rPr>
          <w:i/>
        </w:rPr>
        <w:t>Climate change scenarios and sea level rise estimates for the California 2008 climate change scenarios assessment.</w:t>
      </w:r>
      <w:r w:rsidRPr="00AA463B">
        <w:t xml:space="preserve"> California Energy Commission </w:t>
      </w:r>
      <w:r>
        <w:t xml:space="preserve">Paper </w:t>
      </w:r>
      <w:r w:rsidRPr="00AA463B">
        <w:t xml:space="preserve">CEC-500-2009-014-D. </w:t>
      </w:r>
    </w:p>
    <w:p w:rsidR="00AA463B" w:rsidRDefault="00AA463B" w:rsidP="00AA463B">
      <w:pPr>
        <w:tabs>
          <w:tab w:val="left" w:pos="0"/>
          <w:tab w:val="left" w:pos="810"/>
        </w:tabs>
      </w:pPr>
    </w:p>
    <w:p w:rsidR="00AA463B" w:rsidRDefault="00AA463B" w:rsidP="00C171E5">
      <w:pPr>
        <w:tabs>
          <w:tab w:val="left" w:pos="0"/>
          <w:tab w:val="left" w:pos="810"/>
        </w:tabs>
        <w:rPr>
          <w:lang w:val="es-ES"/>
        </w:rPr>
      </w:pPr>
      <w:r>
        <w:t xml:space="preserve">Moyle, P.B. , </w:t>
      </w:r>
      <w:r>
        <w:rPr>
          <w:lang w:val="es-ES"/>
        </w:rPr>
        <w:t>R.</w:t>
      </w:r>
      <w:r w:rsidRPr="00AA463B">
        <w:rPr>
          <w:lang w:val="es-ES"/>
        </w:rPr>
        <w:t xml:space="preserve"> M. Quiñones</w:t>
      </w:r>
      <w:r>
        <w:rPr>
          <w:lang w:val="es-ES"/>
        </w:rPr>
        <w:t xml:space="preserve">, and </w:t>
      </w:r>
      <w:r>
        <w:t>J.</w:t>
      </w:r>
      <w:r w:rsidRPr="00AA463B">
        <w:t xml:space="preserve"> D. Kiernan</w:t>
      </w:r>
      <w:r>
        <w:t>. In press. Effects of climate change on the inland fishes of California, with emphasis on the San Francisco Estuary region.  California Energy Commission, Public Interest Research Program White Paper CEC-500-2011-xxx</w:t>
      </w:r>
    </w:p>
    <w:p w:rsidR="00AA463B" w:rsidRPr="00AA463B" w:rsidRDefault="00AA463B" w:rsidP="00C171E5">
      <w:pPr>
        <w:tabs>
          <w:tab w:val="left" w:pos="0"/>
          <w:tab w:val="left" w:pos="810"/>
        </w:tabs>
        <w:rPr>
          <w:lang w:val="es-ES"/>
        </w:rPr>
      </w:pPr>
    </w:p>
    <w:p w:rsidR="00C171E5" w:rsidRDefault="00C171E5" w:rsidP="00C171E5">
      <w:pPr>
        <w:tabs>
          <w:tab w:val="left" w:pos="0"/>
          <w:tab w:val="left" w:pos="810"/>
        </w:tabs>
      </w:pPr>
      <w:r>
        <w:t>Sac perch</w:t>
      </w:r>
    </w:p>
    <w:p w:rsidR="007E6CCB" w:rsidRDefault="00C171E5" w:rsidP="00C171E5">
      <w:pPr>
        <w:tabs>
          <w:tab w:val="left" w:pos="0"/>
          <w:tab w:val="left" w:pos="810"/>
        </w:tabs>
        <w:rPr>
          <w:i/>
        </w:rPr>
      </w:pPr>
      <w:r w:rsidRPr="00F1078E">
        <w:t xml:space="preserve">Crain, P. K. and P. B. Moyle. 2011. Biology, history, status, and conservation of the Sacramento perch, </w:t>
      </w:r>
      <w:r w:rsidRPr="00F1078E">
        <w:rPr>
          <w:i/>
        </w:rPr>
        <w:t xml:space="preserve">Archoplites interruptus: </w:t>
      </w:r>
      <w:r w:rsidRPr="00F1078E">
        <w:t>a review</w:t>
      </w:r>
      <w:r w:rsidRPr="00F1078E">
        <w:rPr>
          <w:i/>
        </w:rPr>
        <w:t>.</w:t>
      </w:r>
      <w:r w:rsidRPr="00F1078E">
        <w:t xml:space="preserve"> San Francisco Estuary</w:t>
      </w:r>
      <w:r>
        <w:t xml:space="preserve"> and Watershed Science 9(1):1-35. </w:t>
      </w:r>
      <w:hyperlink r:id="rId5" w:history="1">
        <w:r w:rsidR="007E6CCB" w:rsidRPr="00F9445E">
          <w:rPr>
            <w:rStyle w:val="Hyperlink"/>
            <w:i/>
          </w:rPr>
          <w:t>http://repositories.cdlib.org/jmie/sfews/vol9/iss1/</w:t>
        </w:r>
      </w:hyperlink>
    </w:p>
    <w:p w:rsidR="007E6CCB" w:rsidRDefault="007E6CCB" w:rsidP="00C171E5">
      <w:pPr>
        <w:tabs>
          <w:tab w:val="left" w:pos="0"/>
          <w:tab w:val="left" w:pos="810"/>
        </w:tabs>
        <w:rPr>
          <w:i/>
        </w:rPr>
      </w:pPr>
    </w:p>
    <w:p w:rsidR="007E6CCB" w:rsidRDefault="007E6CCB" w:rsidP="00C171E5">
      <w:pPr>
        <w:tabs>
          <w:tab w:val="left" w:pos="0"/>
          <w:tab w:val="left" w:pos="810"/>
        </w:tabs>
      </w:pPr>
      <w:r>
        <w:t>Chum salmon</w:t>
      </w:r>
    </w:p>
    <w:p w:rsidR="00C171E5" w:rsidRPr="007E6CCB" w:rsidRDefault="007E6CCB" w:rsidP="007E6CCB">
      <w:pPr>
        <w:tabs>
          <w:tab w:val="left" w:pos="0"/>
          <w:tab w:val="left" w:pos="810"/>
        </w:tabs>
      </w:pPr>
      <w:r w:rsidRPr="007E6CCB">
        <w:t>Good, T.P., R.S. Waples, and P. Adams (editors).</w:t>
      </w:r>
      <w:r>
        <w:t xml:space="preserve"> </w:t>
      </w:r>
      <w:r w:rsidRPr="007E6CCB">
        <w:t>2005. Updated status of federally listed ESUs of West</w:t>
      </w:r>
      <w:r>
        <w:t xml:space="preserve"> </w:t>
      </w:r>
      <w:r w:rsidRPr="007E6CCB">
        <w:t>Coast salmon and steelhead. U.S. Dept. Commer.,</w:t>
      </w:r>
      <w:r>
        <w:t xml:space="preserve"> </w:t>
      </w:r>
      <w:r w:rsidRPr="007E6CCB">
        <w:t>NOAA Tech. Memo. NMFS-NWFSC-66, 598 p.</w:t>
      </w:r>
    </w:p>
    <w:p w:rsidR="00C171E5" w:rsidRDefault="00C171E5" w:rsidP="00C171E5"/>
    <w:p w:rsidR="00C171E5" w:rsidRDefault="00C171E5" w:rsidP="003A19C2">
      <w:pPr>
        <w:tabs>
          <w:tab w:val="left" w:pos="0"/>
          <w:tab w:val="left" w:pos="810"/>
        </w:tabs>
        <w:rPr>
          <w:b/>
        </w:rPr>
      </w:pPr>
    </w:p>
    <w:p w:rsidR="003A19C2" w:rsidRDefault="003A19C2" w:rsidP="003A19C2">
      <w:pPr>
        <w:tabs>
          <w:tab w:val="left" w:pos="0"/>
          <w:tab w:val="left" w:pos="810"/>
        </w:tabs>
        <w:rPr>
          <w:b/>
        </w:rPr>
      </w:pPr>
    </w:p>
    <w:p w:rsidR="003A19C2" w:rsidRPr="004961F1" w:rsidRDefault="003A19C2" w:rsidP="003A19C2">
      <w:pPr>
        <w:tabs>
          <w:tab w:val="left" w:pos="0"/>
          <w:tab w:val="left" w:pos="810"/>
        </w:tabs>
      </w:pPr>
      <w:r>
        <w:t>Eagle Lake RB:</w:t>
      </w:r>
    </w:p>
    <w:p w:rsidR="003A19C2" w:rsidRDefault="003A19C2" w:rsidP="003A19C2">
      <w:pPr>
        <w:ind w:left="567" w:hanging="567"/>
      </w:pPr>
      <w:r w:rsidRPr="00564FFB">
        <w:t>Carmona-Catot, G., P. B. Moyle, E. Aparicio, P. K. Crain, L. C. Thompson, E. García-Berthou. Brook trout removal as a conservation tool to restore Eagle Lake rainbow trout.</w:t>
      </w:r>
      <w:r>
        <w:t xml:space="preserve"> 2010.</w:t>
      </w:r>
      <w:r w:rsidRPr="00564FFB">
        <w:t xml:space="preserve"> </w:t>
      </w:r>
      <w:r w:rsidRPr="00BD12B8">
        <w:rPr>
          <w:i/>
          <w:iCs/>
        </w:rPr>
        <w:t>N. Am. J. Fish. Manag.</w:t>
      </w:r>
      <w:r w:rsidRPr="00BD12B8">
        <w:t xml:space="preserve">, </w:t>
      </w:r>
      <w:r w:rsidRPr="00564FFB">
        <w:rPr>
          <w:b/>
        </w:rPr>
        <w:t>30:</w:t>
      </w:r>
      <w:r>
        <w:t xml:space="preserve"> 1315–1323</w:t>
      </w:r>
      <w:r w:rsidRPr="00564FFB">
        <w:t>.</w:t>
      </w:r>
    </w:p>
    <w:p w:rsidR="003A19C2" w:rsidRDefault="003A19C2" w:rsidP="003A19C2">
      <w:pPr>
        <w:ind w:left="567" w:hanging="567"/>
      </w:pPr>
      <w:r>
        <w:t>Carmona-Catot, G. , P. B. Moyle, and R. E. Simmons.  Submitted.</w:t>
      </w:r>
      <w:r w:rsidRPr="004961F1">
        <w:t xml:space="preserve"> Effects of long-term capt</w:t>
      </w:r>
      <w:r>
        <w:t>ive breeding on restoration of Eagle L</w:t>
      </w:r>
      <w:r w:rsidRPr="004961F1">
        <w:t>a</w:t>
      </w:r>
      <w:r>
        <w:t>ke rainbow trout to its native C</w:t>
      </w:r>
      <w:r w:rsidRPr="004961F1">
        <w:t>alifornia watershed</w:t>
      </w:r>
      <w:r>
        <w:t>.  Reviews in Fish Biology and Fisheries</w:t>
      </w:r>
    </w:p>
    <w:p w:rsidR="003A19C2" w:rsidRPr="003A19C2" w:rsidRDefault="003A19C2" w:rsidP="003A19C2">
      <w:pPr>
        <w:ind w:left="567" w:hanging="567"/>
      </w:pPr>
      <w:r w:rsidRPr="00991503">
        <w:rPr>
          <w:bCs/>
        </w:rPr>
        <w:t xml:space="preserve">Chilcote, M. W., K. W. Goodson, and M. R. Falcy. </w:t>
      </w:r>
      <w:r>
        <w:rPr>
          <w:bCs/>
        </w:rPr>
        <w:t xml:space="preserve">2011. </w:t>
      </w:r>
      <w:r w:rsidRPr="00991503">
        <w:rPr>
          <w:bCs/>
        </w:rPr>
        <w:t>Reduced recruitment performance in natural populations of anadromous salmonids associated</w:t>
      </w:r>
      <w:r>
        <w:rPr>
          <w:bCs/>
        </w:rPr>
        <w:t xml:space="preserve"> </w:t>
      </w:r>
      <w:r w:rsidRPr="00991503">
        <w:t xml:space="preserve">with hatchery-reared fish. Can </w:t>
      </w:r>
      <w:r>
        <w:t xml:space="preserve"> J. of  Fish. , Aquat.</w:t>
      </w:r>
      <w:r w:rsidRPr="00991503">
        <w:t xml:space="preserve"> Sci</w:t>
      </w:r>
      <w:r>
        <w:t>.</w:t>
      </w:r>
      <w:r w:rsidRPr="00991503">
        <w:t xml:space="preserve"> </w:t>
      </w:r>
      <w:r w:rsidRPr="00991503">
        <w:rPr>
          <w:bCs/>
        </w:rPr>
        <w:t>68</w:t>
      </w:r>
      <w:r w:rsidRPr="00991503">
        <w:t>: 511-522.</w:t>
      </w:r>
    </w:p>
    <w:p w:rsidR="003A19C2" w:rsidRDefault="003A19C2" w:rsidP="003A19C2">
      <w:pPr>
        <w:ind w:left="567" w:hanging="567"/>
      </w:pPr>
      <w:r>
        <w:t>Dean, M. and P. Chapell.</w:t>
      </w:r>
      <w:r w:rsidRPr="00564FFB">
        <w:t xml:space="preserve"> </w:t>
      </w:r>
      <w:r w:rsidRPr="00B3671B">
        <w:t>Eagle Lake fishery management plan, 2005 through 2010.</w:t>
      </w:r>
      <w:r>
        <w:t xml:space="preserve"> 2005</w:t>
      </w:r>
      <w:r w:rsidRPr="00564FFB">
        <w:t>. California Department of Fish and Game</w:t>
      </w:r>
      <w:r>
        <w:t xml:space="preserve"> technical report, 23 pp</w:t>
      </w:r>
      <w:r w:rsidRPr="00564FFB">
        <w:t xml:space="preserve">. </w:t>
      </w:r>
    </w:p>
    <w:p w:rsidR="003A19C2" w:rsidRDefault="003A19C2" w:rsidP="003A19C2">
      <w:pPr>
        <w:ind w:left="567" w:hanging="567"/>
      </w:pPr>
      <w:r w:rsidRPr="00564FFB">
        <w:t xml:space="preserve">Eagles-Smith, C. Food web structure, tropic transfer, and bioaccumulation in two California Lakes. </w:t>
      </w:r>
      <w:r>
        <w:t xml:space="preserve">2006. </w:t>
      </w:r>
      <w:r w:rsidRPr="00564FFB">
        <w:t xml:space="preserve">Ph.D. </w:t>
      </w:r>
      <w:r w:rsidRPr="00BD12B8">
        <w:t>Thesis.</w:t>
      </w:r>
      <w:r w:rsidRPr="00564FFB">
        <w:t xml:space="preserve"> University of California, Davis, 145 pp. </w:t>
      </w:r>
    </w:p>
    <w:p w:rsidR="003A19C2" w:rsidRDefault="003A19C2" w:rsidP="003A19C2">
      <w:pPr>
        <w:ind w:left="567" w:hanging="567"/>
      </w:pPr>
      <w:r>
        <w:t>Platts, W. and S.Jensen. 1991. Pine Creek assessment, Eagle Lake watershed.  Lassen National Forest, Susanville, California</w:t>
      </w:r>
    </w:p>
    <w:p w:rsidR="003A19C2" w:rsidRDefault="003A19C2" w:rsidP="003A19C2">
      <w:pPr>
        <w:ind w:left="567" w:hanging="567"/>
      </w:pPr>
      <w:r>
        <w:t xml:space="preserve">Simmons, R. E. 2011. Conservation genetics of California redband trout, </w:t>
      </w:r>
      <w:r>
        <w:rPr>
          <w:i/>
        </w:rPr>
        <w:t xml:space="preserve">Oncorhynchus mykiss </w:t>
      </w:r>
      <w:r>
        <w:t>subspp. PhD dissertation, University of California, Davis.</w:t>
      </w:r>
    </w:p>
    <w:p w:rsidR="003A19C2" w:rsidRDefault="003A19C2" w:rsidP="003A19C2">
      <w:pPr>
        <w:ind w:left="567" w:hanging="567"/>
      </w:pPr>
      <w:r>
        <w:t>Snyder, J.O. 1917</w:t>
      </w:r>
      <w:r w:rsidRPr="004B22D2">
        <w:t>. The fishes of the Lahontan system of Nevada and northeastern California. Bull</w:t>
      </w:r>
      <w:r>
        <w:t>etin.</w:t>
      </w:r>
      <w:r w:rsidRPr="004B22D2">
        <w:t xml:space="preserve"> U.S. Bur</w:t>
      </w:r>
      <w:r>
        <w:t xml:space="preserve">eau of </w:t>
      </w:r>
      <w:r w:rsidRPr="004B22D2">
        <w:t>Fish</w:t>
      </w:r>
      <w:r>
        <w:t>eries</w:t>
      </w:r>
      <w:r w:rsidRPr="004B22D2">
        <w:t xml:space="preserve"> 35:31-86.</w:t>
      </w:r>
    </w:p>
    <w:p w:rsidR="00C63E3E" w:rsidRDefault="00C83A55"/>
    <w:sectPr w:rsidR="00C63E3E" w:rsidSect="00C63E3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G Times 12p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445667Ef414Arial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F4318"/>
    <w:multiLevelType w:val="hybridMultilevel"/>
    <w:tmpl w:val="552AC2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19C2"/>
    <w:rsid w:val="000B3A00"/>
    <w:rsid w:val="00123427"/>
    <w:rsid w:val="002B44FA"/>
    <w:rsid w:val="002C2485"/>
    <w:rsid w:val="003954F4"/>
    <w:rsid w:val="003A19C2"/>
    <w:rsid w:val="007D0706"/>
    <w:rsid w:val="007E6CCB"/>
    <w:rsid w:val="00AA463B"/>
    <w:rsid w:val="00AE2E8B"/>
    <w:rsid w:val="00AF0EA5"/>
    <w:rsid w:val="00B62D42"/>
    <w:rsid w:val="00B739D9"/>
    <w:rsid w:val="00BD5E5D"/>
    <w:rsid w:val="00BD7172"/>
    <w:rsid w:val="00C171E5"/>
    <w:rsid w:val="00C83A55"/>
    <w:rsid w:val="00D215BF"/>
    <w:rsid w:val="00DC00C9"/>
    <w:rsid w:val="00E868A3"/>
    <w:rsid w:val="00EC021A"/>
    <w:rsid w:val="00F61820"/>
  </w:rsids>
  <m:mathPr>
    <m:mathFont m:val="AdvGulliv-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A19C2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Level1">
    <w:name w:val="Level 1"/>
    <w:rsid w:val="00C171E5"/>
    <w:pPr>
      <w:autoSpaceDE w:val="0"/>
      <w:autoSpaceDN w:val="0"/>
      <w:adjustRightInd w:val="0"/>
      <w:ind w:left="720"/>
    </w:pPr>
    <w:rPr>
      <w:rFonts w:ascii="CG Times 12pt" w:eastAsia="Times New Roman" w:hAnsi="CG Times 12pt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6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83A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positories.cdlib.org/jmie/sfews/vol9/iss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707</Words>
  <Characters>3681</Characters>
  <Application>Microsoft Macintosh Word</Application>
  <DocSecurity>0</DocSecurity>
  <Lines>59</Lines>
  <Paragraphs>7</Paragraphs>
  <ScaleCrop>false</ScaleCrop>
  <Company>UC Davis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Moyle</dc:creator>
  <cp:keywords/>
  <cp:lastModifiedBy>Peter Moyle</cp:lastModifiedBy>
  <cp:revision>10</cp:revision>
  <dcterms:created xsi:type="dcterms:W3CDTF">2011-08-09T03:13:00Z</dcterms:created>
  <dcterms:modified xsi:type="dcterms:W3CDTF">2011-08-10T19:26:00Z</dcterms:modified>
</cp:coreProperties>
</file>