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7CA" w:rsidRPr="00F137CA" w:rsidRDefault="00F137CA" w:rsidP="00F137CA">
      <w:pPr>
        <w:jc w:val="center"/>
        <w:rPr>
          <w:sz w:val="44"/>
        </w:rPr>
      </w:pPr>
      <w:r w:rsidRPr="00F137CA">
        <w:rPr>
          <w:sz w:val="44"/>
        </w:rPr>
        <w:t>Application Note</w:t>
      </w:r>
    </w:p>
    <w:p w:rsidR="00F137CA" w:rsidRPr="00F137CA" w:rsidRDefault="00F137CA" w:rsidP="00F137CA">
      <w:pPr>
        <w:jc w:val="center"/>
        <w:rPr>
          <w:sz w:val="44"/>
        </w:rPr>
      </w:pPr>
      <w:r w:rsidRPr="00F137CA">
        <w:rPr>
          <w:sz w:val="44"/>
        </w:rPr>
        <w:t>Jinhua Cao  912499916</w:t>
      </w:r>
    </w:p>
    <w:p w:rsidR="00F137CA" w:rsidRPr="00F137CA" w:rsidRDefault="00F137CA" w:rsidP="00F137CA">
      <w:pPr>
        <w:jc w:val="center"/>
        <w:rPr>
          <w:sz w:val="44"/>
        </w:rPr>
      </w:pPr>
      <w:bookmarkStart w:id="0" w:name="_GoBack"/>
      <w:bookmarkEnd w:id="0"/>
      <w:r w:rsidRPr="00F137CA">
        <w:rPr>
          <w:sz w:val="44"/>
        </w:rPr>
        <w:t>TEAM ONE</w:t>
      </w:r>
    </w:p>
    <w:p w:rsidR="00F137CA" w:rsidRDefault="00F137CA" w:rsidP="00F137CA">
      <w:pPr>
        <w:pStyle w:val="ListParagraph"/>
        <w:numPr>
          <w:ilvl w:val="0"/>
          <w:numId w:val="2"/>
        </w:numPr>
        <w:jc w:val="both"/>
      </w:pPr>
      <w:r>
        <w:t>Abstract</w:t>
      </w:r>
    </w:p>
    <w:p w:rsidR="00F137CA" w:rsidRDefault="00F137CA" w:rsidP="00F137CA">
      <w:pPr>
        <w:jc w:val="both"/>
      </w:pPr>
    </w:p>
    <w:p w:rsidR="00F137CA" w:rsidRDefault="00F137CA" w:rsidP="00F137CA">
      <w:pPr>
        <w:ind w:firstLine="210"/>
        <w:jc w:val="both"/>
      </w:pPr>
      <w:r>
        <w:t xml:space="preserve">The baseband plays an important role in a radar system. The baseband part includes modulator, ADC, Low pass filter and Baseband-amplifier. The modulator generates the triangular wave, which will go through the VCO in the transmitter part.  For the receiver, the signal from the mixer will be amplified by the amplifier and then go through a low pass filter, the signal is then sampled by the ADC and processed in the computer. </w:t>
      </w:r>
    </w:p>
    <w:p w:rsidR="00F137CA" w:rsidRDefault="00F137CA" w:rsidP="00F137CA">
      <w:pPr>
        <w:pStyle w:val="ListParagraph"/>
        <w:numPr>
          <w:ilvl w:val="0"/>
          <w:numId w:val="2"/>
        </w:numPr>
        <w:jc w:val="both"/>
      </w:pPr>
      <w:r>
        <w:t>Design flow</w:t>
      </w:r>
    </w:p>
    <w:p w:rsidR="00F137CA" w:rsidRDefault="00F137CA" w:rsidP="00F137CA">
      <w:pPr>
        <w:jc w:val="both"/>
      </w:pPr>
      <w:r>
        <w:t xml:space="preserve">     Firstly, the baseband schematic is designed according to the application. In our system, it includes the regulator, the power amplifier and the filter. After the schematic obtained, the PCB layout is drawn, then after the fabrication, we need to solder and test the performance to see if the experimental result matches with the theory simulation. </w:t>
      </w:r>
    </w:p>
    <w:p w:rsidR="00F137CA" w:rsidRDefault="00F137CA" w:rsidP="00F137CA">
      <w:pPr>
        <w:jc w:val="both"/>
      </w:pPr>
    </w:p>
    <w:p w:rsidR="00C73595" w:rsidRDefault="00F137CA" w:rsidP="00F137CA">
      <w:pPr>
        <w:jc w:val="both"/>
      </w:pPr>
      <w:r>
        <w:t xml:space="preserve">In this design , the baseband schematic is first modelled in </w:t>
      </w:r>
      <w:proofErr w:type="spellStart"/>
      <w:r>
        <w:t>Kicad</w:t>
      </w:r>
      <w:proofErr w:type="spellEnd"/>
      <w:r>
        <w:t xml:space="preserve">, then the layout is obtained and the PCB is fabricated from Bay Area Circuit. The schematic is shown in Fig. 1 The modulator is realized by using the Teensy 3.1 and DAC. The baseband receiver part is realized by the amplifier and low-pass-filter. Besides, to achieve the stable DC supply, the regulator is used to generate the 5V and 2.5V.  The specified components used are listed in Table I.  The top and bottom baseband PCB are shown in Fig. 2. </w:t>
      </w:r>
      <w:r w:rsidR="007977EC">
        <w:t xml:space="preserve"> The baseband is designed so that the RF board and baseband board could be stacked together to minimize the space as shown in Fig. 3.   </w:t>
      </w:r>
      <w:r>
        <w:t>After the soldering, the final PCB is shown</w:t>
      </w:r>
      <w:r w:rsidR="007977EC">
        <w:t xml:space="preserve"> in Fig. 4</w:t>
      </w:r>
      <w:r>
        <w:t xml:space="preserve">. </w:t>
      </w:r>
      <w:r w:rsidR="00C73595">
        <w:t xml:space="preserve"> In Fig. 4, every component is soldered except for the 2.5V regulator since it does not work. It is very strange that the two regulators could not work at the same time. So in real test, we need two voltage supply. One is 5.3V which is supplied to the 5V regulator to generate the 5V and another is 2.5 V, which will be given directly to the components needed. In this case, no stable 2.5V is given, thus there may be noise from the power supply induced, therefore,  it may have some influence on the performance of the RF board and the final radar imaging.</w:t>
      </w: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C73595" w:rsidRDefault="00C73595" w:rsidP="00F137CA">
      <w:pPr>
        <w:jc w:val="both"/>
      </w:pPr>
    </w:p>
    <w:p w:rsidR="00F137CA" w:rsidRDefault="00C73595" w:rsidP="00F137CA">
      <w:pPr>
        <w:jc w:val="both"/>
      </w:pPr>
      <w:r>
        <w:t xml:space="preserve"> </w:t>
      </w:r>
    </w:p>
    <w:p w:rsidR="00F137CA" w:rsidRDefault="00F137CA" w:rsidP="00F137CA">
      <w:pPr>
        <w:jc w:val="both"/>
      </w:pPr>
    </w:p>
    <w:p w:rsidR="00F137CA" w:rsidRDefault="00F137CA" w:rsidP="00F137CA">
      <w:pPr>
        <w:jc w:val="center"/>
      </w:pPr>
      <w:r>
        <w:t>Table I:  Lists of Baseband components</w:t>
      </w:r>
    </w:p>
    <w:p w:rsidR="00F137CA" w:rsidRDefault="00F137CA" w:rsidP="00F137CA">
      <w:pPr>
        <w:jc w:val="center"/>
      </w:pPr>
      <w:r>
        <w:rPr>
          <w:noProof/>
          <w:lang w:eastAsia="zh-CN"/>
        </w:rPr>
        <w:drawing>
          <wp:inline distT="0" distB="0" distL="0" distR="0" wp14:anchorId="10EB263E" wp14:editId="2826D2D2">
            <wp:extent cx="5607444"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235" cy="2513016"/>
                    </a:xfrm>
                    <a:prstGeom prst="rect">
                      <a:avLst/>
                    </a:prstGeom>
                  </pic:spPr>
                </pic:pic>
              </a:graphicData>
            </a:graphic>
          </wp:inline>
        </w:drawing>
      </w:r>
    </w:p>
    <w:p w:rsidR="00F137CA" w:rsidRDefault="00F137CA" w:rsidP="00F137CA">
      <w:pPr>
        <w:spacing w:line="276" w:lineRule="auto"/>
      </w:pPr>
      <w:r>
        <w:t>What follows is the schematic diagram for the baseband as well as the PCB layout.</w:t>
      </w:r>
    </w:p>
    <w:p w:rsidR="00F137CA" w:rsidRDefault="00F137CA" w:rsidP="00C73595">
      <w:pPr>
        <w:spacing w:line="276" w:lineRule="auto"/>
        <w:jc w:val="center"/>
      </w:pPr>
      <w:r w:rsidRPr="00B733BD">
        <w:rPr>
          <w:noProof/>
          <w:lang w:eastAsia="zh-CN"/>
        </w:rPr>
        <w:drawing>
          <wp:inline distT="0" distB="0" distL="0" distR="0" wp14:anchorId="747281E6" wp14:editId="67EE5CEC">
            <wp:extent cx="6108065" cy="4093958"/>
            <wp:effectExtent l="0" t="0" r="6985"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6"/>
                    <a:stretch>
                      <a:fillRect/>
                    </a:stretch>
                  </pic:blipFill>
                  <pic:spPr>
                    <a:xfrm>
                      <a:off x="0" y="0"/>
                      <a:ext cx="6131597" cy="4109730"/>
                    </a:xfrm>
                    <a:prstGeom prst="rect">
                      <a:avLst/>
                    </a:prstGeom>
                  </pic:spPr>
                </pic:pic>
              </a:graphicData>
            </a:graphic>
          </wp:inline>
        </w:drawing>
      </w:r>
      <w:r>
        <w:t>Fig. 1 The corresponding schematic  design for the baseband board .</w:t>
      </w:r>
    </w:p>
    <w:p w:rsidR="00F137CA" w:rsidRDefault="00F137CA" w:rsidP="00F137CA">
      <w:pPr>
        <w:spacing w:line="276" w:lineRule="auto"/>
      </w:pPr>
    </w:p>
    <w:p w:rsidR="00C73595" w:rsidRDefault="00C73595" w:rsidP="00F137CA">
      <w:pPr>
        <w:spacing w:line="276" w:lineRule="auto"/>
      </w:pPr>
    </w:p>
    <w:p w:rsidR="00C73595" w:rsidRDefault="00C73595" w:rsidP="00F137CA">
      <w:pPr>
        <w:spacing w:line="276" w:lineRule="auto"/>
      </w:pPr>
    </w:p>
    <w:p w:rsidR="00C73595" w:rsidRDefault="00C73595" w:rsidP="00F137CA">
      <w:pPr>
        <w:spacing w:line="276" w:lineRule="auto"/>
      </w:pPr>
    </w:p>
    <w:p w:rsidR="00F137CA" w:rsidRDefault="00F137CA" w:rsidP="00F137CA">
      <w:pPr>
        <w:spacing w:line="276" w:lineRule="auto"/>
      </w:pPr>
      <w:r>
        <w:lastRenderedPageBreak/>
        <w:t xml:space="preserve">          </w:t>
      </w:r>
    </w:p>
    <w:p w:rsidR="00F137CA" w:rsidRDefault="00F137CA" w:rsidP="00F137CA">
      <w:pPr>
        <w:spacing w:line="276" w:lineRule="auto"/>
      </w:pPr>
      <w:r>
        <w:tab/>
      </w:r>
      <w:r>
        <w:tab/>
      </w:r>
      <w:r>
        <w:tab/>
      </w:r>
      <w:r>
        <w:tab/>
      </w:r>
    </w:p>
    <w:p w:rsidR="00C73595" w:rsidRDefault="00F137CA" w:rsidP="00C73595">
      <w:pPr>
        <w:spacing w:line="276" w:lineRule="auto"/>
        <w:jc w:val="center"/>
        <w:rPr>
          <w:noProof/>
          <w:lang w:eastAsia="zh-CN"/>
        </w:rPr>
      </w:pPr>
      <w:r w:rsidRPr="00B733BD">
        <w:rPr>
          <w:noProof/>
          <w:lang w:eastAsia="zh-CN"/>
        </w:rPr>
        <w:drawing>
          <wp:inline distT="0" distB="0" distL="0" distR="0" wp14:anchorId="3E6FBA0D" wp14:editId="5F416946">
            <wp:extent cx="3550722" cy="2810578"/>
            <wp:effectExtent l="0" t="0" r="0" b="8890"/>
            <wp:docPr id="1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7"/>
                    <a:stretch>
                      <a:fillRect/>
                    </a:stretch>
                  </pic:blipFill>
                  <pic:spPr>
                    <a:xfrm>
                      <a:off x="0" y="0"/>
                      <a:ext cx="3589880" cy="2841573"/>
                    </a:xfrm>
                    <a:prstGeom prst="rect">
                      <a:avLst/>
                    </a:prstGeom>
                  </pic:spPr>
                </pic:pic>
              </a:graphicData>
            </a:graphic>
          </wp:inline>
        </w:drawing>
      </w:r>
    </w:p>
    <w:p w:rsidR="00C73595" w:rsidRDefault="00C73595" w:rsidP="00C73595">
      <w:pPr>
        <w:spacing w:line="276" w:lineRule="auto"/>
        <w:jc w:val="center"/>
        <w:rPr>
          <w:noProof/>
          <w:lang w:eastAsia="zh-CN"/>
        </w:rPr>
      </w:pPr>
      <w:r>
        <w:rPr>
          <w:noProof/>
          <w:lang w:eastAsia="zh-CN"/>
        </w:rPr>
        <w:t>(a)</w:t>
      </w:r>
      <w:r>
        <w:t xml:space="preserve">     Top view</w:t>
      </w:r>
      <w:r>
        <w:tab/>
      </w:r>
    </w:p>
    <w:p w:rsidR="00C73595" w:rsidRDefault="00C73595" w:rsidP="00F137CA">
      <w:pPr>
        <w:spacing w:line="276" w:lineRule="auto"/>
        <w:rPr>
          <w:noProof/>
          <w:lang w:eastAsia="zh-CN"/>
        </w:rPr>
      </w:pPr>
    </w:p>
    <w:p w:rsidR="00F137CA" w:rsidRDefault="00F137CA" w:rsidP="00C73595">
      <w:pPr>
        <w:spacing w:line="276" w:lineRule="auto"/>
        <w:jc w:val="center"/>
      </w:pPr>
      <w:r w:rsidRPr="00B733BD">
        <w:rPr>
          <w:noProof/>
          <w:lang w:eastAsia="zh-CN"/>
        </w:rPr>
        <w:drawing>
          <wp:inline distT="0" distB="0" distL="0" distR="0" wp14:anchorId="6B70997D" wp14:editId="59BD424D">
            <wp:extent cx="3711039" cy="2960671"/>
            <wp:effectExtent l="0" t="0" r="381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3722561" cy="2969863"/>
                    </a:xfrm>
                    <a:prstGeom prst="rect">
                      <a:avLst/>
                    </a:prstGeom>
                  </pic:spPr>
                </pic:pic>
              </a:graphicData>
            </a:graphic>
          </wp:inline>
        </w:drawing>
      </w:r>
    </w:p>
    <w:p w:rsidR="00C73595" w:rsidRDefault="00C73595" w:rsidP="00C73595">
      <w:pPr>
        <w:spacing w:line="276" w:lineRule="auto"/>
        <w:jc w:val="center"/>
      </w:pPr>
      <w:r>
        <w:t>(b)</w:t>
      </w:r>
      <w:r w:rsidRPr="00C73595">
        <w:t xml:space="preserve"> </w:t>
      </w:r>
      <w:r>
        <w:tab/>
        <w:t>Bottom View</w:t>
      </w:r>
    </w:p>
    <w:p w:rsidR="00F137CA" w:rsidRDefault="00F137CA" w:rsidP="00F137CA">
      <w:pPr>
        <w:spacing w:line="276" w:lineRule="auto"/>
      </w:pPr>
    </w:p>
    <w:p w:rsidR="00F137CA" w:rsidRDefault="00F137CA" w:rsidP="00F137CA">
      <w:pPr>
        <w:spacing w:line="276" w:lineRule="auto"/>
        <w:jc w:val="center"/>
      </w:pPr>
      <w:r>
        <w:t>Fig. 2. The layout of the baseband. (top and bottom view)</w:t>
      </w:r>
    </w:p>
    <w:p w:rsidR="00F137CA" w:rsidRDefault="00F137CA" w:rsidP="00F137CA">
      <w:pPr>
        <w:spacing w:line="276" w:lineRule="auto"/>
      </w:pPr>
    </w:p>
    <w:p w:rsidR="00F137CA" w:rsidRPr="00B733BD" w:rsidRDefault="00F137CA" w:rsidP="00F137CA">
      <w:pPr>
        <w:spacing w:line="276" w:lineRule="auto"/>
      </w:pPr>
    </w:p>
    <w:p w:rsidR="00F137CA" w:rsidRDefault="00F137CA" w:rsidP="00F137CA">
      <w:pPr>
        <w:spacing w:line="276" w:lineRule="auto"/>
      </w:pPr>
    </w:p>
    <w:p w:rsidR="00F137CA" w:rsidRDefault="00F137CA" w:rsidP="00F137CA">
      <w:pPr>
        <w:spacing w:line="276" w:lineRule="auto"/>
      </w:pPr>
      <w:r>
        <w:lastRenderedPageBreak/>
        <w:t xml:space="preserve">The RF board and the Baseband boards are assembled in connection with one another so that the system is smaller and more compact as shown bellow </w:t>
      </w:r>
    </w:p>
    <w:p w:rsidR="00F137CA" w:rsidRPr="00DE1E8B" w:rsidRDefault="00F137CA" w:rsidP="00C73595">
      <w:pPr>
        <w:spacing w:line="276" w:lineRule="auto"/>
        <w:jc w:val="center"/>
      </w:pPr>
      <w:r>
        <w:rPr>
          <w:noProof/>
          <w:lang w:eastAsia="zh-CN"/>
        </w:rPr>
        <w:drawing>
          <wp:inline distT="0" distB="0" distL="0" distR="0" wp14:anchorId="4CA56168" wp14:editId="7F96C006">
            <wp:extent cx="4924425" cy="3254482"/>
            <wp:effectExtent l="0" t="0" r="0"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7163" cy="3269509"/>
                    </a:xfrm>
                    <a:prstGeom prst="rect">
                      <a:avLst/>
                    </a:prstGeom>
                    <a:noFill/>
                    <a:ln>
                      <a:noFill/>
                    </a:ln>
                  </pic:spPr>
                </pic:pic>
              </a:graphicData>
            </a:graphic>
          </wp:inline>
        </w:drawing>
      </w:r>
    </w:p>
    <w:p w:rsidR="00F137CA" w:rsidRDefault="00F137CA" w:rsidP="00F137CA">
      <w:pPr>
        <w:spacing w:line="276" w:lineRule="auto"/>
        <w:rPr>
          <w:u w:val="single"/>
        </w:rPr>
      </w:pPr>
    </w:p>
    <w:p w:rsidR="00F137CA" w:rsidRPr="00F137CA" w:rsidRDefault="00F137CA" w:rsidP="00C73595">
      <w:pPr>
        <w:spacing w:line="276" w:lineRule="auto"/>
        <w:jc w:val="center"/>
      </w:pPr>
      <w:r w:rsidRPr="00F137CA">
        <w:t xml:space="preserve">Fig. 3. </w:t>
      </w:r>
      <w:r>
        <w:t>The radar system layout.</w:t>
      </w:r>
    </w:p>
    <w:p w:rsidR="00F137CA" w:rsidRDefault="00F137CA" w:rsidP="00F137CA">
      <w:pPr>
        <w:spacing w:line="276" w:lineRule="auto"/>
        <w:rPr>
          <w:u w:val="single"/>
        </w:rPr>
      </w:pPr>
    </w:p>
    <w:p w:rsidR="00F137CA" w:rsidRDefault="007977EC" w:rsidP="00C73595">
      <w:pPr>
        <w:spacing w:line="276" w:lineRule="auto"/>
        <w:jc w:val="center"/>
        <w:rPr>
          <w:u w:val="single"/>
        </w:rPr>
      </w:pPr>
      <w:r>
        <w:rPr>
          <w:noProof/>
          <w:lang w:eastAsia="zh-CN"/>
        </w:rPr>
        <w:drawing>
          <wp:inline distT="0" distB="0" distL="0" distR="0" wp14:anchorId="77CAA3D0" wp14:editId="33FB4FA9">
            <wp:extent cx="3524250" cy="2667890"/>
            <wp:effectExtent l="0" t="0" r="0" b="0"/>
            <wp:docPr id="1" name="Picture 2" descr="C:\Users\Songjie\Downloads\419944030.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Users\Songjie\Downloads\419944030.jpg"/>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l="45522" t="30026" r="2648" b="17660"/>
                    <a:stretch/>
                  </pic:blipFill>
                  <pic:spPr bwMode="auto">
                    <a:xfrm>
                      <a:off x="0" y="0"/>
                      <a:ext cx="3541247" cy="2680757"/>
                    </a:xfrm>
                    <a:prstGeom prst="rect">
                      <a:avLst/>
                    </a:prstGeom>
                    <a:noFill/>
                    <a:ln>
                      <a:noFill/>
                    </a:ln>
                    <a:extLst>
                      <a:ext uri="{53640926-AAD7-44D8-BBD7-CCE9431645EC}">
                        <a14:shadowObscured xmlns:a14="http://schemas.microsoft.com/office/drawing/2010/main"/>
                      </a:ext>
                    </a:extLst>
                  </pic:spPr>
                </pic:pic>
              </a:graphicData>
            </a:graphic>
          </wp:inline>
        </w:drawing>
      </w:r>
    </w:p>
    <w:p w:rsidR="007977EC" w:rsidRDefault="007977EC" w:rsidP="00F137CA">
      <w:pPr>
        <w:spacing w:line="276" w:lineRule="auto"/>
        <w:rPr>
          <w:u w:val="single"/>
        </w:rPr>
      </w:pPr>
    </w:p>
    <w:p w:rsidR="007977EC" w:rsidRPr="00F137CA" w:rsidRDefault="007977EC" w:rsidP="00C73595">
      <w:pPr>
        <w:spacing w:line="276" w:lineRule="auto"/>
        <w:jc w:val="center"/>
      </w:pPr>
      <w:r w:rsidRPr="00F137CA">
        <w:t xml:space="preserve">Fig. </w:t>
      </w:r>
      <w:r>
        <w:t>4</w:t>
      </w:r>
      <w:r w:rsidRPr="00F137CA">
        <w:t xml:space="preserve">. </w:t>
      </w:r>
      <w:r>
        <w:t>The baseband PCB after soldering.</w:t>
      </w:r>
    </w:p>
    <w:p w:rsidR="00F137CA" w:rsidRDefault="00F137CA" w:rsidP="00F137CA">
      <w:pPr>
        <w:spacing w:line="276" w:lineRule="auto"/>
        <w:rPr>
          <w:u w:val="single"/>
        </w:rPr>
      </w:pPr>
    </w:p>
    <w:p w:rsidR="00F137CA" w:rsidRDefault="00F137CA" w:rsidP="00F137CA">
      <w:pPr>
        <w:spacing w:line="276" w:lineRule="auto"/>
        <w:rPr>
          <w:u w:val="single"/>
        </w:rPr>
      </w:pPr>
    </w:p>
    <w:p w:rsidR="00F137CA" w:rsidRDefault="00F137CA" w:rsidP="00F137CA">
      <w:pPr>
        <w:spacing w:line="276" w:lineRule="auto"/>
        <w:rPr>
          <w:u w:val="single"/>
        </w:rPr>
      </w:pPr>
    </w:p>
    <w:p w:rsidR="00F137CA" w:rsidRDefault="00F137CA" w:rsidP="00F137CA">
      <w:pPr>
        <w:spacing w:line="276" w:lineRule="auto"/>
        <w:rPr>
          <w:u w:val="single"/>
        </w:rPr>
      </w:pPr>
      <w:r>
        <w:rPr>
          <w:u w:val="single"/>
        </w:rPr>
        <w:lastRenderedPageBreak/>
        <w:t xml:space="preserve">Test result of the Baseband </w:t>
      </w:r>
    </w:p>
    <w:p w:rsidR="00F137CA" w:rsidRDefault="00F137CA" w:rsidP="00F137CA">
      <w:pPr>
        <w:spacing w:line="276" w:lineRule="auto"/>
        <w:jc w:val="center"/>
        <w:rPr>
          <w:u w:val="single"/>
        </w:rPr>
      </w:pPr>
      <w:r>
        <w:rPr>
          <w:noProof/>
          <w:lang w:eastAsia="zh-CN"/>
        </w:rPr>
        <w:drawing>
          <wp:inline distT="0" distB="0" distL="0" distR="0" wp14:anchorId="55519FF0" wp14:editId="37719A79">
            <wp:extent cx="3933825" cy="2950369"/>
            <wp:effectExtent l="0" t="0" r="0" b="2540"/>
            <wp:docPr id="4098" name="Picture 2" descr="C:\Users\Songjie\Downloads\419944030.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Users\Songjie\Downloads\419944030.jpg"/>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0315" cy="2955236"/>
                    </a:xfrm>
                    <a:prstGeom prst="rect">
                      <a:avLst/>
                    </a:prstGeom>
                    <a:noFill/>
                    <a:extLst/>
                  </pic:spPr>
                </pic:pic>
              </a:graphicData>
            </a:graphic>
          </wp:inline>
        </w:drawing>
      </w:r>
    </w:p>
    <w:p w:rsidR="00D10E4B" w:rsidRDefault="00F137CA" w:rsidP="00D10E4B">
      <w:pPr>
        <w:pStyle w:val="ListParagraph"/>
        <w:spacing w:line="276" w:lineRule="auto"/>
        <w:jc w:val="center"/>
      </w:pPr>
      <w:r>
        <w:t xml:space="preserve">Fig. </w:t>
      </w:r>
      <w:r w:rsidR="007977EC">
        <w:t>5</w:t>
      </w:r>
      <w:r w:rsidR="00D10E4B">
        <w:t>. The PCB in testament.</w:t>
      </w:r>
    </w:p>
    <w:p w:rsidR="00D10E4B" w:rsidRDefault="00D10E4B" w:rsidP="00F137CA">
      <w:pPr>
        <w:pStyle w:val="ListParagraph"/>
        <w:spacing w:line="276" w:lineRule="auto"/>
      </w:pPr>
    </w:p>
    <w:p w:rsidR="00D10E4B" w:rsidRDefault="00D10E4B" w:rsidP="00F137CA">
      <w:pPr>
        <w:pStyle w:val="ListParagraph"/>
        <w:spacing w:line="276" w:lineRule="auto"/>
      </w:pPr>
    </w:p>
    <w:p w:rsidR="00F137CA" w:rsidRPr="00D10E4B" w:rsidRDefault="00F137CA" w:rsidP="00F137CA">
      <w:pPr>
        <w:pStyle w:val="ListParagraph"/>
        <w:spacing w:line="276" w:lineRule="auto"/>
        <w:rPr>
          <w:b/>
          <w:u w:val="single"/>
        </w:rPr>
      </w:pPr>
      <w:r w:rsidRPr="00D10E4B">
        <w:rPr>
          <w:b/>
        </w:rPr>
        <w:t xml:space="preserve"> </w:t>
      </w:r>
      <w:r w:rsidR="00D10E4B" w:rsidRPr="00D10E4B">
        <w:rPr>
          <w:b/>
        </w:rPr>
        <w:t xml:space="preserve">Part One: </w:t>
      </w:r>
      <w:r w:rsidRPr="00D10E4B">
        <w:rPr>
          <w:b/>
        </w:rPr>
        <w:t xml:space="preserve"> The testing setup for the transmitter part of the baseband </w:t>
      </w:r>
    </w:p>
    <w:p w:rsidR="00F137CA" w:rsidRDefault="00F137CA" w:rsidP="00F137CA">
      <w:pPr>
        <w:pStyle w:val="ListParagraph"/>
        <w:spacing w:line="276" w:lineRule="auto"/>
        <w:rPr>
          <w:u w:val="single"/>
        </w:rPr>
      </w:pPr>
      <w:r>
        <w:rPr>
          <w:noProof/>
          <w:lang w:eastAsia="zh-CN"/>
        </w:rPr>
        <w:drawing>
          <wp:inline distT="0" distB="0" distL="0" distR="0" wp14:anchorId="1C3FD718" wp14:editId="582B83F7">
            <wp:extent cx="5486400" cy="859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859790"/>
                    </a:xfrm>
                    <a:prstGeom prst="rect">
                      <a:avLst/>
                    </a:prstGeom>
                  </pic:spPr>
                </pic:pic>
              </a:graphicData>
            </a:graphic>
          </wp:inline>
        </w:drawing>
      </w:r>
    </w:p>
    <w:p w:rsidR="00C73595" w:rsidRPr="00B9388C" w:rsidRDefault="00C73595" w:rsidP="00B9388C">
      <w:pPr>
        <w:pStyle w:val="ListParagraph"/>
        <w:spacing w:line="276" w:lineRule="auto"/>
      </w:pPr>
    </w:p>
    <w:p w:rsidR="00F137CA" w:rsidRDefault="00F137CA" w:rsidP="00F137CA">
      <w:pPr>
        <w:pStyle w:val="ListParagraph"/>
        <w:spacing w:line="276" w:lineRule="auto"/>
      </w:pPr>
      <w:r w:rsidRPr="00F137CA">
        <w:t>Fig.</w:t>
      </w:r>
      <w:r w:rsidR="007977EC">
        <w:t>6</w:t>
      </w:r>
      <w:r>
        <w:t xml:space="preserve">  Test bench of the transmitter of the baseband.</w:t>
      </w:r>
    </w:p>
    <w:p w:rsidR="00F137CA" w:rsidRPr="00F137CA" w:rsidRDefault="00F137CA" w:rsidP="00B9388C">
      <w:pPr>
        <w:spacing w:line="276" w:lineRule="auto"/>
      </w:pPr>
    </w:p>
    <w:p w:rsidR="00F137CA" w:rsidRPr="009B5708" w:rsidRDefault="00F137CA" w:rsidP="00F137CA">
      <w:pPr>
        <w:pStyle w:val="ListParagraph"/>
        <w:spacing w:line="276" w:lineRule="auto"/>
      </w:pPr>
      <w:r w:rsidRPr="009B5708">
        <w:t>T</w:t>
      </w:r>
      <w:r w:rsidRPr="009B5708">
        <w:rPr>
          <w:rFonts w:ascii="SimSun" w:eastAsia="SimSun" w:hAnsi="SimSun" w:hint="eastAsia"/>
          <w:lang w:eastAsia="zh-CN"/>
        </w:rPr>
        <w:t>he</w:t>
      </w:r>
      <w:r w:rsidRPr="009B5708">
        <w:t xml:space="preserve"> result </w:t>
      </w:r>
      <w:r>
        <w:t>for the DAC output is shown below, when the frequency is lower, we can get the triangular wave</w:t>
      </w:r>
      <w:r w:rsidR="00B9388C">
        <w:t xml:space="preserve"> in Fig.6</w:t>
      </w:r>
      <w:r>
        <w:t>. When the frequency increases, the DAC output becomes the stair wave</w:t>
      </w:r>
      <w:r w:rsidR="00B9388C">
        <w:t xml:space="preserve"> in Fig. 7</w:t>
      </w:r>
      <w:r>
        <w:t xml:space="preserve">. Besides, by changing the Arduino code, </w:t>
      </w:r>
      <w:r w:rsidR="00B9388C">
        <w:t>(</w:t>
      </w:r>
      <w:r w:rsidR="00B9388C" w:rsidRPr="00C73595">
        <w:t xml:space="preserve">The </w:t>
      </w:r>
      <w:proofErr w:type="spellStart"/>
      <w:r w:rsidR="00B9388C">
        <w:t>tesing</w:t>
      </w:r>
      <w:proofErr w:type="spellEnd"/>
      <w:r w:rsidR="00B9388C">
        <w:t xml:space="preserve"> code for the teensy is in the appendix.)</w:t>
      </w:r>
      <w:r>
        <w:t xml:space="preserve">the amplitude of the output could also be changed adaptively. </w:t>
      </w:r>
    </w:p>
    <w:p w:rsidR="00F137CA" w:rsidRDefault="00F137CA" w:rsidP="00B9388C">
      <w:pPr>
        <w:pStyle w:val="ListParagraph"/>
        <w:spacing w:line="276" w:lineRule="auto"/>
        <w:jc w:val="center"/>
        <w:rPr>
          <w:u w:val="single"/>
        </w:rPr>
      </w:pPr>
      <w:r w:rsidRPr="009B5708">
        <w:rPr>
          <w:noProof/>
          <w:u w:val="single"/>
          <w:lang w:eastAsia="zh-CN"/>
        </w:rPr>
        <w:lastRenderedPageBreak/>
        <w:drawing>
          <wp:inline distT="0" distB="0" distL="0" distR="0" wp14:anchorId="1872892D" wp14:editId="7D055325">
            <wp:extent cx="4114800" cy="3086101"/>
            <wp:effectExtent l="0" t="0" r="0" b="0"/>
            <wp:docPr id="5122" name="Picture 2" descr="C:\Users\Songjie\Downloads\21204800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C:\Users\Songjie\Downloads\212048008.jpg"/>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2837" cy="3092129"/>
                    </a:xfrm>
                    <a:prstGeom prst="rect">
                      <a:avLst/>
                    </a:prstGeom>
                    <a:noFill/>
                    <a:extLst/>
                  </pic:spPr>
                </pic:pic>
              </a:graphicData>
            </a:graphic>
          </wp:inline>
        </w:drawing>
      </w:r>
    </w:p>
    <w:p w:rsidR="00B9388C" w:rsidRPr="00B9388C" w:rsidRDefault="00B9388C" w:rsidP="00B9388C">
      <w:pPr>
        <w:pStyle w:val="ListParagraph"/>
        <w:spacing w:line="276" w:lineRule="auto"/>
        <w:jc w:val="center"/>
      </w:pPr>
      <w:r w:rsidRPr="00B9388C">
        <w:t>Fig. 6</w:t>
      </w:r>
      <w:r>
        <w:t>.</w:t>
      </w:r>
    </w:p>
    <w:p w:rsidR="00F137CA" w:rsidRDefault="00F137CA" w:rsidP="00F137CA">
      <w:pPr>
        <w:pStyle w:val="ListParagraph"/>
        <w:spacing w:line="276" w:lineRule="auto"/>
        <w:rPr>
          <w:noProof/>
          <w:u w:val="single"/>
          <w:lang w:eastAsia="zh-CN"/>
        </w:rPr>
      </w:pPr>
    </w:p>
    <w:p w:rsidR="00F137CA" w:rsidRDefault="00F137CA" w:rsidP="00F137CA">
      <w:pPr>
        <w:pStyle w:val="ListParagraph"/>
        <w:spacing w:line="276" w:lineRule="auto"/>
        <w:rPr>
          <w:noProof/>
          <w:u w:val="single"/>
          <w:lang w:eastAsia="zh-CN"/>
        </w:rPr>
      </w:pPr>
    </w:p>
    <w:p w:rsidR="00F137CA" w:rsidRDefault="00F137CA" w:rsidP="00F137CA">
      <w:pPr>
        <w:pStyle w:val="ListParagraph"/>
        <w:spacing w:line="276" w:lineRule="auto"/>
        <w:rPr>
          <w:noProof/>
          <w:u w:val="single"/>
          <w:lang w:eastAsia="zh-CN"/>
        </w:rPr>
      </w:pPr>
    </w:p>
    <w:p w:rsidR="00F137CA" w:rsidRDefault="00F137CA" w:rsidP="00B9388C">
      <w:pPr>
        <w:pStyle w:val="ListParagraph"/>
        <w:spacing w:line="276" w:lineRule="auto"/>
        <w:jc w:val="center"/>
        <w:rPr>
          <w:u w:val="single"/>
        </w:rPr>
      </w:pPr>
      <w:r>
        <w:rPr>
          <w:noProof/>
          <w:u w:val="single"/>
          <w:lang w:eastAsia="zh-CN"/>
        </w:rPr>
        <w:drawing>
          <wp:inline distT="0" distB="0" distL="0" distR="0" wp14:anchorId="50539D70" wp14:editId="32CBBA37">
            <wp:extent cx="4169887" cy="3129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331" cy="3133365"/>
                    </a:xfrm>
                    <a:prstGeom prst="rect">
                      <a:avLst/>
                    </a:prstGeom>
                    <a:noFill/>
                  </pic:spPr>
                </pic:pic>
              </a:graphicData>
            </a:graphic>
          </wp:inline>
        </w:drawing>
      </w:r>
    </w:p>
    <w:p w:rsidR="00B9388C" w:rsidRPr="00B9388C" w:rsidRDefault="00B9388C" w:rsidP="00B9388C">
      <w:pPr>
        <w:pStyle w:val="ListParagraph"/>
        <w:spacing w:line="276" w:lineRule="auto"/>
        <w:jc w:val="center"/>
      </w:pPr>
      <w:r w:rsidRPr="00B9388C">
        <w:t>Fig. 7</w:t>
      </w:r>
      <w:r>
        <w:t>.</w:t>
      </w:r>
    </w:p>
    <w:p w:rsidR="00F137CA" w:rsidRDefault="00F137CA" w:rsidP="00F137CA">
      <w:pPr>
        <w:pStyle w:val="ListParagraph"/>
        <w:spacing w:line="276" w:lineRule="auto"/>
        <w:rPr>
          <w:u w:val="single"/>
        </w:rPr>
      </w:pPr>
    </w:p>
    <w:p w:rsidR="00F137CA" w:rsidRDefault="00F137CA" w:rsidP="00F137CA">
      <w:pPr>
        <w:pStyle w:val="ListParagraph"/>
        <w:spacing w:line="276" w:lineRule="auto"/>
        <w:rPr>
          <w:u w:val="single"/>
        </w:rPr>
      </w:pPr>
    </w:p>
    <w:p w:rsidR="00F137CA" w:rsidRDefault="00F137CA" w:rsidP="00F137CA">
      <w:pPr>
        <w:pStyle w:val="ListParagraph"/>
        <w:spacing w:line="276" w:lineRule="auto"/>
        <w:rPr>
          <w:u w:val="single"/>
        </w:rPr>
      </w:pPr>
    </w:p>
    <w:p w:rsidR="00F137CA" w:rsidRDefault="00F137CA" w:rsidP="00F137CA">
      <w:pPr>
        <w:pStyle w:val="ListParagraph"/>
        <w:spacing w:line="276" w:lineRule="auto"/>
        <w:rPr>
          <w:u w:val="single"/>
        </w:rPr>
      </w:pPr>
    </w:p>
    <w:p w:rsidR="00F137CA" w:rsidRDefault="00F137CA" w:rsidP="00F137CA">
      <w:pPr>
        <w:pStyle w:val="ListParagraph"/>
        <w:spacing w:line="276" w:lineRule="auto"/>
        <w:rPr>
          <w:u w:val="single"/>
        </w:rPr>
      </w:pPr>
    </w:p>
    <w:p w:rsidR="00F137CA" w:rsidRPr="001A3FF2" w:rsidRDefault="00F137CA" w:rsidP="00F137CA">
      <w:pPr>
        <w:pStyle w:val="ListParagraph"/>
        <w:spacing w:line="276" w:lineRule="auto"/>
        <w:rPr>
          <w:u w:val="single"/>
        </w:rPr>
      </w:pPr>
    </w:p>
    <w:p w:rsidR="00F137CA" w:rsidRPr="00D10E4B" w:rsidRDefault="00D10E4B" w:rsidP="00D10E4B">
      <w:pPr>
        <w:spacing w:line="276" w:lineRule="auto"/>
        <w:rPr>
          <w:b/>
          <w:u w:val="single"/>
        </w:rPr>
      </w:pPr>
      <w:r w:rsidRPr="00D10E4B">
        <w:rPr>
          <w:b/>
        </w:rPr>
        <w:t xml:space="preserve">Part Two: </w:t>
      </w:r>
      <w:r w:rsidR="00F137CA" w:rsidRPr="00D10E4B">
        <w:rPr>
          <w:b/>
        </w:rPr>
        <w:t xml:space="preserve">The testing setup for the receiver part of the baseband </w:t>
      </w:r>
    </w:p>
    <w:p w:rsidR="00F137CA" w:rsidRDefault="00F137CA" w:rsidP="00F137CA">
      <w:pPr>
        <w:spacing w:line="276" w:lineRule="auto"/>
        <w:jc w:val="center"/>
        <w:rPr>
          <w:u w:val="single"/>
        </w:rPr>
      </w:pPr>
      <w:r>
        <w:rPr>
          <w:noProof/>
          <w:lang w:eastAsia="zh-CN"/>
        </w:rPr>
        <w:drawing>
          <wp:inline distT="0" distB="0" distL="0" distR="0" wp14:anchorId="4CB3925E" wp14:editId="2002F771">
            <wp:extent cx="5486400" cy="1365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365250"/>
                    </a:xfrm>
                    <a:prstGeom prst="rect">
                      <a:avLst/>
                    </a:prstGeom>
                  </pic:spPr>
                </pic:pic>
              </a:graphicData>
            </a:graphic>
          </wp:inline>
        </w:drawing>
      </w:r>
    </w:p>
    <w:p w:rsidR="00F137CA" w:rsidRDefault="00F137CA" w:rsidP="00F137CA">
      <w:pPr>
        <w:spacing w:line="276" w:lineRule="auto"/>
        <w:jc w:val="center"/>
      </w:pPr>
      <w:r w:rsidRPr="00F137CA">
        <w:t>Fig.</w:t>
      </w:r>
      <w:r w:rsidR="00C55761">
        <w:t>8</w:t>
      </w:r>
      <w:r>
        <w:t xml:space="preserve">   Test bench of the receiver of the baseband.</w:t>
      </w:r>
    </w:p>
    <w:p w:rsidR="00C55761" w:rsidRDefault="00C55761" w:rsidP="00F137CA">
      <w:pPr>
        <w:spacing w:line="276" w:lineRule="auto"/>
        <w:jc w:val="center"/>
        <w:rPr>
          <w:u w:val="single"/>
        </w:rPr>
      </w:pPr>
    </w:p>
    <w:p w:rsidR="00F137CA" w:rsidRDefault="00F137CA" w:rsidP="00F137CA">
      <w:pPr>
        <w:spacing w:line="276" w:lineRule="auto"/>
        <w:jc w:val="both"/>
      </w:pPr>
      <w:r w:rsidRPr="00322DAA">
        <w:t>The output of the filter is shown as follows</w:t>
      </w:r>
      <w:r w:rsidR="00C55761">
        <w:t xml:space="preserve"> in Fig.9</w:t>
      </w:r>
      <w:r w:rsidRPr="00322DAA">
        <w:t>:</w:t>
      </w:r>
      <w:r>
        <w:t xml:space="preserve"> when the input frequency is low, the output is the sine wave, the cutoff frequency of the filter is about 15Khz, where the output power is half of that of the low frequency. </w:t>
      </w:r>
    </w:p>
    <w:p w:rsidR="00F137CA" w:rsidRPr="00322DAA" w:rsidRDefault="00F137CA" w:rsidP="00F137CA">
      <w:pPr>
        <w:spacing w:line="276" w:lineRule="auto"/>
        <w:jc w:val="both"/>
      </w:pPr>
    </w:p>
    <w:p w:rsidR="00F137CA" w:rsidRDefault="00F137CA" w:rsidP="00F137CA">
      <w:pPr>
        <w:spacing w:line="276" w:lineRule="auto"/>
        <w:jc w:val="center"/>
        <w:rPr>
          <w:u w:val="single"/>
        </w:rPr>
      </w:pPr>
      <w:r w:rsidRPr="009B5708">
        <w:rPr>
          <w:noProof/>
          <w:u w:val="single"/>
          <w:lang w:eastAsia="zh-CN"/>
        </w:rPr>
        <w:drawing>
          <wp:inline distT="0" distB="0" distL="0" distR="0" wp14:anchorId="2CDB74FB" wp14:editId="7A238D3C">
            <wp:extent cx="3781425" cy="3920651"/>
            <wp:effectExtent l="0" t="0" r="0" b="3810"/>
            <wp:docPr id="2050" name="Picture 2" descr="C:\Users\Songjie\Downloads\IMG_238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Users\Songjie\Downloads\IMG_2381.JPG"/>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1857" cy="3931467"/>
                    </a:xfrm>
                    <a:prstGeom prst="rect">
                      <a:avLst/>
                    </a:prstGeom>
                    <a:noFill/>
                    <a:extLst/>
                  </pic:spPr>
                </pic:pic>
              </a:graphicData>
            </a:graphic>
          </wp:inline>
        </w:drawing>
      </w:r>
    </w:p>
    <w:p w:rsidR="00C55761" w:rsidRPr="00C55761" w:rsidRDefault="00C55761" w:rsidP="00F137CA">
      <w:pPr>
        <w:spacing w:line="276" w:lineRule="auto"/>
        <w:jc w:val="center"/>
      </w:pPr>
      <w:r w:rsidRPr="00C55761">
        <w:t>Fig. 9</w:t>
      </w:r>
      <w:r>
        <w:t>. Filter output</w:t>
      </w:r>
      <w:r w:rsidR="00FD6EA6">
        <w:t xml:space="preserve"> in low frequency (1KHz).</w:t>
      </w:r>
    </w:p>
    <w:p w:rsidR="00F137CA" w:rsidRDefault="00F137CA" w:rsidP="00F137CA">
      <w:pPr>
        <w:spacing w:line="276" w:lineRule="auto"/>
        <w:jc w:val="center"/>
        <w:rPr>
          <w:u w:val="single"/>
        </w:rPr>
      </w:pPr>
    </w:p>
    <w:p w:rsidR="00F137CA" w:rsidRDefault="00F137CA" w:rsidP="00F137CA">
      <w:pPr>
        <w:spacing w:line="276" w:lineRule="auto"/>
        <w:jc w:val="center"/>
        <w:rPr>
          <w:u w:val="single"/>
        </w:rPr>
      </w:pPr>
      <w:r w:rsidRPr="009B5708">
        <w:rPr>
          <w:noProof/>
          <w:u w:val="single"/>
          <w:lang w:eastAsia="zh-CN"/>
        </w:rPr>
        <w:lastRenderedPageBreak/>
        <w:drawing>
          <wp:inline distT="0" distB="0" distL="0" distR="0" wp14:anchorId="40EE1EA6" wp14:editId="0A1A96DB">
            <wp:extent cx="4257675" cy="3393820"/>
            <wp:effectExtent l="0" t="0" r="0" b="0"/>
            <wp:docPr id="3074" name="Picture 2" descr="C:\Users\Songjie\Downloads\IMG_2384.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C:\Users\Songjie\Downloads\IMG_2384.JPG"/>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4526" cy="3399281"/>
                    </a:xfrm>
                    <a:prstGeom prst="rect">
                      <a:avLst/>
                    </a:prstGeom>
                    <a:noFill/>
                    <a:extLst/>
                  </pic:spPr>
                </pic:pic>
              </a:graphicData>
            </a:graphic>
          </wp:inline>
        </w:drawing>
      </w:r>
    </w:p>
    <w:p w:rsidR="00FD6EA6" w:rsidRPr="00C55761" w:rsidRDefault="00FD6EA6" w:rsidP="00FD6EA6">
      <w:pPr>
        <w:spacing w:line="276" w:lineRule="auto"/>
        <w:jc w:val="center"/>
      </w:pPr>
      <w:r w:rsidRPr="00C55761">
        <w:t xml:space="preserve">Fig. </w:t>
      </w:r>
      <w:r>
        <w:t>10. Filter output in high frequency(15KHz).</w:t>
      </w:r>
    </w:p>
    <w:p w:rsidR="00F137CA" w:rsidRDefault="00F137CA" w:rsidP="00F137CA">
      <w:pPr>
        <w:spacing w:line="276" w:lineRule="auto"/>
        <w:jc w:val="center"/>
        <w:rPr>
          <w:u w:val="single"/>
        </w:rPr>
      </w:pPr>
    </w:p>
    <w:p w:rsidR="00F137CA" w:rsidRDefault="00F137CA" w:rsidP="00F137CA">
      <w:pPr>
        <w:spacing w:line="276" w:lineRule="auto"/>
      </w:pPr>
    </w:p>
    <w:p w:rsidR="00F137CA" w:rsidRPr="00376724" w:rsidRDefault="00F137CA" w:rsidP="00F137CA">
      <w:pPr>
        <w:pStyle w:val="ListParagraph"/>
        <w:numPr>
          <w:ilvl w:val="0"/>
          <w:numId w:val="1"/>
        </w:numPr>
        <w:spacing w:line="276" w:lineRule="auto"/>
        <w:jc w:val="both"/>
        <w:rPr>
          <w:u w:val="single"/>
        </w:rPr>
      </w:pPr>
      <w:r>
        <w:t xml:space="preserve">The regulator test: During the test, the regulator for the 2.5V does not work when the 5V regulator works.  The 2.5V regulator and 5V regulator could not work at the same time.  To solve this problem, additional power supply voltage is used.  The reason for this problem is still unknown. And this will be regarded as the future work. It is possibly that during the PCB layout, there is something wrong with the two regulator. </w:t>
      </w:r>
    </w:p>
    <w:p w:rsidR="00F137CA" w:rsidRPr="00376724" w:rsidRDefault="00F137CA" w:rsidP="00F137CA">
      <w:pPr>
        <w:pStyle w:val="ListParagraph"/>
        <w:rPr>
          <w:u w:val="single"/>
        </w:rPr>
      </w:pPr>
    </w:p>
    <w:p w:rsidR="00F137CA" w:rsidRDefault="00164DB9" w:rsidP="00164DB9">
      <w:pPr>
        <w:pStyle w:val="ListParagraph"/>
        <w:numPr>
          <w:ilvl w:val="0"/>
          <w:numId w:val="2"/>
        </w:numPr>
        <w:spacing w:line="276" w:lineRule="auto"/>
      </w:pPr>
      <w:r>
        <w:t>Conclusion and suggestion</w:t>
      </w:r>
    </w:p>
    <w:p w:rsidR="00164DB9" w:rsidRDefault="00164DB9" w:rsidP="00164DB9">
      <w:pPr>
        <w:pStyle w:val="ListParagraph"/>
        <w:numPr>
          <w:ilvl w:val="0"/>
          <w:numId w:val="3"/>
        </w:numPr>
        <w:spacing w:line="276" w:lineRule="auto"/>
      </w:pPr>
      <w:r>
        <w:t>The baseband sub-circuit works well except for the 2.5V regulator. The reason is still not clear. The suggestion for the following students is to use the voltage reference instead of using two regulators.</w:t>
      </w:r>
    </w:p>
    <w:p w:rsidR="00010473" w:rsidRDefault="00164DB9" w:rsidP="00164DB9">
      <w:pPr>
        <w:pStyle w:val="ListParagraph"/>
        <w:numPr>
          <w:ilvl w:val="0"/>
          <w:numId w:val="3"/>
        </w:numPr>
        <w:spacing w:line="276" w:lineRule="auto"/>
      </w:pPr>
      <w:r>
        <w:t xml:space="preserve">During the PCB </w:t>
      </w:r>
      <w:r w:rsidR="00010473">
        <w:t>layout:</w:t>
      </w:r>
    </w:p>
    <w:p w:rsidR="00164DB9" w:rsidRDefault="00010473" w:rsidP="00010473">
      <w:pPr>
        <w:spacing w:line="276" w:lineRule="auto"/>
        <w:ind w:left="2160"/>
      </w:pPr>
      <w:r>
        <w:t xml:space="preserve">(1). The wire trace for the DC voltage could be drawn wider. </w:t>
      </w:r>
    </w:p>
    <w:p w:rsidR="00010473" w:rsidRDefault="00010473" w:rsidP="00010473">
      <w:pPr>
        <w:spacing w:line="276" w:lineRule="auto"/>
        <w:ind w:left="2160"/>
      </w:pPr>
      <w:r>
        <w:t xml:space="preserve">(2). The position of the components could be adjusted to make the traces shorter so that the noise is smaller. </w:t>
      </w:r>
    </w:p>
    <w:p w:rsidR="00010473" w:rsidRDefault="00010473" w:rsidP="00010473">
      <w:pPr>
        <w:spacing w:line="276" w:lineRule="auto"/>
        <w:ind w:left="2160"/>
      </w:pPr>
      <w:r>
        <w:t xml:space="preserve">(3). Surface mount components are recommended because they are easier to be de-soldered. </w:t>
      </w:r>
    </w:p>
    <w:p w:rsidR="00010473" w:rsidRPr="00376724" w:rsidRDefault="00010473" w:rsidP="00010473">
      <w:pPr>
        <w:spacing w:line="276" w:lineRule="auto"/>
        <w:ind w:left="2160"/>
      </w:pPr>
      <w:r>
        <w:t xml:space="preserve">(4). Adequate testing point should be added for critical signal lines. </w:t>
      </w:r>
    </w:p>
    <w:p w:rsidR="00F137CA" w:rsidRDefault="00F137CA" w:rsidP="00F137CA">
      <w:pPr>
        <w:spacing w:line="276" w:lineRule="auto"/>
        <w:rPr>
          <w:u w:val="single"/>
        </w:rPr>
      </w:pPr>
    </w:p>
    <w:p w:rsidR="00F137CA" w:rsidRDefault="00F137CA" w:rsidP="00F137CA">
      <w:pPr>
        <w:spacing w:line="276" w:lineRule="auto"/>
        <w:rPr>
          <w:u w:val="single"/>
        </w:rPr>
      </w:pPr>
    </w:p>
    <w:p w:rsidR="00EF6A84" w:rsidRDefault="0043127F">
      <w:r>
        <w:lastRenderedPageBreak/>
        <w:t>Appendix</w:t>
      </w:r>
    </w:p>
    <w:p w:rsidR="0043127F" w:rsidRDefault="0043127F" w:rsidP="0043127F">
      <w:pPr>
        <w:rPr>
          <w:sz w:val="22"/>
          <w:szCs w:val="22"/>
          <w:lang w:eastAsia="zh-CN"/>
        </w:rPr>
      </w:pPr>
      <w:r>
        <w:t>/*</w:t>
      </w:r>
    </w:p>
    <w:p w:rsidR="0043127F" w:rsidRDefault="0043127F" w:rsidP="0043127F">
      <w:r>
        <w:t>Triangle wave and sync pulse generator to control a (0-5V input range) VCO for FMCW radar.</w:t>
      </w:r>
    </w:p>
    <w:p w:rsidR="0043127F" w:rsidRDefault="0043127F" w:rsidP="0043127F">
      <w:r>
        <w:t>The MPC4921 DAC is used to generate a triangle wave with a period of 40ms.</w:t>
      </w:r>
    </w:p>
    <w:p w:rsidR="0043127F" w:rsidRDefault="0043127F" w:rsidP="0043127F">
      <w:r>
        <w:t>PWM of the Arduino UNO is use to simultaneously generate the sync pulse,</w:t>
      </w:r>
    </w:p>
    <w:p w:rsidR="0043127F" w:rsidRDefault="0043127F" w:rsidP="0043127F">
      <w:r>
        <w:t>used for signal processing.</w:t>
      </w:r>
    </w:p>
    <w:p w:rsidR="0043127F" w:rsidRDefault="0043127F" w:rsidP="0043127F"/>
    <w:p w:rsidR="0043127F" w:rsidRDefault="0043127F" w:rsidP="0043127F"/>
    <w:p w:rsidR="0043127F" w:rsidRDefault="0043127F" w:rsidP="0043127F">
      <w:r>
        <w:t>*/</w:t>
      </w:r>
    </w:p>
    <w:p w:rsidR="0043127F" w:rsidRDefault="0043127F" w:rsidP="0043127F"/>
    <w:p w:rsidR="0043127F" w:rsidRDefault="0043127F" w:rsidP="0043127F">
      <w:r>
        <w:t>#include "</w:t>
      </w:r>
      <w:proofErr w:type="spellStart"/>
      <w:r>
        <w:t>SPI.h</w:t>
      </w:r>
      <w:proofErr w:type="spellEnd"/>
      <w:r>
        <w:t xml:space="preserve">" // SPI library for communicating with the DAC </w:t>
      </w:r>
    </w:p>
    <w:p w:rsidR="0043127F" w:rsidRDefault="0043127F" w:rsidP="0043127F">
      <w:r>
        <w:t>byte data = 0;// A byte is an 8-bit number</w:t>
      </w:r>
    </w:p>
    <w:p w:rsidR="0043127F" w:rsidRDefault="0043127F" w:rsidP="0043127F">
      <w:r>
        <w:t xml:space="preserve">word </w:t>
      </w:r>
      <w:proofErr w:type="spellStart"/>
      <w:r>
        <w:t>outputValue</w:t>
      </w:r>
      <w:proofErr w:type="spellEnd"/>
      <w:r>
        <w:t xml:space="preserve"> = 0;// A word is a 16-bit number</w:t>
      </w:r>
    </w:p>
    <w:p w:rsidR="0043127F" w:rsidRDefault="0043127F" w:rsidP="0043127F"/>
    <w:p w:rsidR="0043127F" w:rsidRDefault="0043127F" w:rsidP="0043127F">
      <w:r>
        <w:t>void setup()</w:t>
      </w:r>
    </w:p>
    <w:p w:rsidR="0043127F" w:rsidRDefault="0043127F" w:rsidP="0043127F">
      <w:r>
        <w:t>{</w:t>
      </w:r>
    </w:p>
    <w:p w:rsidR="0043127F" w:rsidRDefault="0043127F" w:rsidP="0043127F">
      <w:r>
        <w:t xml:space="preserve">    // Set pins for input and output</w:t>
      </w:r>
    </w:p>
    <w:p w:rsidR="0043127F" w:rsidRDefault="0043127F" w:rsidP="0043127F">
      <w:r>
        <w:t xml:space="preserve">    </w:t>
      </w:r>
      <w:proofErr w:type="spellStart"/>
      <w:r>
        <w:t>pinMode</w:t>
      </w:r>
      <w:proofErr w:type="spellEnd"/>
      <w:r>
        <w:t>(8, OUTPUT);                     // SYNC pin</w:t>
      </w:r>
    </w:p>
    <w:p w:rsidR="0043127F" w:rsidRDefault="0043127F" w:rsidP="0043127F">
      <w:r>
        <w:t xml:space="preserve">    </w:t>
      </w:r>
      <w:proofErr w:type="spellStart"/>
      <w:r>
        <w:t>pinMode</w:t>
      </w:r>
      <w:proofErr w:type="spellEnd"/>
      <w:r>
        <w:t>(10, OUTPUT);                    // Slave-select (SS) pin</w:t>
      </w:r>
    </w:p>
    <w:p w:rsidR="0043127F" w:rsidRDefault="0043127F" w:rsidP="0043127F">
      <w:r>
        <w:t xml:space="preserve">    </w:t>
      </w:r>
      <w:proofErr w:type="spellStart"/>
      <w:r>
        <w:t>SPI.setClockDivider</w:t>
      </w:r>
      <w:proofErr w:type="spellEnd"/>
      <w:r>
        <w:t>(SPI_CLOCK_DIV2);    // Set the SPI clock to 8MHz</w:t>
      </w:r>
    </w:p>
    <w:p w:rsidR="0043127F" w:rsidRDefault="0043127F" w:rsidP="0043127F">
      <w:r>
        <w:t xml:space="preserve">    </w:t>
      </w:r>
      <w:proofErr w:type="spellStart"/>
      <w:r>
        <w:t>SPI.begin</w:t>
      </w:r>
      <w:proofErr w:type="spellEnd"/>
      <w:r>
        <w:t>();                            // Activate the SPI bus</w:t>
      </w:r>
    </w:p>
    <w:p w:rsidR="0043127F" w:rsidRDefault="0043127F" w:rsidP="0043127F">
      <w:r>
        <w:t xml:space="preserve">    </w:t>
      </w:r>
      <w:proofErr w:type="spellStart"/>
      <w:r>
        <w:t>SPI.setBitOrder</w:t>
      </w:r>
      <w:proofErr w:type="spellEnd"/>
      <w:r>
        <w:t>(MSBFIRST);              // Most significant bit first for MCP4921</w:t>
      </w:r>
    </w:p>
    <w:p w:rsidR="0043127F" w:rsidRDefault="0043127F" w:rsidP="0043127F">
      <w:r>
        <w:t>}</w:t>
      </w:r>
    </w:p>
    <w:p w:rsidR="0043127F" w:rsidRDefault="0043127F" w:rsidP="0043127F"/>
    <w:p w:rsidR="0043127F" w:rsidRDefault="0043127F" w:rsidP="0043127F">
      <w:r>
        <w:t>void loop()</w:t>
      </w:r>
    </w:p>
    <w:p w:rsidR="0043127F" w:rsidRDefault="0043127F" w:rsidP="0043127F">
      <w:r>
        <w:t>{</w:t>
      </w:r>
    </w:p>
    <w:p w:rsidR="0043127F" w:rsidRDefault="0043127F" w:rsidP="0043127F">
      <w:r>
        <w:t xml:space="preserve">    </w:t>
      </w:r>
      <w:proofErr w:type="spellStart"/>
      <w:r>
        <w:t>digitalWrite</w:t>
      </w:r>
      <w:proofErr w:type="spellEnd"/>
      <w:r>
        <w:t>(8, HIGH);              // SYNC pulse high</w:t>
      </w:r>
    </w:p>
    <w:p w:rsidR="0043127F" w:rsidRDefault="0043127F" w:rsidP="0043127F">
      <w:r>
        <w:t xml:space="preserve">    </w:t>
      </w:r>
    </w:p>
    <w:p w:rsidR="0043127F" w:rsidRDefault="0043127F" w:rsidP="0043127F">
      <w:r>
        <w:t xml:space="preserve">    // Rising edge of the triangle wave</w:t>
      </w:r>
    </w:p>
    <w:p w:rsidR="0043127F" w:rsidRDefault="0043127F" w:rsidP="0043127F">
      <w:r>
        <w:t xml:space="preserve">    for (</w:t>
      </w:r>
      <w:proofErr w:type="spellStart"/>
      <w:r>
        <w:t>int</w:t>
      </w:r>
      <w:proofErr w:type="spellEnd"/>
      <w:r>
        <w:t xml:space="preserve"> a =0; a &lt;=4092; a=a+512)</w:t>
      </w:r>
    </w:p>
    <w:p w:rsidR="0043127F" w:rsidRDefault="0043127F" w:rsidP="0043127F">
      <w:r>
        <w:t xml:space="preserve">    {</w:t>
      </w:r>
    </w:p>
    <w:p w:rsidR="0043127F" w:rsidRDefault="0043127F" w:rsidP="0043127F">
      <w:r>
        <w:t xml:space="preserve">        </w:t>
      </w:r>
      <w:proofErr w:type="spellStart"/>
      <w:r>
        <w:t>outputValue</w:t>
      </w:r>
      <w:proofErr w:type="spellEnd"/>
      <w:r>
        <w:t xml:space="preserve"> = a;</w:t>
      </w:r>
    </w:p>
    <w:p w:rsidR="0043127F" w:rsidRDefault="0043127F" w:rsidP="0043127F">
      <w:r>
        <w:t xml:space="preserve">        </w:t>
      </w:r>
      <w:proofErr w:type="spellStart"/>
      <w:r>
        <w:t>digitalWrite</w:t>
      </w:r>
      <w:proofErr w:type="spellEnd"/>
      <w:r>
        <w:t xml:space="preserve">(10, LOW);          // Activate the </w:t>
      </w:r>
      <w:proofErr w:type="spellStart"/>
      <w:r>
        <w:t>the</w:t>
      </w:r>
      <w:proofErr w:type="spellEnd"/>
      <w:r>
        <w:t xml:space="preserve"> SPI transmission</w:t>
      </w:r>
    </w:p>
    <w:p w:rsidR="0043127F" w:rsidRDefault="0043127F" w:rsidP="0043127F">
      <w:r>
        <w:t xml:space="preserve">        data =</w:t>
      </w:r>
      <w:proofErr w:type="spellStart"/>
      <w:r>
        <w:t>highByte</w:t>
      </w:r>
      <w:proofErr w:type="spellEnd"/>
      <w:r>
        <w:t>(</w:t>
      </w:r>
      <w:proofErr w:type="spellStart"/>
      <w:r>
        <w:t>outputValue</w:t>
      </w:r>
      <w:proofErr w:type="spellEnd"/>
      <w:r>
        <w:t>);    // Take the upper byte</w:t>
      </w:r>
    </w:p>
    <w:p w:rsidR="0043127F" w:rsidRDefault="0043127F" w:rsidP="0043127F">
      <w:r>
        <w:t xml:space="preserve">        data = 0b00001111 &amp; data;       // Shift in the four upper bits (12 bit total)</w:t>
      </w:r>
    </w:p>
    <w:p w:rsidR="0043127F" w:rsidRDefault="0043127F" w:rsidP="0043127F">
      <w:r>
        <w:t xml:space="preserve">        data = 0b00110000 | data;       // Keep the Gain at 1 and the Shutdown(active low) pin off</w:t>
      </w:r>
    </w:p>
    <w:p w:rsidR="0043127F" w:rsidRDefault="0043127F" w:rsidP="0043127F">
      <w:r>
        <w:t xml:space="preserve">         </w:t>
      </w:r>
      <w:proofErr w:type="spellStart"/>
      <w:r>
        <w:t>SPI.transfer</w:t>
      </w:r>
      <w:proofErr w:type="spellEnd"/>
      <w:r>
        <w:t>(data);            // Send the upper byte</w:t>
      </w:r>
    </w:p>
    <w:p w:rsidR="0043127F" w:rsidRDefault="0043127F" w:rsidP="0043127F">
      <w:r>
        <w:t xml:space="preserve">        data =</w:t>
      </w:r>
      <w:proofErr w:type="spellStart"/>
      <w:r>
        <w:t>lowByte</w:t>
      </w:r>
      <w:proofErr w:type="spellEnd"/>
      <w:r>
        <w:t>(</w:t>
      </w:r>
      <w:proofErr w:type="spellStart"/>
      <w:r>
        <w:t>outputValue</w:t>
      </w:r>
      <w:proofErr w:type="spellEnd"/>
      <w:r>
        <w:t>);     // Shift in the 8 lower bits</w:t>
      </w:r>
    </w:p>
    <w:p w:rsidR="0043127F" w:rsidRDefault="0043127F" w:rsidP="0043127F">
      <w:r>
        <w:t xml:space="preserve">        </w:t>
      </w:r>
      <w:proofErr w:type="spellStart"/>
      <w:r>
        <w:t>SPI.transfer</w:t>
      </w:r>
      <w:proofErr w:type="spellEnd"/>
      <w:r>
        <w:t>(data);             // Send the lower byte</w:t>
      </w:r>
    </w:p>
    <w:p w:rsidR="0043127F" w:rsidRDefault="0043127F" w:rsidP="0043127F">
      <w:r>
        <w:t xml:space="preserve">        </w:t>
      </w:r>
      <w:proofErr w:type="spellStart"/>
      <w:r>
        <w:t>digitalWrite</w:t>
      </w:r>
      <w:proofErr w:type="spellEnd"/>
      <w:r>
        <w:t>(10, HIGH);         // Turn off the SPI transmission</w:t>
      </w:r>
    </w:p>
    <w:p w:rsidR="0043127F" w:rsidRDefault="0043127F" w:rsidP="0043127F">
      <w:r>
        <w:t xml:space="preserve">    }</w:t>
      </w:r>
    </w:p>
    <w:p w:rsidR="0043127F" w:rsidRDefault="0043127F" w:rsidP="0043127F">
      <w:r>
        <w:t xml:space="preserve">  </w:t>
      </w:r>
    </w:p>
    <w:p w:rsidR="0043127F" w:rsidRDefault="0043127F" w:rsidP="0043127F">
      <w:r>
        <w:t xml:space="preserve">    </w:t>
      </w:r>
      <w:proofErr w:type="spellStart"/>
      <w:r>
        <w:t>digitalWrite</w:t>
      </w:r>
      <w:proofErr w:type="spellEnd"/>
      <w:r>
        <w:t>(8, LOW);               // Sync pulse low</w:t>
      </w:r>
    </w:p>
    <w:p w:rsidR="0043127F" w:rsidRDefault="0043127F" w:rsidP="0043127F">
      <w:r>
        <w:t xml:space="preserve">    </w:t>
      </w:r>
    </w:p>
    <w:p w:rsidR="0043127F" w:rsidRDefault="0043127F" w:rsidP="0043127F">
      <w:r>
        <w:lastRenderedPageBreak/>
        <w:t xml:space="preserve">    // Falling edge of the triangle wave, very similar as above</w:t>
      </w:r>
    </w:p>
    <w:p w:rsidR="0043127F" w:rsidRDefault="0043127F" w:rsidP="0043127F">
      <w:r>
        <w:t xml:space="preserve">    for (</w:t>
      </w:r>
      <w:proofErr w:type="spellStart"/>
      <w:r>
        <w:t>int</w:t>
      </w:r>
      <w:proofErr w:type="spellEnd"/>
      <w:r>
        <w:t xml:space="preserve"> a = 4092; a &gt;= 4; a = a-512) </w:t>
      </w:r>
    </w:p>
    <w:p w:rsidR="0043127F" w:rsidRDefault="0043127F" w:rsidP="0043127F">
      <w:r>
        <w:t xml:space="preserve">    {</w:t>
      </w:r>
    </w:p>
    <w:p w:rsidR="0043127F" w:rsidRDefault="0043127F" w:rsidP="0043127F">
      <w:r>
        <w:t xml:space="preserve">        </w:t>
      </w:r>
      <w:proofErr w:type="spellStart"/>
      <w:r>
        <w:t>outputValue</w:t>
      </w:r>
      <w:proofErr w:type="spellEnd"/>
      <w:r>
        <w:t xml:space="preserve"> = a;</w:t>
      </w:r>
    </w:p>
    <w:p w:rsidR="0043127F" w:rsidRDefault="0043127F" w:rsidP="0043127F">
      <w:r>
        <w:t xml:space="preserve">        </w:t>
      </w:r>
      <w:proofErr w:type="spellStart"/>
      <w:r>
        <w:t>digitalWrite</w:t>
      </w:r>
      <w:proofErr w:type="spellEnd"/>
      <w:r>
        <w:t>(10, LOW);</w:t>
      </w:r>
    </w:p>
    <w:p w:rsidR="0043127F" w:rsidRDefault="0043127F" w:rsidP="0043127F">
      <w:r>
        <w:t xml:space="preserve">        data =</w:t>
      </w:r>
      <w:proofErr w:type="spellStart"/>
      <w:r>
        <w:t>highByte</w:t>
      </w:r>
      <w:proofErr w:type="spellEnd"/>
      <w:r>
        <w:t>(</w:t>
      </w:r>
      <w:proofErr w:type="spellStart"/>
      <w:r>
        <w:t>outputValue</w:t>
      </w:r>
      <w:proofErr w:type="spellEnd"/>
      <w:r>
        <w:t>);</w:t>
      </w:r>
    </w:p>
    <w:p w:rsidR="0043127F" w:rsidRDefault="0043127F" w:rsidP="0043127F">
      <w:r>
        <w:t xml:space="preserve">        data = 0b00001111 &amp; data;</w:t>
      </w:r>
    </w:p>
    <w:p w:rsidR="0043127F" w:rsidRDefault="0043127F" w:rsidP="0043127F">
      <w:r>
        <w:t xml:space="preserve">        data = 0b00110000 | data;</w:t>
      </w:r>
    </w:p>
    <w:p w:rsidR="0043127F" w:rsidRDefault="0043127F" w:rsidP="0043127F">
      <w:r>
        <w:t xml:space="preserve">        </w:t>
      </w:r>
      <w:proofErr w:type="spellStart"/>
      <w:r>
        <w:t>SPI.transfer</w:t>
      </w:r>
      <w:proofErr w:type="spellEnd"/>
      <w:r>
        <w:t>(data);</w:t>
      </w:r>
    </w:p>
    <w:p w:rsidR="0043127F" w:rsidRDefault="0043127F" w:rsidP="0043127F">
      <w:r>
        <w:t xml:space="preserve">        data =</w:t>
      </w:r>
      <w:proofErr w:type="spellStart"/>
      <w:r>
        <w:t>lowByte</w:t>
      </w:r>
      <w:proofErr w:type="spellEnd"/>
      <w:r>
        <w:t>(</w:t>
      </w:r>
      <w:proofErr w:type="spellStart"/>
      <w:r>
        <w:t>outputValue</w:t>
      </w:r>
      <w:proofErr w:type="spellEnd"/>
      <w:r>
        <w:t>);</w:t>
      </w:r>
    </w:p>
    <w:p w:rsidR="0043127F" w:rsidRDefault="0043127F" w:rsidP="0043127F">
      <w:r>
        <w:t xml:space="preserve">        </w:t>
      </w:r>
      <w:proofErr w:type="spellStart"/>
      <w:r>
        <w:t>SPI.transfer</w:t>
      </w:r>
      <w:proofErr w:type="spellEnd"/>
      <w:r>
        <w:t>(data);</w:t>
      </w:r>
    </w:p>
    <w:p w:rsidR="0043127F" w:rsidRDefault="0043127F" w:rsidP="0043127F">
      <w:r>
        <w:t xml:space="preserve">        </w:t>
      </w:r>
      <w:proofErr w:type="spellStart"/>
      <w:r>
        <w:t>digitalWrite</w:t>
      </w:r>
      <w:proofErr w:type="spellEnd"/>
      <w:r>
        <w:t>(10, HIGH);</w:t>
      </w:r>
    </w:p>
    <w:p w:rsidR="0043127F" w:rsidRDefault="0043127F" w:rsidP="0043127F">
      <w:r>
        <w:t xml:space="preserve">    }</w:t>
      </w:r>
    </w:p>
    <w:p w:rsidR="0043127F" w:rsidRDefault="0043127F" w:rsidP="0043127F">
      <w:r>
        <w:t>}</w:t>
      </w:r>
    </w:p>
    <w:p w:rsidR="0043127F" w:rsidRDefault="0043127F"/>
    <w:sectPr w:rsidR="004312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73324"/>
    <w:multiLevelType w:val="hybridMultilevel"/>
    <w:tmpl w:val="86F28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67756"/>
    <w:multiLevelType w:val="hybridMultilevel"/>
    <w:tmpl w:val="18B6808E"/>
    <w:lvl w:ilvl="0" w:tplc="B770EF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330BF8"/>
    <w:multiLevelType w:val="hybridMultilevel"/>
    <w:tmpl w:val="6DA4CD26"/>
    <w:lvl w:ilvl="0" w:tplc="5A0029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5AC10CD"/>
    <w:multiLevelType w:val="hybridMultilevel"/>
    <w:tmpl w:val="14600BF4"/>
    <w:lvl w:ilvl="0" w:tplc="E990BB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522"/>
    <w:rsid w:val="00010473"/>
    <w:rsid w:val="00140FFD"/>
    <w:rsid w:val="00164DB9"/>
    <w:rsid w:val="001926A1"/>
    <w:rsid w:val="002466A2"/>
    <w:rsid w:val="0043127F"/>
    <w:rsid w:val="00575C33"/>
    <w:rsid w:val="007977EC"/>
    <w:rsid w:val="00867D0C"/>
    <w:rsid w:val="00963D71"/>
    <w:rsid w:val="00A303CE"/>
    <w:rsid w:val="00B2117C"/>
    <w:rsid w:val="00B9388C"/>
    <w:rsid w:val="00C201E0"/>
    <w:rsid w:val="00C55761"/>
    <w:rsid w:val="00C73595"/>
    <w:rsid w:val="00CC4522"/>
    <w:rsid w:val="00D10E4B"/>
    <w:rsid w:val="00ED465A"/>
    <w:rsid w:val="00F137CA"/>
    <w:rsid w:val="00F64212"/>
    <w:rsid w:val="00FD6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557E"/>
  <w15:chartTrackingRefBased/>
  <w15:docId w15:val="{7D7C6231-7BEE-48B6-A40B-521A27B77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137CA"/>
    <w:pPr>
      <w:spacing w:after="0" w:line="240" w:lineRule="auto"/>
    </w:pPr>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10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cjinhua</dc:creator>
  <cp:keywords/>
  <dc:description/>
  <cp:lastModifiedBy>cjinhua</cp:lastModifiedBy>
  <cp:revision>16</cp:revision>
  <dcterms:created xsi:type="dcterms:W3CDTF">2017-04-02T17:49:00Z</dcterms:created>
  <dcterms:modified xsi:type="dcterms:W3CDTF">2017-04-02T18:43:00Z</dcterms:modified>
</cp:coreProperties>
</file>