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What the Package Does (One Line, Title Case)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2026-05-01T18:37:40Z</dcterms:created>
  <dcterms:modified xsi:type="dcterms:W3CDTF">2026-05-01T18:37:40Z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