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What the Package Does (One Line, Title Case)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2026-05-01T18:53:54Z</dcterms:created>
  <dcterms:modified xsi:type="dcterms:W3CDTF">2026-05-01T18:53:54Z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