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24"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bookmarkStart w:id="20"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20"/>
    <w:bookmarkStart w:id="21"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21"/>
    <w:bookmarkStart w:id="23"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t>E</m:t>
        </m:r>
        <m:d>
          <m:dPr>
            <m:begChr m:val="["/>
            <m:sepChr m:val=""/>
            <m:endChr m:val="]"/>
            <m:grow/>
          </m:dPr>
          <m:e>
            <m:sSup>
              <m:e>
                <m:r>
                  <m:t>Y</m:t>
                </m:r>
              </m:e>
              <m:sup>
                <m:r>
                  <m:t>a</m:t>
                </m:r>
                <m:r>
                  <m:rPr>
                    <m:sty m:val="p"/>
                  </m:rPr>
                  <m:t>=</m:t>
                </m:r>
                <m:r>
                  <m:t>1</m:t>
                </m:r>
              </m:sup>
            </m:sSup>
            <m:r>
              <m:rPr>
                <m:sty m:val="p"/>
              </m:rPr>
              <m:t>|</m:t>
            </m:r>
            <m:r>
              <m:t>V</m:t>
            </m:r>
          </m:e>
        </m:d>
        <m:r>
          <m:rPr>
            <m:sty m:val="p"/>
          </m:rPr>
          <m:t>/</m:t>
        </m:r>
        <m:r>
          <m:t>E</m:t>
        </m:r>
        <m:d>
          <m:dPr>
            <m:begChr m:val="["/>
            <m:sepChr m:val=""/>
            <m:endChr m:val="]"/>
            <m:grow/>
          </m:dPr>
          <m:e>
            <m:sSup>
              <m:e>
                <m:r>
                  <m:t>Y</m:t>
                </m:r>
              </m:e>
              <m:sup>
                <m:r>
                  <m:t>a</m:t>
                </m:r>
                <m:r>
                  <m:rPr>
                    <m:sty m:val="p"/>
                  </m:rPr>
                  <m:t>=</m:t>
                </m:r>
                <m:r>
                  <m:t>0</m:t>
                </m:r>
              </m:sup>
            </m:sSup>
            <m:r>
              <m:rPr>
                <m:sty m:val="p"/>
              </m:rPr>
              <m:t>|</m:t>
            </m:r>
            <m:r>
              <m:t>V</m:t>
            </m:r>
          </m:e>
        </m:d>
      </m:oMath>
    </w:p>
    <w:bookmarkStart w:id="22" w:name="exm-scale-dependent"/>
    <w:p>
      <w:pPr>
        <w:pStyle w:val="FirstParagraph"/>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22"/>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23"/>
    <w:bookmarkEnd w:id="24"/>
    <w:bookmarkStart w:id="27"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26"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bookmarkStart w:id="25"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male</m:t>
            </m:r>
          </m:e>
        </m:d>
        <m:r>
          <m:rPr>
            <m:sty m:val="p"/>
          </m:rPr>
          <m:t>=</m:t>
        </m:r>
        <m:r>
          <m:t>0.40</m:t>
        </m:r>
      </m:oMath>
    </w:p>
    <w:p>
      <w:pPr>
        <w:pStyle w:val="Compact"/>
        <w:numPr>
          <w:ilvl w:val="0"/>
          <w:numId w:val="1011"/>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male</m:t>
            </m:r>
          </m:e>
        </m:d>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r>
              <m:rPr>
                <m:sty m:val="p"/>
              </m:rPr>
              <m:t>,</m:t>
            </m:r>
            <m:r>
              <m:t>V</m:t>
            </m:r>
            <m:r>
              <m:rPr>
                <m:sty m:val="p"/>
              </m:rPr>
              <m:t>=</m:t>
            </m:r>
            <m:r>
              <m:rPr>
                <m:nor/>
                <m:sty m:val="p"/>
              </m:rPr>
              <m:t>female</m:t>
            </m:r>
          </m:e>
        </m:d>
        <m:r>
          <m:rPr>
            <m:sty m:val="p"/>
          </m:rPr>
          <m:t>=</m:t>
        </m:r>
        <m:r>
          <m:t>0.65</m:t>
        </m:r>
      </m:oMath>
    </w:p>
    <w:p>
      <w:pPr>
        <w:pStyle w:val="Compact"/>
        <w:numPr>
          <w:ilvl w:val="0"/>
          <w:numId w:val="1012"/>
        </w:numPr>
      </w:pPr>
      <w:r>
        <w:t xml:space="preserve">Risk in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r>
              <m:rPr>
                <m:sty m:val="p"/>
              </m:rPr>
              <m:t>,</m:t>
            </m:r>
            <m:r>
              <m:t>V</m:t>
            </m:r>
            <m:r>
              <m:rPr>
                <m:sty m:val="p"/>
              </m:rPr>
              <m:t>=</m:t>
            </m:r>
            <m:r>
              <m:rPr>
                <m:nor/>
                <m:sty m:val="p"/>
              </m:rPr>
              <m:t>female</m:t>
            </m:r>
          </m:e>
        </m:d>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25"/>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26"/>
    <w:bookmarkEnd w:id="27"/>
    <w:bookmarkStart w:id="32"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28"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28"/>
    <w:bookmarkStart w:id="30"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bookmarkStart w:id="29" w:name="exm-precision-medicine"/>
    <w:p>
      <w:pPr>
        <w:pStyle w:val="FirstParagraph"/>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29"/>
    <w:bookmarkEnd w:id="30"/>
    <w:bookmarkStart w:id="31"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31"/>
    <w:bookmarkEnd w:id="32"/>
    <w:bookmarkStart w:id="35"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bookmarkStart w:id="33"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33"/>
    <w:bookmarkStart w:id="34"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34"/>
    <w:bookmarkEnd w:id="35"/>
    <w:bookmarkStart w:id="39"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37"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bookmarkStart w:id="36" w:name="exm-matching"/>
    <w:p>
      <w:pPr>
        <w:pStyle w:val="FirstParagraph"/>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36"/>
    <w:bookmarkEnd w:id="37"/>
    <w:bookmarkStart w:id="38"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38"/>
    <w:bookmarkEnd w:id="39"/>
    <w:bookmarkStart w:id="43"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41"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bookmarkStart w:id="40" w:name="exm-stratification-with-confounding"/>
    <w:p>
      <w:pPr>
        <w:pStyle w:val="FirstParagraph"/>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40"/>
    <w:bookmarkEnd w:id="41"/>
    <w:bookmarkStart w:id="42"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42"/>
    <w:bookmarkEnd w:id="43"/>
    <w:bookmarkStart w:id="44"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44"/>
    <w:bookmarkStart w:id="47" w:name="references"/>
    <w:p>
      <w:pPr>
        <w:pStyle w:val="Heading2"/>
      </w:pPr>
      <w:r>
        <w:t xml:space="preserve">8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2026-01-08T19:37:23Z</dcterms:created>
  <dcterms:modified xsi:type="dcterms:W3CDTF">2026-01-08T19:37:23Z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