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d>
                  <m:dPr>
                    <m:begChr m:val="("/>
                    <m:sepChr m:val=""/>
                    <m:endChr m:val=")"/>
                    <m:grow/>
                  </m:dPr>
                  <m:e>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r>
                  <m:rPr>
                    <m:sty m:val="p"/>
                  </m:rPr>
                  <m:t>+</m:t>
                </m:r>
                <m:d>
                  <m:dPr>
                    <m:begChr m:val="("/>
                    <m:sepChr m:val=""/>
                    <m:endChr m:val=")"/>
                    <m:grow/>
                  </m:dPr>
                  <m:e>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p>
              </w:tc>
              <w:tc>
                <w:tcPr/>
                <w:p>
                  <w:pPr>
                    <w:pStyle w:val="Compact"/>
                  </w:pPr>
                  <w:r>
                    <w:t xml:space="preserve">0.30</w:t>
                  </w:r>
                </w:p>
              </w:tc>
            </w:tr>
            <w:tr>
              <w:tc>
                <w:tcPr/>
                <w:p>
                  <w:pPr>
                    <w:pStyle w:val="Compact"/>
                  </w:pPr>
                  <w:r>
                    <w:t xml:space="preserve">Aspirin only:</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oMath>
                </w:p>
              </w:tc>
              <w:tc>
                <w:tcPr/>
                <w:p>
                  <w:pPr>
                    <w:pStyle w:val="Compact"/>
                  </w:pPr>
                  <w:r>
                    <w:t xml:space="preserve">0.25</w:t>
                  </w:r>
                </w:p>
              </w:tc>
            </w:tr>
            <w:tr>
              <w:tc>
                <w:tcPr/>
                <w:p>
                  <w:pPr>
                    <w:pStyle w:val="Compact"/>
                  </w:pPr>
                  <w:r>
                    <w:t xml:space="preserve">Exercise only:</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oMath>
                </w:p>
              </w:tc>
              <w:tc>
                <w:tcPr/>
                <w:p>
                  <w:pPr>
                    <w:pStyle w:val="Compact"/>
                  </w:pPr>
                  <w:r>
                    <w:t xml:space="preserve">0.20</w:t>
                  </w:r>
                </w:p>
              </w:tc>
            </w:tr>
            <w:tr>
              <w:tc>
                <w:tcPr/>
                <w:p>
                  <w:pPr>
                    <w:pStyle w:val="Compact"/>
                  </w:pPr>
                  <w:r>
                    <w:t xml:space="preserve">Both aspirin and exercise:</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rPr>
                  <m:nor/>
                  <m:sty m:val="p"/>
                </m:rPr>
                <m:t>E</m:t>
              </m:r>
              <m:d>
                <m:dPr>
                  <m:begChr m:val="["/>
                  <m:sepChr m:val=""/>
                  <m:endChr m:val="]"/>
                  <m:grow/>
                </m:dPr>
                <m:e>
                  <m:sSup>
                    <m:e>
                      <m:r>
                        <m:t>Y</m:t>
                      </m:r>
                    </m:e>
                    <m:sup>
                      <m:r>
                        <m:t>0</m:t>
                      </m:r>
                      <m:r>
                        <m:rPr>
                          <m:sty m:val="p"/>
                        </m:rPr>
                        <m:t>,</m:t>
                      </m:r>
                      <m:r>
                        <m:t>0</m:t>
                      </m:r>
                    </m:sup>
                  </m:sSup>
                </m:e>
              </m:d>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rPr>
                  <m:nor/>
                  <m:sty m:val="p"/>
                </m:rPr>
                <m:t>E</m:t>
              </m:r>
              <m:d>
                <m:dPr>
                  <m:begChr m:val="["/>
                  <m:sepChr m:val=""/>
                  <m:endChr m:val="]"/>
                  <m:grow/>
                </m:dPr>
                <m:e>
                  <m:sSup>
                    <m:e>
                      <m:r>
                        <m:t>Y</m:t>
                      </m:r>
                    </m:e>
                    <m:sup>
                      <m:r>
                        <m:t>1</m:t>
                      </m:r>
                      <m:r>
                        <m:rPr>
                          <m:sty m:val="p"/>
                        </m:rPr>
                        <m:t>,</m:t>
                      </m:r>
                      <m:r>
                        <m:t>0</m:t>
                      </m:r>
                    </m:sup>
                  </m:sSup>
                </m:e>
              </m:d>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0</m:t>
                      </m:r>
                      <m:r>
                        <m:rPr>
                          <m:sty m:val="p"/>
                        </m:rPr>
                        <m:t>,</m:t>
                      </m:r>
                      <m:r>
                        <m:t>1</m:t>
                      </m:r>
                    </m:sup>
                  </m:sSup>
                </m:e>
              </m:d>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1</m:t>
                      </m:r>
                      <m:r>
                        <m:rPr>
                          <m:sty m:val="p"/>
                        </m:rPr>
                        <m:t>,</m:t>
                      </m:r>
                      <m:r>
                        <m:t>1</m:t>
                      </m:r>
                    </m:sup>
                  </m:sSup>
                </m:e>
              </m:d>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2026-07-16T18:48:37Z</dcterms:created>
  <dcterms:modified xsi:type="dcterms:W3CDTF">2026-07-16T18:48:37Z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