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23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21" w:name="basic-definitions"/>
    <w:p>
      <w:pPr>
        <w:pStyle w:val="Heading3"/>
      </w:pPr>
      <w:r>
        <w:t xml:space="preserve">1.1 Basic Definitions</w:t>
      </w:r>
    </w:p>
    <w:bookmarkStart w:id="20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C</m:t>
            </m:r>
          </m:e>
        </m:d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</m:e>
            </m:d>
          </m:num>
          <m:den>
            <m:r>
              <m:t>d</m:t>
            </m:r>
            <m:r>
              <m:t>t</m:t>
            </m:r>
          </m:den>
        </m:f>
      </m:oMath>
    </w:p>
    <w:bookmarkEnd w:id="20"/>
    <w:bookmarkEnd w:id="21"/>
    <w:bookmarkStart w:id="22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22"/>
    <w:bookmarkEnd w:id="23"/>
    <w:bookmarkStart w:id="27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are key quantities.</w:t>
      </w:r>
    </w:p>
    <w:bookmarkStart w:id="24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24"/>
    <w:bookmarkStart w:id="25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bookmarkEnd w:id="25"/>
    <w:bookmarkStart w:id="26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26"/>
    <w:bookmarkEnd w:id="27"/>
    <w:bookmarkStart w:id="31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28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28"/>
    <w:bookmarkStart w:id="30" w:name="independent-censoring-assumption"/>
    <w:p>
      <w:pPr>
        <w:pStyle w:val="Heading3"/>
      </w:pPr>
      <w:r>
        <w:t xml:space="preserve">3.2 Independent Censoring Assumption</w:t>
      </w:r>
    </w:p>
    <w:bookmarkStart w:id="29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29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30"/>
    <w:bookmarkEnd w:id="31"/>
    <w:bookmarkStart w:id="35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33" w:name="definition"/>
    <w:p>
      <w:pPr>
        <w:pStyle w:val="Heading3"/>
      </w:pPr>
      <w:r>
        <w:t xml:space="preserve">4.1 Definition</w:t>
      </w:r>
    </w:p>
    <w:bookmarkStart w:id="32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sSup>
                <m:e>
                  <m:r>
                    <m:t>λ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(constant over time).</w:t>
      </w:r>
    </w:p>
    <w:bookmarkEnd w:id="32"/>
    <w:bookmarkEnd w:id="33"/>
    <w:bookmarkStart w:id="34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34"/>
    <w:bookmarkEnd w:id="35"/>
    <w:bookmarkStart w:id="40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37" w:name="causal-survival-curve"/>
    <w:p>
      <w:pPr>
        <w:pStyle w:val="Heading3"/>
      </w:pPr>
      <w:r>
        <w:t xml:space="preserve">5.1 Causal Survival Curve</w:t>
      </w:r>
    </w:p>
    <w:bookmarkStart w:id="36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36"/>
    <w:bookmarkEnd w:id="37"/>
    <w:bookmarkStart w:id="38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38"/>
    <w:bookmarkStart w:id="39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39"/>
    <w:bookmarkEnd w:id="40"/>
    <w:bookmarkStart w:id="43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41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L</m:t>
              </m:r>
            </m:e>
          </m:d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  <m:r>
                      <m:t>s</m:t>
                    </m:r>
                  </m:sub>
                  <m:sup>
                    <m:r>
                      <m:t>a</m:t>
                    </m:r>
                  </m:sup>
                </m:sSubSup>
              </m:e>
            </m:d>
          </m:e>
        </m:nary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41"/>
    <w:bookmarkStart w:id="42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42"/>
    <w:bookmarkEnd w:id="43"/>
    <w:bookmarkStart w:id="48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45" w:name="definition-1"/>
    <w:p>
      <w:pPr>
        <w:pStyle w:val="Heading3"/>
      </w:pPr>
      <w:r>
        <w:t xml:space="preserve">7.1 Definition</w:t>
      </w:r>
    </w:p>
    <w:bookmarkStart w:id="44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44"/>
    <w:bookmarkEnd w:id="45"/>
    <w:bookmarkStart w:id="46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46"/>
    <w:bookmarkStart w:id="47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47"/>
    <w:bookmarkEnd w:id="48"/>
    <w:bookmarkStart w:id="5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&gt;</m:t>
            </m:r>
            <m:r>
              <m:t>t</m:t>
            </m:r>
          </m:e>
        </m:d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51" w:name="refs"/>
    <w:bookmarkStart w:id="5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2026-01-15T08:04:58Z</dcterms:created>
  <dcterms:modified xsi:type="dcterms:W3CDTF">2026-01-15T08:04:58Z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