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r>
            <m:rPr>
              <m:sty m:val="p"/>
            </m:rPr>
            <m:t>]</m:t>
          </m:r>
          <m:r>
            <m:rPr>
              <m:sty m:val="p"/>
            </m:rPr>
            <m:t>≠</m:t>
          </m:r>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r>
            <m:rPr>
              <m:sty m:val="p"/>
            </m:rPr>
            <m:t>]</m:t>
          </m:r>
        </m:oMath>
      </m:oMathPara>
    </w:p>
    <w:bookmarkEnd w:id="9"/>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r>
          <m:rPr>
            <m:sty m:val="p"/>
          </m:rPr>
          <m:t>]</m:t>
        </m:r>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r>
          <m:rPr>
            <m:sty m:val="p"/>
          </m:rPr>
          <m:t>]</m:t>
        </m:r>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p>
      <w:pPr>
        <w:pStyle w:val="Compact"/>
        <w:numPr>
          <w:ilvl w:val="0"/>
          <w:numId w:val="1004"/>
        </w:numPr>
      </w:pPr>
      <w:r>
        <w:rPr>
          <w:b/>
          <w:bCs/>
        </w:rPr>
        <w:t xml:space="preserve">Risk ratio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bookmarkStart w:id="11" w:name="exm-scale-dependent"/>
    <w:p>
      <w:pPr>
        <w:pStyle w:val="FirstParagraph"/>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0.2</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0.4</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bookmarkStart w:id="18" w:name="exm-precision-medicine"/>
    <w:p>
      <w:pPr>
        <w:pStyle w:val="FirstParagraph"/>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bookmarkStart w:id="25" w:name="exm-matching"/>
    <w:p>
      <w:pPr>
        <w:pStyle w:val="FirstParagraph"/>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bookmarkStart w:id="29" w:name="exm-stratification-with-confounding"/>
    <w:p>
      <w:pPr>
        <w:pStyle w:val="FirstParagraph"/>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r>
            <m:rPr>
              <m:sty m:val="p"/>
            </m:rPr>
            <m:t>[</m:t>
          </m:r>
          <m:r>
            <m:t>Y</m:t>
          </m:r>
          <m:r>
            <m:rPr>
              <m:sty m:val="p"/>
            </m:rPr>
            <m:t>|</m:t>
          </m:r>
          <m:r>
            <m:t>A</m:t>
          </m:r>
          <m:r>
            <m:rPr>
              <m:sty m:val="p"/>
            </m:rPr>
            <m:t>,</m:t>
          </m:r>
          <m:r>
            <m:t>V</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2026-04-29T00:07:54Z</dcterms:created>
  <dcterms:modified xsi:type="dcterms:W3CDTF">2026-04-29T00:07:54Z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