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22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20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20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≠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21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21"/>
    <w:bookmarkEnd w:id="22"/>
    <w:bookmarkStart w:id="26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24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23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Young and old people equally likely to exercise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(exchangeable)</w:t>
      </w:r>
    </w:p>
    <w:p>
      <w:pPr>
        <w:pStyle w:val="FirstParagraph"/>
      </w:pPr>
      <w:r>
        <w:rPr>
          <w:b/>
          <w:bCs/>
        </w:rPr>
        <w:t xml:space="preserve">With confounding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Younger people more likely to exercise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Younger people have lower baseline risk</w:t>
      </w:r>
    </w:p>
    <w:p>
      <w:pPr>
        <w:pStyle w:val="Compact"/>
        <w:numPr>
          <w:ilvl w:val="0"/>
          <w:numId w:val="1007"/>
        </w:numPr>
      </w:pP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≠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(not exchangeable)</w:t>
      </w:r>
    </w:p>
    <w:p>
      <w:pPr>
        <w:pStyle w:val="Compact"/>
        <w:numPr>
          <w:ilvl w:val="0"/>
          <w:numId w:val="1007"/>
        </w:numPr>
      </w:pPr>
      <w:r>
        <w:t xml:space="preserve">Those who exercise would have had better outcomes even without exercising</w:t>
      </w:r>
    </w:p>
    <w:bookmarkEnd w:id="23"/>
    <w:bookmarkEnd w:id="24"/>
    <w:bookmarkStart w:id="25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25"/>
    <w:bookmarkEnd w:id="26"/>
    <w:bookmarkStart w:id="29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28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27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27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28"/>
    <w:bookmarkEnd w:id="29"/>
    <w:bookmarkStart w:id="32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30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30"/>
    <w:bookmarkStart w:id="31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31"/>
    <w:bookmarkEnd w:id="32"/>
    <w:bookmarkStart w:id="34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33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33"/>
    <w:bookmarkEnd w:id="34"/>
    <w:bookmarkStart w:id="37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36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L</m:t>
            </m:r>
          </m:e>
        </m:d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35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Estimate effect separately for age = 40, 50, 60, 70</w:t>
      </w:r>
    </w:p>
    <w:p>
      <w:pPr>
        <w:pStyle w:val="Compact"/>
        <w:numPr>
          <w:ilvl w:val="0"/>
          <w:numId w:val="1020"/>
        </w:numPr>
      </w:pPr>
      <w:r>
        <w:t xml:space="preserve">Combine using weighted average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For each smoker, find non-smoker of same age</w:t>
      </w:r>
    </w:p>
    <w:p>
      <w:pPr>
        <w:pStyle w:val="Compact"/>
        <w:numPr>
          <w:ilvl w:val="0"/>
          <w:numId w:val="1021"/>
        </w:numPr>
      </w:pPr>
      <w:r>
        <w:t xml:space="preserve">Compare outcomes</w:t>
      </w:r>
    </w:p>
    <w:bookmarkEnd w:id="35"/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36"/>
    <w:bookmarkEnd w:id="37"/>
    <w:bookmarkStart w:id="3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38"/>
    <w:bookmarkStart w:id="4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2026-01-27T00:53:12Z</dcterms:created>
  <dcterms:modified xsi:type="dcterms:W3CDTF">2026-01-27T00:53:12Z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