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1"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3" w:name="the-traditional-epidemiological-criteria"/>
    <w:p>
      <w:pPr>
        <w:pStyle w:val="Heading3"/>
      </w:pPr>
      <w:r>
        <w:t xml:space="preserve">4.1 The Traditional Epidemiological Criteria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traditional-confounder-criteria"/>
          <w:p>
            <w:pPr>
              <w:pStyle w:val="BodyText"/>
            </w:pPr>
            <w:r>
              <w:rPr>
                <w:b/>
                <w:bCs/>
              </w:rPr>
              <w:t xml:space="preserve">Definition 3 (Traditional Epidemiological Criteria for a Confounder)</w:t>
            </w:r>
            <w:r>
              <w:t xml:space="preserve"> </w:t>
            </w: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tc>
      </w:tr>
    </w:tbl>
    <w:bookmarkEnd w:id="33"/>
    <w:bookmarkStart w:id="40"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5" name="Picture"/>
            <a:graphic>
              <a:graphicData uri="http://schemas.openxmlformats.org/drawingml/2006/picture">
                <pic:pic>
                  <pic:nvPicPr>
                    <pic:cNvPr descr="07-confounding_files/figure-docx/unnamed-chunk-4-1.png" id="36" name="Picture"/>
                    <pic:cNvPicPr>
                      <a:picLocks noChangeArrowheads="1" noChangeAspect="1"/>
                    </pic:cNvPicPr>
                  </pic:nvPicPr>
                  <pic:blipFill>
                    <a:blip r:embed="rId34"/>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structural-confounder"/>
          <w:p>
            <w:pPr>
              <w:pStyle w:val="BodyText"/>
            </w:pPr>
            <w:r>
              <w:rPr>
                <w:b/>
                <w:bCs/>
              </w:rPr>
              <w:t xml:space="preserve">Definition 4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7"/>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40"/>
    <w:bookmarkEnd w:id="41"/>
    <w:bookmarkStart w:id="46"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4" w:name="constructing-a-swig"/>
    <w:p>
      <w:pPr>
        <w:pStyle w:val="Heading3"/>
      </w:pPr>
      <w:r>
        <w:t xml:space="preserve">5.1 Constructing a SWIG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def-swig"/>
          <w:p>
            <w:pPr>
              <w:pStyle w:val="BodyText"/>
            </w:pPr>
            <w:r>
              <w:rPr>
                <w:b/>
                <w:bCs/>
              </w:rPr>
              <w:t xml:space="preserve">Definition 5 (Single-World Intervention Graph (SWIG))</w:t>
            </w:r>
            <w:r>
              <w:t xml:space="preserve"> </w:t>
            </w: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bookmarkEnd w:id="4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3"/>
        </w:tc>
      </w:tr>
    </w:tbl>
    <w:bookmarkEnd w:id="44"/>
    <w:bookmarkStart w:id="45"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5"/>
    <w:bookmarkEnd w:id="46"/>
    <w:bookmarkStart w:id="4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7"/>
    <w:bookmarkStart w:id="51" w:name="references"/>
    <w:p>
      <w:pPr>
        <w:pStyle w:val="Heading2"/>
      </w:pPr>
      <w:r>
        <w:t xml:space="preserve">7 References</w:t>
      </w:r>
    </w:p>
    <w:p>
      <w:r>
        <w:pict>
          <v:rect style="width:0;height:1.5pt" o:hralign="center" o:hrstd="t" o:hr="t"/>
        </w:pict>
      </w:r>
    </w:p>
    <w:bookmarkStart w:id="50" w:name="refs"/>
    <w:bookmarkStart w:id="4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8">
        <w:r>
          <w:rPr>
            <w:rStyle w:val="Hyperlink"/>
          </w:rPr>
          <w:t xml:space="preserve">https://miguelhernan.org/whatifbook</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2026-08-20T19:58:10Z</dcterms:created>
  <dcterms:modified xsi:type="dcterms:W3CDTF">2026-08-20T19:58:10Z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