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r>
        <w:t xml:space="preserve"> </w:t>
      </w:r>
      <w:r>
        <w:t xml:space="preserve">- Identifying subgroups that benefit more (or less) from treatment</w:t>
      </w:r>
      <w:r>
        <w:t xml:space="preserve"> </w:t>
      </w:r>
      <w:r>
        <w:t xml:space="preserve">- Targeting interventions to those who need them most</w:t>
      </w:r>
      <w:r>
        <w:t xml:space="preserve"> </w:t>
      </w:r>
      <w:r>
        <w:t xml:space="preserve">- Understanding biological or social mechanisms</w:t>
      </w:r>
    </w:p>
    <w:p>
      <w:pPr>
        <w:pStyle w:val="BodyText"/>
      </w:pPr>
      <w:r>
        <w:t xml:space="preserve">This chapter is based on</w:t>
      </w:r>
      <w:r>
        <w:t xml:space="preserve"> </w:t>
      </w:r>
      <w:r>
        <w:t xml:space="preserve">Hernán and Robins (2020, chap. 4, pp. 37-46)</w:t>
      </w:r>
      <w:r>
        <w:t xml:space="preserve">.</w:t>
      </w:r>
    </w:p>
    <w:bookmarkStart w:id="24" w:name="X798252fce5c848248db75e3d19dc16cdf6d6784"/>
    <w:p>
      <w:pPr>
        <w:pStyle w:val="Heading2"/>
      </w:pPr>
      <w:r>
        <w:t xml:space="preserve">1 4.1 Heterogeneity of Treatment Effects (pp. 37-39)</w: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bookmarkStart w:id="20"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20"/>
    <w:bookmarkStart w:id="21" w:name="example-effect-modification-by-sex"/>
    <w:p>
      <w:pPr>
        <w:pStyle w:val="Heading3"/>
      </w:pPr>
      <w:r>
        <w:t xml:space="preserve">1.1 Example: Effect Modification by Sex</w:t>
      </w:r>
    </w:p>
    <w:p>
      <w:pPr>
        <w:pStyle w:val="FirstParagraph"/>
      </w:pPr>
      <w:r>
        <w:t xml:space="preserve">Suppose in Zeus’s family:</w:t>
      </w:r>
      <w:r>
        <w:t xml:space="preserve"> </w:t>
      </w:r>
      <w:r>
        <w:t xml:space="preserve">- Among males: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r>
        <w:t xml:space="preserve"> </w:t>
      </w:r>
      <w:r>
        <w:t xml:space="preserve">- Among females: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BodyText"/>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r>
        <w:t xml:space="preserve"> </w:t>
      </w:r>
      <w:r>
        <w:t xml:space="preserve">-</w:t>
      </w:r>
      <w:r>
        <w:t xml:space="preserve"> </w:t>
      </w: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r>
        <w:t xml:space="preserve"> </w:t>
      </w:r>
      <w:r>
        <w:t xml:space="preserve">- 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r>
        <w:t xml:space="preserve"> </w:t>
      </w:r>
      <w:r>
        <w:t xml:space="preserve">- Effect modification is a</w:t>
      </w:r>
      <w:r>
        <w:t xml:space="preserve"> </w:t>
      </w:r>
      <w:r>
        <w:rPr>
          <w:b/>
          <w:bCs/>
        </w:rPr>
        <w:t xml:space="preserve">property of the population</w:t>
      </w:r>
      <w:r>
        <w:t xml:space="preserve">, not of individuals</w:t>
      </w:r>
    </w:p>
    <w:p>
      <w:pPr>
        <w:pStyle w:val="BodyText"/>
      </w:pPr>
      <w:r>
        <w:rPr>
          <w:b/>
          <w:bCs/>
        </w:rPr>
        <w:t xml:space="preserve">Notation</w:t>
      </w:r>
      <w:r>
        <w:t xml:space="preserve">: We write</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21"/>
    <w:bookmarkStart w:id="23"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1"/>
        </w:numPr>
      </w:pPr>
      <w:r>
        <w:rPr>
          <w:b/>
          <w:bCs/>
        </w:rPr>
        <w:t xml:space="preserve">Risk difference scale</w:t>
      </w:r>
      <w:r>
        <w:t xml:space="preserve">:</w:t>
      </w:r>
      <w:r>
        <w:t xml:space="preserve"> </w:t>
      </w:r>
      <m:oMath>
        <m:r>
          <m:t>E</m:t>
        </m:r>
        <m:d>
          <m:dPr>
            <m:begChr m:val="["/>
            <m:sepChr m:val=""/>
            <m:endChr m:val="]"/>
            <m:grow/>
          </m:dPr>
          <m:e>
            <m:sSup>
              <m:e>
                <m:r>
                  <m:t>Y</m:t>
                </m:r>
              </m:e>
              <m:sup>
                <m:r>
                  <m:t>a</m:t>
                </m:r>
                <m:r>
                  <m:rPr>
                    <m:sty m:val="p"/>
                  </m:rPr>
                  <m:t>=</m:t>
                </m:r>
                <m:r>
                  <m:t>1</m:t>
                </m:r>
              </m:sup>
            </m:sSup>
            <m:r>
              <m:rPr>
                <m:sty m:val="p"/>
              </m:rPr>
              <m:t>|</m:t>
            </m:r>
            <m:r>
              <m:t>V</m:t>
            </m:r>
          </m:e>
        </m:d>
        <m:r>
          <m:rPr>
            <m:sty m:val="p"/>
          </m:rPr>
          <m:t>−</m:t>
        </m:r>
        <m: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1"/>
        </w:numPr>
      </w:pPr>
      <w:r>
        <w:rPr>
          <w:b/>
          <w:bCs/>
        </w:rPr>
        <w:t xml:space="preserve">Risk ratio scale</w:t>
      </w:r>
      <w:r>
        <w:t xml:space="preserve">:</w:t>
      </w:r>
      <w:r>
        <w:t xml:space="preserve"> </w:t>
      </w:r>
      <m:oMath>
        <m:r>
          <m:t>E</m:t>
        </m:r>
        <m:d>
          <m:dPr>
            <m:begChr m:val="["/>
            <m:sepChr m:val=""/>
            <m:endChr m:val="]"/>
            <m:grow/>
          </m:dPr>
          <m:e>
            <m:sSup>
              <m:e>
                <m:r>
                  <m:t>Y</m:t>
                </m:r>
              </m:e>
              <m:sup>
                <m:r>
                  <m:t>a</m:t>
                </m:r>
                <m:r>
                  <m:rPr>
                    <m:sty m:val="p"/>
                  </m:rPr>
                  <m:t>=</m:t>
                </m:r>
                <m:r>
                  <m:t>1</m:t>
                </m:r>
              </m:sup>
            </m:sSup>
            <m:r>
              <m:rPr>
                <m:sty m:val="p"/>
              </m:rPr>
              <m:t>|</m:t>
            </m:r>
            <m:r>
              <m:t>V</m:t>
            </m:r>
          </m:e>
        </m:d>
        <m:r>
          <m:rPr>
            <m:sty m:val="p"/>
          </m:rPr>
          <m:t>/</m:t>
        </m:r>
        <m:r>
          <m:t>E</m:t>
        </m:r>
        <m:d>
          <m:dPr>
            <m:begChr m:val="["/>
            <m:sepChr m:val=""/>
            <m:endChr m:val="]"/>
            <m:grow/>
          </m:dPr>
          <m:e>
            <m:sSup>
              <m:e>
                <m:r>
                  <m:t>Y</m:t>
                </m:r>
              </m:e>
              <m:sup>
                <m:r>
                  <m:t>a</m:t>
                </m:r>
                <m:r>
                  <m:rPr>
                    <m:sty m:val="p"/>
                  </m:rPr>
                  <m:t>=</m:t>
                </m:r>
                <m:r>
                  <m:t>0</m:t>
                </m:r>
              </m:sup>
            </m:sSup>
            <m:r>
              <m:rPr>
                <m:sty m:val="p"/>
              </m:rPr>
              <m:t>|</m:t>
            </m:r>
            <m:r>
              <m:t>V</m:t>
            </m:r>
          </m:e>
        </m:d>
      </m:oMath>
    </w:p>
    <w:bookmarkStart w:id="22" w:name="exm-scale-dependent"/>
    <w:p>
      <w:pPr>
        <w:pStyle w:val="FirstParagraph"/>
      </w:pPr>
      <w:r>
        <w:rPr>
          <w:b/>
          <w:bCs/>
        </w:rPr>
        <w:t xml:space="preserve">Example 1 (Scale-Dependent Effect Modification)</w:t>
      </w:r>
      <w:r>
        <w:t xml:space="preserve"> </w:t>
      </w:r>
      <w:r>
        <w:t xml:space="preserve">Suppose:</w:t>
      </w:r>
      <w:r>
        <w:t xml:space="preserve"> </w:t>
      </w:r>
      <w:r>
        <w:t xml:space="preserve">- When</w:t>
      </w:r>
      <w:r>
        <w:t xml:space="preserve"> </w:t>
      </w:r>
      <m:oMath>
        <m:r>
          <m:t>V</m:t>
        </m:r>
        <m:r>
          <m:rPr>
            <m:sty m:val="p"/>
          </m:rPr>
          <m:t>=</m:t>
        </m:r>
        <m:r>
          <m:t>0</m:t>
        </m:r>
      </m:oMath>
      <w:r>
        <w:t xml:space="preserve">:</w:t>
      </w:r>
      <w:r>
        <w:t xml:space="preserve"> </w:t>
      </w:r>
      <m:oMath>
        <m: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t>E</m:t>
        </m:r>
        <m:d>
          <m:dPr>
            <m:begChr m:val="["/>
            <m:sepChr m:val=""/>
            <m:endChr m:val="]"/>
            <m:grow/>
          </m:dPr>
          <m:e>
            <m:sSup>
              <m:e>
                <m:r>
                  <m:t>Y</m:t>
                </m:r>
              </m:e>
              <m:sup>
                <m:r>
                  <m:t>a</m:t>
                </m:r>
                <m:r>
                  <m:rPr>
                    <m:sty m:val="p"/>
                  </m:rPr>
                  <m:t>=</m:t>
                </m:r>
                <m:r>
                  <m:t>0</m:t>
                </m:r>
              </m:sup>
            </m:sSup>
          </m:e>
        </m:d>
        <m:r>
          <m:rPr>
            <m:sty m:val="p"/>
          </m:rPr>
          <m:t>=</m:t>
        </m:r>
        <m:r>
          <m:t>0.1</m:t>
        </m:r>
      </m:oMath>
      <w:r>
        <w:t xml:space="preserve"> </w:t>
      </w:r>
      <w:r>
        <w:t xml:space="preserve">- When</w:t>
      </w:r>
      <w:r>
        <w:t xml:space="preserve"> </w:t>
      </w:r>
      <m:oMath>
        <m:r>
          <m:t>V</m:t>
        </m:r>
        <m:r>
          <m:rPr>
            <m:sty m:val="p"/>
          </m:rPr>
          <m:t>=</m:t>
        </m:r>
        <m:r>
          <m:t>1</m:t>
        </m:r>
      </m:oMath>
      <w:r>
        <w:t xml:space="preserve">:</w:t>
      </w:r>
      <w:r>
        <w:t xml:space="preserve"> </w:t>
      </w:r>
      <m:oMath>
        <m: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t>E</m:t>
        </m:r>
        <m:d>
          <m:dPr>
            <m:begChr m:val="["/>
            <m:sepChr m:val=""/>
            <m:endChr m:val="]"/>
            <m:grow/>
          </m:dPr>
          <m:e>
            <m:sSup>
              <m:e>
                <m:r>
                  <m:t>Y</m:t>
                </m:r>
              </m:e>
              <m:sup>
                <m:r>
                  <m:t>a</m:t>
                </m:r>
                <m:r>
                  <m:rPr>
                    <m:sty m:val="p"/>
                  </m:rPr>
                  <m:t>=</m:t>
                </m:r>
                <m:r>
                  <m:t>0</m:t>
                </m:r>
              </m:sup>
            </m:sSup>
          </m:e>
        </m:d>
        <m:r>
          <m:rPr>
            <m:sty m:val="p"/>
          </m:rPr>
          <m:t>=</m:t>
        </m:r>
        <m:r>
          <m:t>0.2</m:t>
        </m:r>
      </m:oMath>
    </w:p>
    <w:p>
      <w:pPr>
        <w:pStyle w:val="BodyText"/>
      </w:pPr>
      <w:r>
        <w:rPr>
          <w:b/>
          <w:bCs/>
        </w:rPr>
        <w:t xml:space="preserve">Risk difference</w:t>
      </w:r>
      <w:r>
        <w:t xml:space="preserve">:</w:t>
      </w:r>
      <w:r>
        <w:t xml:space="preserve"> </w:t>
      </w:r>
      <w:r>
        <w:t xml:space="preserve">- 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r>
        <w:t xml:space="preserve"> </w:t>
      </w:r>
      <w:r>
        <w:t xml:space="preserve">- 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BodyText"/>
      </w:pPr>
      <w:r>
        <w:t xml:space="preserve">There is effect modification on the risk difference scale (effect is 0.1 in one group, 0.2 in the other).</w:t>
      </w:r>
    </w:p>
    <w:p>
      <w:pPr>
        <w:pStyle w:val="BodyText"/>
      </w:pPr>
      <w:r>
        <w:rPr>
          <w:b/>
          <w:bCs/>
        </w:rPr>
        <w:t xml:space="preserve">Risk ratio</w:t>
      </w:r>
      <w:r>
        <w:t xml:space="preserve">:</w:t>
      </w:r>
      <w:r>
        <w:t xml:space="preserve"> </w:t>
      </w:r>
      <w:r>
        <w:t xml:space="preserve">- 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r>
        <w:t xml:space="preserve"> </w:t>
      </w:r>
      <w:r>
        <w:t xml:space="preserve">- 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BodyText"/>
      </w:pPr>
      <w:r>
        <w:t xml:space="preserve">There is NO effect modification on the risk ratio scale (effect is 2.0 in both groups).</w:t>
      </w:r>
    </w:p>
    <w:bookmarkEnd w:id="22"/>
    <w:p>
      <w:pPr>
        <w:pStyle w:val="BodyText"/>
      </w:pPr>
      <w:r>
        <w:t xml:space="preserve">This example shows that effect modification is</w:t>
      </w:r>
      <w:r>
        <w:t xml:space="preserve"> </w:t>
      </w:r>
      <w:r>
        <w:rPr>
          <w:b/>
          <w:bCs/>
        </w:rPr>
        <w:t xml:space="preserve">measure-dependent</w:t>
      </w:r>
      <w:r>
        <w:t xml:space="preserve">. The same data can show:</w:t>
      </w:r>
      <w:r>
        <w:t xml:space="preserve"> </w:t>
      </w:r>
      <w:r>
        <w:t xml:space="preserve">- Effect modification on one scale (risk difference)</w:t>
      </w:r>
      <w:r>
        <w:t xml:space="preserve"> </w:t>
      </w:r>
      <w:r>
        <w:t xml:space="preserve">- No effect modification on another scale (risk ratio)</w:t>
      </w:r>
    </w:p>
    <w:p>
      <w:pPr>
        <w:pStyle w:val="BodyText"/>
      </w:pPr>
      <w:r>
        <w:rPr>
          <w:b/>
          <w:bCs/>
        </w:rPr>
        <w:t xml:space="preserve">Which scale should we use?</w:t>
      </w:r>
      <w:r>
        <w:t xml:space="preserve"> </w:t>
      </w:r>
      <w:r>
        <w:t xml:space="preserve">- From a</w:t>
      </w:r>
      <w:r>
        <w:t xml:space="preserve"> </w:t>
      </w:r>
      <w:r>
        <w:rPr>
          <w:b/>
          <w:bCs/>
        </w:rPr>
        <w:t xml:space="preserve">biological/mechanistic</w:t>
      </w:r>
      <w:r>
        <w:t xml:space="preserve"> </w:t>
      </w:r>
      <w:r>
        <w:t xml:space="preserve">perspective, one scale may be more natural</w:t>
      </w:r>
      <w:r>
        <w:t xml:space="preserve"> </w:t>
      </w:r>
      <w:r>
        <w:t xml:space="preserve">- From a</w:t>
      </w:r>
      <w:r>
        <w:t xml:space="preserve"> </w:t>
      </w:r>
      <w:r>
        <w:rPr>
          <w:b/>
          <w:bCs/>
        </w:rPr>
        <w:t xml:space="preserve">public health</w:t>
      </w:r>
      <w:r>
        <w:t xml:space="preserve"> </w:t>
      </w:r>
      <w:r>
        <w:t xml:space="preserve">perspective, risk differences are often most relevant</w:t>
      </w:r>
      <w:r>
        <w:t xml:space="preserve"> </w:t>
      </w:r>
      <w:r>
        <w:t xml:space="preserve">- There is no single</w:t>
      </w:r>
      <w:r>
        <w:t xml:space="preserve"> </w:t>
      </w:r>
      <w:r>
        <w:t xml:space="preserve">“correct”</w:t>
      </w:r>
      <w:r>
        <w:t xml:space="preserve"> </w:t>
      </w:r>
      <w:r>
        <w:t xml:space="preserve">answer—the choice depends on the scientific question</w:t>
      </w:r>
    </w:p>
    <w:p>
      <w:pPr>
        <w:pStyle w:val="BodyText"/>
      </w:pPr>
      <w:r>
        <w:t xml:space="preserve">This highlights that effect modification is not simply a yes/no property, but depends on how we measure effects.</w:t>
      </w:r>
    </w:p>
    <w:bookmarkEnd w:id="23"/>
    <w:bookmarkEnd w:id="24"/>
    <w:bookmarkStart w:id="27" w:name="X46607ecdc11307add076e23741c2f62753dfb0a"/>
    <w:p>
      <w:pPr>
        <w:pStyle w:val="Heading2"/>
      </w:pPr>
      <w:r>
        <w:t xml:space="preserve">2 4.2 Stratification to Identify Effect Modification (pp. 39-41)</w: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26"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02"/>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02"/>
        </w:numPr>
      </w:pPr>
      <w:r>
        <w:t xml:space="preserve">Estimate the average causal effect within each stratum</w:t>
      </w:r>
    </w:p>
    <w:p>
      <w:pPr>
        <w:pStyle w:val="Compact"/>
        <w:numPr>
          <w:ilvl w:val="0"/>
          <w:numId w:val="1002"/>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bookmarkStart w:id="25"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r>
        <w:t xml:space="preserve"> </w:t>
      </w:r>
      <w:r>
        <w:t xml:space="preserve">- Risk in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r>
              <m:rPr>
                <m:sty m:val="p"/>
              </m:rPr>
              <m:t>,</m:t>
            </m:r>
            <m:r>
              <m:t>V</m:t>
            </m:r>
            <m:r>
              <m:rPr>
                <m:sty m:val="p"/>
              </m:rPr>
              <m:t>=</m:t>
            </m:r>
            <m:r>
              <m:rPr>
                <m:nor/>
                <m:sty m:val="p"/>
              </m:rPr>
              <m:t>male</m:t>
            </m:r>
          </m:e>
        </m:d>
        <m:r>
          <m:rPr>
            <m:sty m:val="p"/>
          </m:rPr>
          <m:t>=</m:t>
        </m:r>
        <m:r>
          <m:t>0.40</m:t>
        </m:r>
      </m:oMath>
      <w:r>
        <w:t xml:space="preserve"> </w:t>
      </w:r>
      <w:r>
        <w:t xml:space="preserve">- Risk in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r>
              <m:rPr>
                <m:sty m:val="p"/>
              </m:rPr>
              <m:t>,</m:t>
            </m:r>
            <m:r>
              <m:t>V</m:t>
            </m:r>
            <m:r>
              <m:rPr>
                <m:sty m:val="p"/>
              </m:rPr>
              <m:t>=</m:t>
            </m:r>
            <m:r>
              <m:rPr>
                <m:nor/>
                <m:sty m:val="p"/>
              </m:rPr>
              <m:t>male</m:t>
            </m:r>
          </m:e>
        </m:d>
        <m:r>
          <m:rPr>
            <m:sty m:val="p"/>
          </m:rPr>
          <m:t>=</m:t>
        </m:r>
        <m:r>
          <m:t>0.70</m:t>
        </m:r>
      </m:oMath>
      <w:r>
        <w:t xml:space="preserve"> </w:t>
      </w:r>
      <w:r>
        <w:t xml:space="preserve">- 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BodyText"/>
      </w:pPr>
      <w:r>
        <w:rPr>
          <w:b/>
          <w:bCs/>
        </w:rPr>
        <w:t xml:space="preserve">Stratum 2 (Females)</w:t>
      </w:r>
      <w:r>
        <w:t xml:space="preserve">:</w:t>
      </w:r>
      <w:r>
        <w:t xml:space="preserve"> </w:t>
      </w:r>
      <w:r>
        <w:t xml:space="preserve">- Risk in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r>
              <m:rPr>
                <m:sty m:val="p"/>
              </m:rPr>
              <m:t>,</m:t>
            </m:r>
            <m:r>
              <m:t>V</m:t>
            </m:r>
            <m:r>
              <m:rPr>
                <m:sty m:val="p"/>
              </m:rPr>
              <m:t>=</m:t>
            </m:r>
            <m:r>
              <m:rPr>
                <m:nor/>
                <m:sty m:val="p"/>
              </m:rPr>
              <m:t>female</m:t>
            </m:r>
          </m:e>
        </m:d>
        <m:r>
          <m:rPr>
            <m:sty m:val="p"/>
          </m:rPr>
          <m:t>=</m:t>
        </m:r>
        <m:r>
          <m:t>0.65</m:t>
        </m:r>
      </m:oMath>
      <w:r>
        <w:t xml:space="preserve"> </w:t>
      </w:r>
      <w:r>
        <w:t xml:space="preserve">- Risk in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r>
              <m:rPr>
                <m:sty m:val="p"/>
              </m:rPr>
              <m:t>,</m:t>
            </m:r>
            <m:r>
              <m:t>V</m:t>
            </m:r>
            <m:r>
              <m:rPr>
                <m:sty m:val="p"/>
              </m:rPr>
              <m:t>=</m:t>
            </m:r>
            <m:r>
              <m:rPr>
                <m:nor/>
                <m:sty m:val="p"/>
              </m:rPr>
              <m:t>female</m:t>
            </m:r>
          </m:e>
        </m:d>
        <m:r>
          <m:rPr>
            <m:sty m:val="p"/>
          </m:rPr>
          <m:t>=</m:t>
        </m:r>
        <m:r>
          <m:t>0.35</m:t>
        </m:r>
      </m:oMath>
      <w:r>
        <w:t xml:space="preserve"> </w:t>
      </w:r>
      <w:r>
        <w:t xml:space="preserve">- 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BodyText"/>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25"/>
    <w:p>
      <w:pPr>
        <w:pStyle w:val="BodyText"/>
      </w:pPr>
      <w:r>
        <w:rPr>
          <w:b/>
          <w:bCs/>
        </w:rPr>
        <w:t xml:space="preserve">Key points about stratification</w:t>
      </w:r>
      <w:r>
        <w:t xml:space="preserve">:</w:t>
      </w:r>
    </w:p>
    <w:p>
      <w:pPr>
        <w:numPr>
          <w:ilvl w:val="0"/>
          <w:numId w:val="100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0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04"/>
        </w:numPr>
      </w:pPr>
      <w:r>
        <w:t xml:space="preserve">We also adjust for all confounders</w:t>
      </w:r>
    </w:p>
    <w:p>
      <w:pPr>
        <w:pStyle w:val="Compact"/>
        <w:numPr>
          <w:ilvl w:val="1"/>
          <w:numId w:val="1004"/>
        </w:numPr>
      </w:pPr>
      <w:r>
        <w:t xml:space="preserve">Confounders may differ across strata of</w:t>
      </w:r>
      <w:r>
        <w:t xml:space="preserve"> </w:t>
      </w:r>
      <m:oMath>
        <m:r>
          <m:t>V</m:t>
        </m:r>
      </m:oMath>
    </w:p>
    <w:p>
      <w:pPr>
        <w:numPr>
          <w:ilvl w:val="0"/>
          <w:numId w:val="1003"/>
        </w:numPr>
      </w:pPr>
      <w:r>
        <w:rPr>
          <w:b/>
          <w:bCs/>
        </w:rPr>
        <w:t xml:space="preserve">Multiple modifiers</w:t>
      </w:r>
      <w:r>
        <w:t xml:space="preserve">: We can stratify by multiple variables simultaneously (e.g., sex and age), but:</w:t>
      </w:r>
    </w:p>
    <w:p>
      <w:pPr>
        <w:pStyle w:val="Compact"/>
        <w:numPr>
          <w:ilvl w:val="1"/>
          <w:numId w:val="1005"/>
        </w:numPr>
      </w:pPr>
      <w:r>
        <w:t xml:space="preserve">The number of strata grows quickly (e.g., 2 sexes × 4 age groups = 8 strata)</w:t>
      </w:r>
    </w:p>
    <w:p>
      <w:pPr>
        <w:pStyle w:val="Compact"/>
        <w:numPr>
          <w:ilvl w:val="1"/>
          <w:numId w:val="1005"/>
        </w:numPr>
      </w:pPr>
      <w:r>
        <w:t xml:space="preserve">Sample sizes within strata may become small</w:t>
      </w:r>
    </w:p>
    <w:p>
      <w:pPr>
        <w:pStyle w:val="Compact"/>
        <w:numPr>
          <w:ilvl w:val="1"/>
          <w:numId w:val="1005"/>
        </w:numPr>
      </w:pPr>
      <w:r>
        <w:t xml:space="preserve">This is sometimes called</w:t>
      </w:r>
      <w:r>
        <w:t xml:space="preserve"> </w:t>
      </w:r>
      <w:r>
        <w:rPr>
          <w:b/>
          <w:bCs/>
        </w:rPr>
        <w:t xml:space="preserve">fine stratification</w:t>
      </w:r>
    </w:p>
    <w:p>
      <w:pPr>
        <w:numPr>
          <w:ilvl w:val="0"/>
          <w:numId w:val="100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26"/>
    <w:bookmarkEnd w:id="27"/>
    <w:bookmarkStart w:id="32" w:name="X062e447729cbacf39795c051707899d6554612d"/>
    <w:p>
      <w:pPr>
        <w:pStyle w:val="Heading2"/>
      </w:pPr>
      <w:r>
        <w:t xml:space="preserve">3 4.3 Why Care About Effect Modification (pp. 41-42)</w:t>
      </w:r>
    </w:p>
    <w:p>
      <w:pPr>
        <w:pStyle w:val="FirstParagraph"/>
      </w:pPr>
      <w:r>
        <w:t xml:space="preserve">Why is identifying effect modification important?</w:t>
      </w:r>
    </w:p>
    <w:bookmarkStart w:id="28"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28"/>
    <w:bookmarkStart w:id="30" w:name="targeting-interventions"/>
    <w:p>
      <w:pPr>
        <w:pStyle w:val="Heading3"/>
      </w:pPr>
      <w:r>
        <w:t xml:space="preserve">3.2 2. Targeting Interventions</w:t>
      </w:r>
    </w:p>
    <w:p>
      <w:pPr>
        <w:pStyle w:val="FirstParagraph"/>
      </w:pPr>
      <w:r>
        <w:t xml:space="preserve">When effect modification exists, we can:</w:t>
      </w:r>
      <w:r>
        <w:t xml:space="preserve"> </w:t>
      </w:r>
      <w:r>
        <w:t xml:space="preserve">- Target treatment to subgroups that benefit most</w:t>
      </w:r>
      <w:r>
        <w:t xml:space="preserve"> </w:t>
      </w:r>
      <w:r>
        <w:t xml:space="preserve">- Avoid treating subgroups that experience harm</w:t>
      </w:r>
      <w:r>
        <w:t xml:space="preserve"> </w:t>
      </w:r>
      <w:r>
        <w:t xml:space="preserve">- Allocate limited resources more efficiently</w:t>
      </w:r>
    </w:p>
    <w:bookmarkStart w:id="29"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r>
        <w:t xml:space="preserve"> </w:t>
      </w:r>
      <w:r>
        <w:t xml:space="preserve">- Prescribe the drug only to AA patients</w:t>
      </w:r>
      <w:r>
        <w:t xml:space="preserve"> </w:t>
      </w:r>
      <w:r>
        <w:t xml:space="preserve">- Use alternative treatments for BB patients</w:t>
      </w:r>
    </w:p>
    <w:p>
      <w:pPr>
        <w:pStyle w:val="BodyText"/>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29"/>
    <w:bookmarkEnd w:id="30"/>
    <w:bookmarkStart w:id="31" w:name="understanding-mechanisms"/>
    <w:p>
      <w:pPr>
        <w:pStyle w:val="Heading3"/>
      </w:pPr>
      <w:r>
        <w:t xml:space="preserve">3.3 3. Understanding Mechanisms</w:t>
      </w:r>
    </w:p>
    <w:p>
      <w:pPr>
        <w:pStyle w:val="FirstParagraph"/>
      </w:pPr>
      <w:r>
        <w:t xml:space="preserve">Effect modification can provide clues about biological or social mechanisms:</w:t>
      </w:r>
      <w:r>
        <w:t xml:space="preserve"> </w:t>
      </w:r>
      <w:r>
        <w:t xml:space="preserve">- If an effect is modified by sex, hormones may play a role</w:t>
      </w:r>
      <w:r>
        <w:t xml:space="preserve"> </w:t>
      </w:r>
      <w:r>
        <w:t xml:space="preserve">- If an effect is modified by age, developmental processes may be involved</w:t>
      </w:r>
      <w:r>
        <w:t xml:space="preserve"> </w:t>
      </w:r>
      <w:r>
        <w:t xml:space="preserve">- If an effect is modified by socioeconomic status, access or adherence may matter</w:t>
      </w:r>
    </w:p>
    <w:p>
      <w:pPr>
        <w:pStyle w:val="BodyText"/>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r>
        <w:t xml:space="preserve"> </w:t>
      </w:r>
      <w:r>
        <w:t xml:space="preserve">- Subject-matter knowledge</w:t>
      </w:r>
      <w:r>
        <w:t xml:space="preserve"> </w:t>
      </w:r>
      <w:r>
        <w:t xml:space="preserve">- Careful measurement of mechanistic variables</w:t>
      </w:r>
      <w:r>
        <w:t xml:space="preserve"> </w:t>
      </w:r>
      <w:r>
        <w:t xml:space="preserve">- Additional assumptions (sometimes formalized using mediation analysis, covered in later chapters)</w:t>
      </w:r>
    </w:p>
    <w:bookmarkEnd w:id="31"/>
    <w:bookmarkEnd w:id="32"/>
    <w:bookmarkStart w:id="35" w:name="Xab230fe0d04d5552251b612ec67f5bb473d57de"/>
    <w:p>
      <w:pPr>
        <w:pStyle w:val="Heading2"/>
      </w:pPr>
      <w:r>
        <w:t xml:space="preserve">4 4.4 Stratification as a Form of Adjustment (pp. 42-43)</w:t>
      </w:r>
    </w:p>
    <w:p>
      <w:pPr>
        <w:pStyle w:val="FirstParagraph"/>
      </w:pPr>
      <w:r>
        <w:t xml:space="preserve">Stratification serves two related but distinct purposes:</w:t>
      </w:r>
    </w:p>
    <w:p>
      <w:pPr>
        <w:pStyle w:val="Compact"/>
        <w:numPr>
          <w:ilvl w:val="0"/>
          <w:numId w:val="1006"/>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06"/>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bookmarkStart w:id="33" w:name="def-confounder-vs-modifier"/>
    <w:p>
      <w:pPr>
        <w:pStyle w:val="BodyText"/>
      </w:pPr>
      <w:r>
        <w:rPr>
          <w:b/>
          <w:bCs/>
        </w:rPr>
        <w:t xml:space="preserve">Definition 2 (Confounder vs. Effect Modifier)</w:t>
      </w:r>
      <w:r>
        <w:t xml:space="preserve"> </w:t>
      </w:r>
      <w:r>
        <w:t xml:space="preserve"> </w:t>
      </w:r>
    </w:p>
    <w:p>
      <w:pPr>
        <w:pStyle w:val="Compact"/>
        <w:numPr>
          <w:ilvl w:val="0"/>
          <w:numId w:val="1007"/>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07"/>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r>
        <w:t xml:space="preserve"> </w:t>
      </w:r>
      <w:r>
        <w:t xml:space="preserve">- A confounder only</w:t>
      </w:r>
      <w:r>
        <w:t xml:space="preserve"> </w:t>
      </w:r>
      <w:r>
        <w:t xml:space="preserve">- An effect modifier only</w:t>
      </w:r>
      <w:r>
        <w:br/>
      </w:r>
      <w:r>
        <w:t xml:space="preserve">- Both a confounder and effect modifier</w:t>
      </w:r>
      <w:r>
        <w:t xml:space="preserve"> </w:t>
      </w:r>
      <w:r>
        <w:t xml:space="preserve">- Neither</w:t>
      </w:r>
    </w:p>
    <w:bookmarkEnd w:id="33"/>
    <w:bookmarkStart w:id="34"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r>
        <w:t xml:space="preserve"> </w:t>
      </w:r>
      <w:r>
        <w:t xml:space="preserve">- We must adjust for age to get an unbiased marginal effect</w:t>
      </w:r>
      <w:r>
        <w:t xml:space="preserve"> </w:t>
      </w:r>
      <w:r>
        <w:t xml:space="preserve">- But we don’t need to report age-specific effects (they’re all the same)</w:t>
      </w:r>
    </w:p>
    <w:p>
      <w:pPr>
        <w:pStyle w:val="BodyText"/>
      </w:pPr>
      <w:r>
        <w:rPr>
          <w:b/>
          <w:bCs/>
        </w:rPr>
        <w:t xml:space="preserve">Effect modifier only</w:t>
      </w:r>
      <w:r>
        <w:t xml:space="preserve">: In a randomized trial, sex does not confound (randomization handles that), but the treatment effect differs by sex.</w:t>
      </w:r>
      <w:r>
        <w:t xml:space="preserve"> </w:t>
      </w:r>
      <w:r>
        <w:t xml:space="preserve">- No need to adjust for confounding</w:t>
      </w:r>
      <w:r>
        <w:t xml:space="preserve"> </w:t>
      </w:r>
      <w:r>
        <w:t xml:space="preserve">- But we should report sex-specific effects</w:t>
      </w:r>
    </w:p>
    <w:p>
      <w:pPr>
        <w:pStyle w:val="BodyText"/>
      </w:pPr>
      <w:r>
        <w:rPr>
          <w:b/>
          <w:bCs/>
        </w:rPr>
        <w:t xml:space="preserve">Both</w:t>
      </w:r>
      <w:r>
        <w:t xml:space="preserve">: In an observational study of surgery, age affects who gets surgery (confounding) and how well surgery works (effect modification).</w:t>
      </w:r>
      <w:r>
        <w:t xml:space="preserve"> </w:t>
      </w:r>
      <w:r>
        <w:t xml:space="preserve">- We must adjust for age</w:t>
      </w:r>
      <w:r>
        <w:t xml:space="preserve"> </w:t>
      </w:r>
      <w:r>
        <w:t xml:space="preserve">- We should report age-specific effects</w:t>
      </w:r>
    </w:p>
    <w:p>
      <w:pPr>
        <w:pStyle w:val="BodyText"/>
      </w:pPr>
      <w:r>
        <w:rPr>
          <w:b/>
          <w:bCs/>
        </w:rPr>
        <w:t xml:space="preserve">Key distinction</w:t>
      </w:r>
      <w:r>
        <w:t xml:space="preserve">:</w:t>
      </w:r>
      <w:r>
        <w:t xml:space="preserve"> </w:t>
      </w:r>
      <w:r>
        <w:t xml:space="preserve">-</w:t>
      </w:r>
      <w:r>
        <w:t xml:space="preserve"> </w:t>
      </w:r>
      <w:r>
        <w:rPr>
          <w:b/>
          <w:bCs/>
        </w:rPr>
        <w:t xml:space="preserve">Confounding is a bias</w:t>
      </w:r>
      <w:r>
        <w:t xml:space="preserve"> </w:t>
      </w:r>
      <w:r>
        <w:t xml:space="preserve">to be removed through adjustment</w:t>
      </w:r>
      <w:r>
        <w:t xml:space="preserve"> </w:t>
      </w:r>
      <w:r>
        <w:t xml:space="preserve">-</w:t>
      </w:r>
      <w:r>
        <w:t xml:space="preserve"> </w:t>
      </w:r>
      <w:r>
        <w:rPr>
          <w:b/>
          <w:bCs/>
        </w:rPr>
        <w:t xml:space="preserve">Effect modification is a finding</w:t>
      </w:r>
      <w:r>
        <w:t xml:space="preserve"> </w:t>
      </w:r>
      <w:r>
        <w:t xml:space="preserve">to be reported and understood</w:t>
      </w:r>
    </w:p>
    <w:p>
      <w:pPr>
        <w:pStyle w:val="BodyText"/>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34"/>
    <w:bookmarkEnd w:id="35"/>
    <w:bookmarkStart w:id="39" w:name="X8a25e28d951df70188c481779aaa8c451166716"/>
    <w:p>
      <w:pPr>
        <w:pStyle w:val="Heading2"/>
      </w:pPr>
      <w:r>
        <w:t xml:space="preserve">5 4.5 Matching as Another Form of Adjustment (pp. 43-45)</w: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37"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08"/>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08"/>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08"/>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bookmarkStart w:id="36" w:name="exm-matching"/>
    <w:p>
      <w:pPr>
        <w:pStyle w:val="FirstParagraph"/>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36"/>
    <w:bookmarkEnd w:id="37"/>
    <w:bookmarkStart w:id="38" w:name="matching-and-effect-modification"/>
    <w:p>
      <w:pPr>
        <w:pStyle w:val="Heading3"/>
      </w:pPr>
      <w:r>
        <w:t xml:space="preserve">5.2 Matching and Effect Modification</w:t>
      </w:r>
    </w:p>
    <w:p>
      <w:pPr>
        <w:pStyle w:val="FirstParagraph"/>
      </w:pPr>
      <w:r>
        <w:t xml:space="preserve">Like stratification, matching can identify effect modification:</w:t>
      </w:r>
      <w:r>
        <w:t xml:space="preserve"> </w:t>
      </w:r>
      <w:r>
        <w:t xml:space="preserve">- Match separately within subgroups defined by</w:t>
      </w:r>
      <w:r>
        <w:t xml:space="preserve"> </w:t>
      </w:r>
      <m:oMath>
        <m:r>
          <m:t>V</m:t>
        </m:r>
      </m:oMath>
      <w:r>
        <w:t xml:space="preserve"> </w:t>
      </w:r>
      <w:r>
        <w:t xml:space="preserve">- Estimate effects within each subgroup</w:t>
      </w:r>
      <w:r>
        <w:t xml:space="preserve"> </w:t>
      </w:r>
      <w:r>
        <w:t xml:space="preserve">- Compare effects across subgroups</w:t>
      </w:r>
    </w:p>
    <w:p>
      <w:pPr>
        <w:pStyle w:val="BodyText"/>
      </w:pPr>
      <w:r>
        <w:rPr>
          <w:b/>
          <w:bCs/>
        </w:rPr>
        <w:t xml:space="preserve">Matching vs. Stratification</w:t>
      </w:r>
      <w:r>
        <w:t xml:space="preserve">:</w:t>
      </w:r>
    </w:p>
    <w:p>
      <w:pPr>
        <w:pStyle w:val="BodyText"/>
      </w:pPr>
      <w:r>
        <w:rPr>
          <w:b/>
          <w:bCs/>
        </w:rPr>
        <w:t xml:space="preserve">Similarities</w:t>
      </w:r>
      <w:r>
        <w:t xml:space="preserve">:</w:t>
      </w:r>
      <w:r>
        <w:t xml:space="preserve"> </w:t>
      </w:r>
      <w:r>
        <w:t xml:space="preserve">- Both create comparable treatment and control groups</w:t>
      </w:r>
      <w:r>
        <w:t xml:space="preserve"> </w:t>
      </w:r>
      <w:r>
        <w:t xml:space="preserve">- Both can identify effect modification</w:t>
      </w:r>
      <w:r>
        <w:t xml:space="preserve"> </w:t>
      </w:r>
      <w:r>
        <w:t xml:space="preserve">- Both can eliminate confounding</w:t>
      </w:r>
    </w:p>
    <w:p>
      <w:pPr>
        <w:pStyle w:val="BodyText"/>
      </w:pPr>
      <w:r>
        <w:rPr>
          <w:b/>
          <w:bCs/>
        </w:rPr>
        <w:t xml:space="preserve">Differences</w:t>
      </w:r>
      <w:r>
        <w:t xml:space="preserve">:</w:t>
      </w:r>
      <w:r>
        <w:t xml:space="preserve"> </w:t>
      </w:r>
      <w:r>
        <w:t xml:space="preserve">-</w:t>
      </w:r>
      <w:r>
        <w:t xml:space="preserve"> </w:t>
      </w:r>
      <w:r>
        <w:rPr>
          <w:b/>
          <w:bCs/>
        </w:rPr>
        <w:t xml:space="preserve">Stratification</w:t>
      </w:r>
      <w:r>
        <w:t xml:space="preserve"> </w:t>
      </w:r>
      <w:r>
        <w:t xml:space="preserve">uses all data, dividing into non-overlapping strata</w:t>
      </w:r>
      <w:r>
        <w:t xml:space="preserve"> </w:t>
      </w:r>
      <w:r>
        <w:t xml:space="preserve">-</w:t>
      </w:r>
      <w:r>
        <w:t xml:space="preserve"> </w:t>
      </w:r>
      <w:r>
        <w:rPr>
          <w:b/>
          <w:bCs/>
        </w:rPr>
        <w:t xml:space="preserve">Matching</w:t>
      </w:r>
      <w:r>
        <w:t xml:space="preserve"> </w:t>
      </w:r>
      <w:r>
        <w:t xml:space="preserve">may discard data (unmatched individuals), creating matched pairs/sets</w:t>
      </w:r>
      <w:r>
        <w:t xml:space="preserve"> </w:t>
      </w:r>
      <w:r>
        <w:t xml:space="preserve">-</w:t>
      </w:r>
      <w:r>
        <w:t xml:space="preserve"> </w:t>
      </w:r>
      <w:r>
        <w:rPr>
          <w:b/>
          <w:bCs/>
        </w:rPr>
        <w:t xml:space="preserve">Matching</w:t>
      </w:r>
      <w:r>
        <w:t xml:space="preserve"> </w:t>
      </w:r>
      <w:r>
        <w:t xml:space="preserve">can be more efficient when controls far outnumber treated individuals</w:t>
      </w:r>
      <w:r>
        <w:t xml:space="preserve"> </w:t>
      </w:r>
      <w:r>
        <w:t xml:space="preserve">-</w:t>
      </w:r>
      <w:r>
        <w:t xml:space="preserve"> </w:t>
      </w:r>
      <w:r>
        <w:rPr>
          <w:b/>
          <w:bCs/>
        </w:rPr>
        <w:t xml:space="preserve">Stratification</w:t>
      </w:r>
      <w:r>
        <w:t xml:space="preserve"> </w:t>
      </w:r>
      <w:r>
        <w:t xml:space="preserve">is conceptually simpler and more transparent</w:t>
      </w:r>
    </w:p>
    <w:p>
      <w:pPr>
        <w:pStyle w:val="BodyText"/>
      </w:pPr>
      <w:r>
        <w:rPr>
          <w:b/>
          <w:bCs/>
        </w:rPr>
        <w:t xml:space="preserve">Modern approach</w:t>
      </w:r>
      <w:r>
        <w:t xml:space="preserve">: Matching has largely been superseded by more flexible methods like:</w:t>
      </w:r>
      <w:r>
        <w:t xml:space="preserve"> </w:t>
      </w:r>
      <w:r>
        <w:t xml:space="preserve">- Regression adjustment</w:t>
      </w:r>
      <w:r>
        <w:t xml:space="preserve"> </w:t>
      </w:r>
      <w:r>
        <w:t xml:space="preserve">- Inverse probability weighting (Chapter 12)</w:t>
      </w:r>
      <w:r>
        <w:t xml:space="preserve"> </w:t>
      </w:r>
      <w:r>
        <w:t xml:space="preserve">- Propensity score methods (Chapter 15)</w:t>
      </w:r>
    </w:p>
    <w:p>
      <w:pPr>
        <w:pStyle w:val="BodyText"/>
      </w:pPr>
      <w:r>
        <w:t xml:space="preserve">However, matching is still useful pedagogically and in certain applications (e.g., case-control studies in epidemiology).</w:t>
      </w:r>
    </w:p>
    <w:bookmarkEnd w:id="38"/>
    <w:bookmarkEnd w:id="39"/>
    <w:bookmarkStart w:id="43" w:name="X1d7baeead2f601b93c00c35e7d7d066dc1729fa"/>
    <w:p>
      <w:pPr>
        <w:pStyle w:val="Heading2"/>
      </w:pPr>
      <w:r>
        <w:t xml:space="preserve">6 4.6 Effect Modification and Adjustment Methods (pp. 45-46)</w: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41"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r>
        <w:t xml:space="preserve"> </w:t>
      </w:r>
      <w:r>
        <w:t xml:space="preserve">-</w:t>
      </w:r>
      <w:r>
        <w:t xml:space="preserve"> </w:t>
      </w: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r>
        <w:t xml:space="preserve"> </w:t>
      </w:r>
      <w:r>
        <w:t xml:space="preserve">-</w:t>
      </w:r>
      <w:r>
        <w:t xml:space="preserve"> </w:t>
      </w:r>
      <w:r>
        <w:rPr>
          <w:b/>
          <w:bCs/>
        </w:rPr>
        <w:t xml:space="preserve">Regression within strata</w:t>
      </w:r>
      <w:r>
        <w:t xml:space="preserve">: Fit separate regression models for each level of</w:t>
      </w:r>
      <w:r>
        <w:t xml:space="preserve"> </w:t>
      </w:r>
      <m:oMath>
        <m:r>
          <m:t>V</m:t>
        </m:r>
      </m:oMath>
      <w:r>
        <w:t xml:space="preserve"> </w:t>
      </w:r>
      <w:r>
        <w:t xml:space="preserve">-</w:t>
      </w:r>
      <w:r>
        <w:t xml:space="preserve"> </w:t>
      </w: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bookmarkStart w:id="40"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r>
        <w:t xml:space="preserve"> </w:t>
      </w:r>
      <w:r>
        <w:t xml:space="preserve">- Too many strata (e.g., 3 age groups × 2 sexes × 2 smoking status = 12 strata)</w:t>
      </w:r>
      <w:r>
        <w:t xml:space="preserve"> </w:t>
      </w:r>
      <w:r>
        <w:t xml:space="preserve">- Sample sizes become small</w:t>
      </w:r>
    </w:p>
    <w:p>
      <w:pPr>
        <w:pStyle w:val="BodyText"/>
      </w:pPr>
      <w:r>
        <w:rPr>
          <w:b/>
          <w:bCs/>
        </w:rPr>
        <w:t xml:space="preserve">Approach 2</w:t>
      </w:r>
      <w:r>
        <w:t xml:space="preserve">: Stratify by age, then adjust for sex and smoking within each age stratum</w:t>
      </w:r>
      <w:r>
        <w:t xml:space="preserve"> </w:t>
      </w:r>
      <w:r>
        <w:t xml:space="preserve">- Fit regression model within young, middle-aged, and elderly separately</w:t>
      </w:r>
      <w:r>
        <w:t xml:space="preserve"> </w:t>
      </w:r>
      <w:r>
        <w:t xml:space="preserve">- Each model controls for sex and smoking</w:t>
      </w:r>
      <w:r>
        <w:t xml:space="preserve"> </w:t>
      </w:r>
      <w:r>
        <w:t xml:space="preserve">- Compare effects across age groups</w:t>
      </w:r>
    </w:p>
    <w:bookmarkEnd w:id="40"/>
    <w:bookmarkEnd w:id="41"/>
    <w:bookmarkStart w:id="42"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r>
        <w:t xml:space="preserve"> </w:t>
      </w:r>
      <w:r>
        <w:t xml:space="preserve">- If</w:t>
      </w:r>
      <w:r>
        <w:t xml:space="preserve"> </w:t>
      </w:r>
      <m:oMath>
        <m:sSub>
          <m:e>
            <m:r>
              <m:t>β</m:t>
            </m:r>
          </m:e>
          <m:sub>
            <m:r>
              <m:t>3</m:t>
            </m:r>
          </m:sub>
        </m:sSub>
        <m:r>
          <m:rPr>
            <m:sty m:val="p"/>
          </m:rPr>
          <m:t>=</m:t>
        </m:r>
        <m:r>
          <m:t>0</m:t>
        </m:r>
      </m:oMath>
      <w:r>
        <w:t xml:space="preserve">: No effect modification by</w:t>
      </w:r>
      <w:r>
        <w:t xml:space="preserve"> </w:t>
      </w:r>
      <m:oMath>
        <m:r>
          <m:t>V</m:t>
        </m:r>
      </m:oMath>
      <w:r>
        <w:t xml:space="preserve"> </w:t>
      </w:r>
      <w:r>
        <w:t xml:space="preserve">- 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BodyText"/>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r>
        <w:t xml:space="preserve"> </w:t>
      </w:r>
      <w:r>
        <w:t xml:space="preserve">- Refers to product terms like</w:t>
      </w:r>
      <w:r>
        <w:t xml:space="preserve"> </w:t>
      </w:r>
      <m:oMath>
        <m:r>
          <m:t>A</m:t>
        </m:r>
        <m:r>
          <m:rPr>
            <m:sty m:val="p"/>
          </m:rPr>
          <m:t>×</m:t>
        </m:r>
        <m:r>
          <m:t>V</m:t>
        </m:r>
      </m:oMath>
      <w:r>
        <w:t xml:space="preserve"> </w:t>
      </w:r>
      <w:r>
        <w:t xml:space="preserve">in a model</w:t>
      </w:r>
      <w:r>
        <w:t xml:space="preserve"> </w:t>
      </w:r>
      <w:r>
        <w:t xml:space="preserve">- Is model-dependent and scale-dependent</w:t>
      </w:r>
      <w:r>
        <w:t xml:space="preserve"> </w:t>
      </w:r>
      <w:r>
        <w:t xml:space="preserve">- Does not have an inherent causal interpretation</w:t>
      </w:r>
    </w:p>
    <w:p>
      <w:pPr>
        <w:pStyle w:val="BodyText"/>
      </w:pPr>
      <w:r>
        <w:rPr>
          <w:b/>
          <w:bCs/>
        </w:rPr>
        <w:t xml:space="preserve">Effect modification</w:t>
      </w:r>
      <w:r>
        <w:t xml:space="preserve"> </w:t>
      </w:r>
      <w:r>
        <w:t xml:space="preserve">(in causal inference):</w:t>
      </w:r>
      <w:r>
        <w:t xml:space="preserve"> </w:t>
      </w:r>
      <w:r>
        <w:t xml:space="preserve">- Refers to heterogeneity of causal effects across subgroups</w:t>
      </w:r>
      <w:r>
        <w:t xml:space="preserve"> </w:t>
      </w:r>
      <w:r>
        <w:t xml:space="preserve">- Is defined in terms of potential outcomes</w:t>
      </w:r>
      <w:r>
        <w:t xml:space="preserve"> </w:t>
      </w:r>
      <w:r>
        <w:t xml:space="preserve">- Has a clear causal interpretation</w:t>
      </w:r>
    </w:p>
    <w:p>
      <w:pPr>
        <w:pStyle w:val="BodyText"/>
      </w:pPr>
      <w:r>
        <w:t xml:space="preserve">These concepts are related but not identical:</w:t>
      </w:r>
      <w:r>
        <w:t xml:space="preserve"> </w:t>
      </w:r>
      <w:r>
        <w:t xml:space="preserve">- Effect modification on the risk difference scale corresponds to interaction in a linear model</w:t>
      </w:r>
      <w:r>
        <w:t xml:space="preserve"> </w:t>
      </w:r>
      <w:r>
        <w:t xml:space="preserve">- Effect modification on the risk ratio scale corresponds to interaction in a log-linear model</w:t>
      </w:r>
      <w:r>
        <w:t xml:space="preserve"> </w:t>
      </w:r>
      <w:r>
        <w:t xml:space="preserve">- Absence of statistical interaction does NOT guarantee absence of effect modification (it depends on the model and scale)</w:t>
      </w:r>
    </w:p>
    <w:p>
      <w:pPr>
        <w:pStyle w:val="BodyText"/>
      </w:pPr>
      <w:r>
        <w:rPr>
          <w:b/>
          <w:bCs/>
        </w:rPr>
        <w:t xml:space="preserve">Best practice</w:t>
      </w:r>
      <w:r>
        <w:t xml:space="preserve">: Report stratum-specific effects directly rather than relying solely on interaction terms. This makes the findings more transparent and interpretable.</w:t>
      </w:r>
    </w:p>
    <w:bookmarkEnd w:id="42"/>
    <w:bookmarkEnd w:id="43"/>
    <w:bookmarkStart w:id="44" w:name="summary"/>
    <w:p>
      <w:pPr>
        <w:pStyle w:val="Heading2"/>
      </w:pPr>
      <w:r>
        <w:t xml:space="preserve">7 Summary</w: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09"/>
        </w:numPr>
      </w:pPr>
      <w:r>
        <w:rPr>
          <w:b/>
          <w:bCs/>
        </w:rPr>
        <w:t xml:space="preserve">Definition</w:t>
      </w:r>
      <w:r>
        <w:t xml:space="preserve">: Effect modification exists when</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09"/>
        </w:numPr>
      </w:pPr>
      <w:r>
        <w:rPr>
          <w:b/>
          <w:bCs/>
        </w:rPr>
        <w:t xml:space="preserve">Scale dependence</w:t>
      </w:r>
      <w:r>
        <w:t xml:space="preserve">: Whether effect modification exists depends on the scale (risk difference, risk ratio, etc.)</w:t>
      </w:r>
    </w:p>
    <w:p>
      <w:pPr>
        <w:numPr>
          <w:ilvl w:val="0"/>
          <w:numId w:val="1009"/>
        </w:numPr>
      </w:pPr>
      <w:r>
        <w:rPr>
          <w:b/>
          <w:bCs/>
        </w:rPr>
        <w:t xml:space="preserve">Identification</w:t>
      </w:r>
      <w:r>
        <w:t xml:space="preserve">: Stratification and matching can identify effect modification by estimating effects separately in subgroups</w:t>
      </w:r>
    </w:p>
    <w:p>
      <w:pPr>
        <w:numPr>
          <w:ilvl w:val="0"/>
          <w:numId w:val="1009"/>
        </w:numPr>
      </w:pPr>
      <w:r>
        <w:rPr>
          <w:b/>
          <w:bCs/>
        </w:rPr>
        <w:t xml:space="preserve">Importance</w:t>
      </w:r>
      <w:r>
        <w:t xml:space="preserve">: Effect modification is crucial for:</w:t>
      </w:r>
    </w:p>
    <w:p>
      <w:pPr>
        <w:pStyle w:val="Compact"/>
        <w:numPr>
          <w:ilvl w:val="1"/>
          <w:numId w:val="1010"/>
        </w:numPr>
      </w:pPr>
      <w:r>
        <w:t xml:space="preserve">Targeting interventions</w:t>
      </w:r>
    </w:p>
    <w:p>
      <w:pPr>
        <w:pStyle w:val="Compact"/>
        <w:numPr>
          <w:ilvl w:val="1"/>
          <w:numId w:val="1010"/>
        </w:numPr>
      </w:pPr>
      <w:r>
        <w:t xml:space="preserve">Improving precision</w:t>
      </w:r>
    </w:p>
    <w:p>
      <w:pPr>
        <w:pStyle w:val="Compact"/>
        <w:numPr>
          <w:ilvl w:val="1"/>
          <w:numId w:val="1010"/>
        </w:numPr>
      </w:pPr>
      <w:r>
        <w:t xml:space="preserve">Understanding mechanisms</w:t>
      </w:r>
    </w:p>
    <w:p>
      <w:pPr>
        <w:numPr>
          <w:ilvl w:val="0"/>
          <w:numId w:val="1009"/>
        </w:numPr>
      </w:pPr>
      <w:r>
        <w:rPr>
          <w:b/>
          <w:bCs/>
        </w:rPr>
        <w:t xml:space="preserve">Confounding vs. modification</w:t>
      </w:r>
      <w:r>
        <w:t xml:space="preserve">:</w:t>
      </w:r>
    </w:p>
    <w:p>
      <w:pPr>
        <w:pStyle w:val="Compact"/>
        <w:numPr>
          <w:ilvl w:val="1"/>
          <w:numId w:val="1011"/>
        </w:numPr>
      </w:pPr>
      <w:r>
        <w:t xml:space="preserve">Confounders bias marginal effects (we adjust for them)</w:t>
      </w:r>
    </w:p>
    <w:p>
      <w:pPr>
        <w:pStyle w:val="Compact"/>
        <w:numPr>
          <w:ilvl w:val="1"/>
          <w:numId w:val="1011"/>
        </w:numPr>
      </w:pPr>
      <w:r>
        <w:t xml:space="preserve">Modifiers create heterogeneous effects (we report them)</w:t>
      </w:r>
    </w:p>
    <w:p>
      <w:pPr>
        <w:pStyle w:val="Compact"/>
        <w:numPr>
          <w:ilvl w:val="1"/>
          <w:numId w:val="1011"/>
        </w:numPr>
      </w:pPr>
      <w:r>
        <w:t xml:space="preserve">Variables can be both</w:t>
      </w:r>
    </w:p>
    <w:p>
      <w:pPr>
        <w:numPr>
          <w:ilvl w:val="0"/>
          <w:numId w:val="100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1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1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1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1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44"/>
    <w:bookmarkStart w:id="47" w:name="references"/>
    <w:p>
      <w:pPr>
        <w:pStyle w:val="Heading2"/>
      </w:pPr>
      <w:r>
        <w:t xml:space="preserve">8 References</w: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2026-01-08T18:52:35Z</dcterms:created>
  <dcterms:modified xsi:type="dcterms:W3CDTF">2026-01-08T18:52:35Z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