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83B9" w14:textId="77777777" w:rsidR="00EF110F" w:rsidRPr="00800A10" w:rsidRDefault="00000000" w:rsidP="0069256D">
      <w:pPr>
        <w:pStyle w:val="Heading1"/>
        <w:jc w:val="center"/>
        <w:rPr>
          <w:rFonts w:ascii="Times New Roman" w:hAnsi="Times New Roman" w:cs="Times New Roman"/>
          <w:color w:val="auto"/>
        </w:rPr>
      </w:pPr>
      <w:r w:rsidRPr="00800A10">
        <w:rPr>
          <w:rFonts w:ascii="Times New Roman" w:hAnsi="Times New Roman" w:cs="Times New Roman"/>
          <w:color w:val="auto"/>
        </w:rPr>
        <w:t>Data Quality Plan (DQP)</w:t>
      </w:r>
    </w:p>
    <w:p w14:paraId="2DE620AE"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b/>
          <w:sz w:val="22"/>
          <w:szCs w:val="22"/>
        </w:rPr>
        <w:t xml:space="preserve">Dataset: </w:t>
      </w:r>
      <w:r w:rsidRPr="00800A10">
        <w:rPr>
          <w:rFonts w:ascii="Times New Roman" w:hAnsi="Times New Roman" w:cs="Times New Roman"/>
          <w:sz w:val="22"/>
          <w:szCs w:val="22"/>
        </w:rPr>
        <w:t>geocoded_train.csv → train-clean-final.csv</w:t>
      </w:r>
      <w:r w:rsidRPr="00800A10">
        <w:rPr>
          <w:rFonts w:ascii="Times New Roman" w:hAnsi="Times New Roman" w:cs="Times New Roman"/>
          <w:sz w:val="22"/>
          <w:szCs w:val="22"/>
        </w:rPr>
        <w:br/>
      </w:r>
      <w:r w:rsidRPr="00800A10">
        <w:rPr>
          <w:rFonts w:ascii="Times New Roman" w:hAnsi="Times New Roman" w:cs="Times New Roman"/>
          <w:b/>
          <w:sz w:val="22"/>
          <w:szCs w:val="22"/>
        </w:rPr>
        <w:t xml:space="preserve">Module: </w:t>
      </w:r>
      <w:r w:rsidRPr="00800A10">
        <w:rPr>
          <w:rFonts w:ascii="Times New Roman" w:hAnsi="Times New Roman" w:cs="Times New Roman"/>
          <w:sz w:val="22"/>
          <w:szCs w:val="22"/>
        </w:rPr>
        <w:t>COMP47350 Group Project - Part (2) DQP</w:t>
      </w:r>
      <w:r w:rsidRPr="00800A10">
        <w:rPr>
          <w:rFonts w:ascii="Times New Roman" w:hAnsi="Times New Roman" w:cs="Times New Roman"/>
          <w:sz w:val="22"/>
          <w:szCs w:val="22"/>
        </w:rPr>
        <w:br/>
      </w:r>
      <w:r w:rsidRPr="00800A10">
        <w:rPr>
          <w:rFonts w:ascii="Times New Roman" w:hAnsi="Times New Roman" w:cs="Times New Roman"/>
          <w:b/>
          <w:sz w:val="22"/>
          <w:szCs w:val="22"/>
        </w:rPr>
        <w:t xml:space="preserve">Scope: </w:t>
      </w:r>
      <w:r w:rsidRPr="00800A10">
        <w:rPr>
          <w:rFonts w:ascii="Times New Roman" w:hAnsi="Times New Roman" w:cs="Times New Roman"/>
          <w:sz w:val="22"/>
          <w:szCs w:val="22"/>
        </w:rPr>
        <w:t>Feature-level issue resolution, chosen cleaning actions, justification, final feature typing, and cleaned CSV export.</w:t>
      </w:r>
    </w:p>
    <w:p w14:paraId="70809032"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1. Executive Summary</w:t>
      </w:r>
    </w:p>
    <w:p w14:paraId="0F28B7F7"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This report defines the Data Quality Plan (DQP) implemented in Part 2 of </w:t>
      </w:r>
      <w:proofErr w:type="spellStart"/>
      <w:r w:rsidRPr="00800A10">
        <w:rPr>
          <w:rFonts w:ascii="Times New Roman" w:hAnsi="Times New Roman" w:cs="Times New Roman"/>
          <w:sz w:val="22"/>
          <w:szCs w:val="22"/>
        </w:rPr>
        <w:t>project.ipynb</w:t>
      </w:r>
      <w:proofErr w:type="spellEnd"/>
      <w:r w:rsidRPr="00800A10">
        <w:rPr>
          <w:rFonts w:ascii="Times New Roman" w:hAnsi="Times New Roman" w:cs="Times New Roman"/>
          <w:sz w:val="22"/>
          <w:szCs w:val="22"/>
        </w:rPr>
        <w:t>. It transforms the geocoded training dataset into a modelling-ready cleaned CSV through explicit, auditable, and justified preprocessing decisions.</w:t>
      </w:r>
    </w:p>
    <w:p w14:paraId="2826447E" w14:textId="77777777" w:rsidR="00EF110F" w:rsidRPr="00800A10" w:rsidRDefault="00000000" w:rsidP="0069256D">
      <w:pPr>
        <w:pStyle w:val="BodyText"/>
        <w:rPr>
          <w:rFonts w:ascii="Times New Roman" w:hAnsi="Times New Roman" w:cs="Times New Roman"/>
          <w:sz w:val="22"/>
          <w:szCs w:val="22"/>
        </w:rPr>
      </w:pPr>
      <w:r w:rsidRPr="00800A10">
        <w:rPr>
          <w:rFonts w:ascii="Times New Roman" w:hAnsi="Times New Roman" w:cs="Times New Roman"/>
          <w:sz w:val="22"/>
          <w:szCs w:val="22"/>
        </w:rPr>
        <w:t>The input to DQP is geocoded_train.csv with 54,000 rows and 14 columns. The five extra columns are geocoding artifacts used to derive better location information for Dublin properties. The final exported output is train-clean-final.csv with 53,991 rows, 10 columns, no missing values, and a fixed analytical schema for downstream modelling.</w:t>
      </w:r>
    </w:p>
    <w:p w14:paraId="5F1E4D5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Main risks addressed: duplicate rows, unusable raw address text, high missingness in Eircode and Property Size Description, VAT-related price inconsistency, and severe price outliers.</w:t>
      </w:r>
    </w:p>
    <w:p w14:paraId="288B06D0" w14:textId="72237C4C"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Main policy choice: preserve interpretable business </w:t>
      </w:r>
      <w:r w:rsidR="00224DB0" w:rsidRPr="00800A10">
        <w:rPr>
          <w:rFonts w:ascii="Times New Roman" w:hAnsi="Times New Roman" w:cs="Times New Roman"/>
          <w:sz w:val="22"/>
          <w:szCs w:val="22"/>
        </w:rPr>
        <w:t>signals</w:t>
      </w:r>
      <w:r w:rsidRPr="00800A10">
        <w:rPr>
          <w:rFonts w:ascii="Times New Roman" w:hAnsi="Times New Roman" w:cs="Times New Roman"/>
          <w:sz w:val="22"/>
          <w:szCs w:val="22"/>
        </w:rPr>
        <w:t xml:space="preserve"> while replacing fragile raw fields with compact engineered variables.</w:t>
      </w:r>
    </w:p>
    <w:p w14:paraId="7891101B" w14:textId="10FC8C51"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Main output: a complete cleaned training set with </w:t>
      </w:r>
      <w:r w:rsidR="00224DB0" w:rsidRPr="00800A10">
        <w:rPr>
          <w:rFonts w:ascii="Times New Roman" w:hAnsi="Times New Roman" w:cs="Times New Roman"/>
          <w:sz w:val="22"/>
          <w:szCs w:val="22"/>
        </w:rPr>
        <w:t>finalized</w:t>
      </w:r>
      <w:r w:rsidRPr="00800A10">
        <w:rPr>
          <w:rFonts w:ascii="Times New Roman" w:hAnsi="Times New Roman" w:cs="Times New Roman"/>
          <w:sz w:val="22"/>
          <w:szCs w:val="22"/>
        </w:rPr>
        <w:t xml:space="preserve"> feature types and a robust target variable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w:t>
      </w:r>
    </w:p>
    <w:p w14:paraId="7023E500"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2. DQP Scope and Baseline Input</w:t>
      </w:r>
    </w:p>
    <w:p w14:paraId="2C152152"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2.1 Input Dataset for Cleaning</w:t>
      </w:r>
    </w:p>
    <w:p w14:paraId="41AC050E"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The notebook starts the executable DQP stage from geocoded_train.csv rather than directly from the raw RPPR file because address geocoding was performed offline. This separates a slow external-API step from the deterministic cleaning steps implemented and logged in the notebook.</w:t>
      </w:r>
    </w:p>
    <w:p w14:paraId="7F4AC1C0" w14:textId="77777777" w:rsidR="00EF110F" w:rsidRPr="00800A10" w:rsidRDefault="00000000" w:rsidP="0069256D">
      <w:pPr>
        <w:pStyle w:val="BodyText"/>
        <w:rPr>
          <w:rFonts w:ascii="Times New Roman" w:hAnsi="Times New Roman" w:cs="Times New Roman"/>
          <w:sz w:val="22"/>
          <w:szCs w:val="22"/>
        </w:rPr>
      </w:pPr>
      <w:r w:rsidRPr="00800A10">
        <w:rPr>
          <w:rFonts w:ascii="Times New Roman" w:hAnsi="Times New Roman" w:cs="Times New Roman"/>
          <w:sz w:val="22"/>
          <w:szCs w:val="22"/>
        </w:rPr>
        <w:t xml:space="preserve">At load time, the dataset contains 54,000 rows × 14 columns: the original 9 RPPR variables plus </w:t>
      </w:r>
      <w:proofErr w:type="spellStart"/>
      <w:r w:rsidRPr="00800A10">
        <w:rPr>
          <w:rFonts w:ascii="Times New Roman" w:hAnsi="Times New Roman" w:cs="Times New Roman"/>
          <w:sz w:val="22"/>
          <w:szCs w:val="22"/>
        </w:rPr>
        <w:t>geocode_status</w:t>
      </w:r>
      <w:proofErr w:type="spellEnd"/>
      <w:r w:rsidRPr="00800A10">
        <w:rPr>
          <w:rFonts w:ascii="Times New Roman" w:hAnsi="Times New Roman" w:cs="Times New Roman"/>
          <w:sz w:val="22"/>
          <w:szCs w:val="22"/>
        </w:rPr>
        <w:t xml:space="preserve">, latitude, longitude, </w:t>
      </w:r>
      <w:proofErr w:type="spellStart"/>
      <w:r w:rsidRPr="00800A10">
        <w:rPr>
          <w:rFonts w:ascii="Times New Roman" w:hAnsi="Times New Roman" w:cs="Times New Roman"/>
          <w:sz w:val="22"/>
          <w:szCs w:val="22"/>
        </w:rPr>
        <w:t>geocode_provider</w:t>
      </w:r>
      <w:proofErr w:type="spellEnd"/>
      <w:r w:rsidRPr="00800A10">
        <w:rPr>
          <w:rFonts w:ascii="Times New Roman" w:hAnsi="Times New Roman" w:cs="Times New Roman"/>
          <w:sz w:val="22"/>
          <w:szCs w:val="22"/>
        </w:rPr>
        <w:t xml:space="preserve">, and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 Duplicate rows equal 9. The same two major missingness issues from DQR remain present: Property Size Description is 94.75% missing and Eircode is 68.72% missing.</w:t>
      </w:r>
    </w:p>
    <w:tbl>
      <w:tblPr>
        <w:tblStyle w:val="Table"/>
        <w:tblW w:w="0" w:type="auto"/>
        <w:tblInd w:w="108" w:type="dxa"/>
        <w:tblLook w:val="04A0" w:firstRow="1" w:lastRow="0" w:firstColumn="1" w:lastColumn="0" w:noHBand="0" w:noVBand="1"/>
      </w:tblPr>
      <w:tblGrid>
        <w:gridCol w:w="4381"/>
        <w:gridCol w:w="4367"/>
      </w:tblGrid>
      <w:tr w:rsidR="00954E1E" w:rsidRPr="00800A10" w14:paraId="7469014B" w14:textId="77777777" w:rsidTr="00EF110F">
        <w:trPr>
          <w:cnfStyle w:val="100000000000" w:firstRow="1" w:lastRow="0" w:firstColumn="0" w:lastColumn="0" w:oddVBand="0" w:evenVBand="0" w:oddHBand="0" w:evenHBand="0" w:firstRowFirstColumn="0" w:firstRowLastColumn="0" w:lastRowFirstColumn="0" w:lastRowLastColumn="0"/>
        </w:trPr>
        <w:tc>
          <w:tcPr>
            <w:tcW w:w="4680" w:type="dxa"/>
          </w:tcPr>
          <w:p w14:paraId="71F7D08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Baseline Item</w:t>
            </w:r>
          </w:p>
        </w:tc>
        <w:tc>
          <w:tcPr>
            <w:tcW w:w="4680" w:type="dxa"/>
          </w:tcPr>
          <w:p w14:paraId="4B075C3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Observed Value</w:t>
            </w:r>
          </w:p>
        </w:tc>
      </w:tr>
      <w:tr w:rsidR="00954E1E" w:rsidRPr="00800A10" w14:paraId="18051D8F" w14:textId="77777777" w:rsidTr="00EF110F">
        <w:tc>
          <w:tcPr>
            <w:tcW w:w="4680" w:type="dxa"/>
          </w:tcPr>
          <w:p w14:paraId="7B63823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Rows × columns</w:t>
            </w:r>
          </w:p>
        </w:tc>
        <w:tc>
          <w:tcPr>
            <w:tcW w:w="4680" w:type="dxa"/>
          </w:tcPr>
          <w:p w14:paraId="3388893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54,000 × 14</w:t>
            </w:r>
          </w:p>
        </w:tc>
      </w:tr>
      <w:tr w:rsidR="00954E1E" w:rsidRPr="00800A10" w14:paraId="156E4AE5" w14:textId="77777777" w:rsidTr="00EF110F">
        <w:tc>
          <w:tcPr>
            <w:tcW w:w="4680" w:type="dxa"/>
          </w:tcPr>
          <w:p w14:paraId="174BC63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Duplicate rows</w:t>
            </w:r>
          </w:p>
        </w:tc>
        <w:tc>
          <w:tcPr>
            <w:tcW w:w="4680" w:type="dxa"/>
          </w:tcPr>
          <w:p w14:paraId="5100594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9</w:t>
            </w:r>
          </w:p>
        </w:tc>
      </w:tr>
      <w:tr w:rsidR="00954E1E" w:rsidRPr="00800A10" w14:paraId="6ED9BE34" w14:textId="77777777" w:rsidTr="00EF110F">
        <w:tc>
          <w:tcPr>
            <w:tcW w:w="4680" w:type="dxa"/>
          </w:tcPr>
          <w:p w14:paraId="433BF2F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Property Size Description missing</w:t>
            </w:r>
          </w:p>
        </w:tc>
        <w:tc>
          <w:tcPr>
            <w:tcW w:w="4680" w:type="dxa"/>
          </w:tcPr>
          <w:p w14:paraId="6DE46A9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51,164 (94.75%)</w:t>
            </w:r>
          </w:p>
        </w:tc>
      </w:tr>
      <w:tr w:rsidR="00954E1E" w:rsidRPr="00800A10" w14:paraId="1C3C3BBC" w14:textId="77777777" w:rsidTr="00EF110F">
        <w:tc>
          <w:tcPr>
            <w:tcW w:w="4680" w:type="dxa"/>
          </w:tcPr>
          <w:p w14:paraId="3262B64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Eircode missing</w:t>
            </w:r>
          </w:p>
        </w:tc>
        <w:tc>
          <w:tcPr>
            <w:tcW w:w="4680" w:type="dxa"/>
          </w:tcPr>
          <w:p w14:paraId="0FF745C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37,108 (68.72%)</w:t>
            </w:r>
          </w:p>
        </w:tc>
      </w:tr>
      <w:tr w:rsidR="00954E1E" w:rsidRPr="00800A10" w14:paraId="12546F17" w14:textId="77777777" w:rsidTr="00EF110F">
        <w:tc>
          <w:tcPr>
            <w:tcW w:w="4680" w:type="dxa"/>
          </w:tcPr>
          <w:p w14:paraId="4DCC525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Geocoding columns</w:t>
            </w:r>
          </w:p>
        </w:tc>
        <w:tc>
          <w:tcPr>
            <w:tcW w:w="4680" w:type="dxa"/>
          </w:tcPr>
          <w:p w14:paraId="3280CD6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Only populated for Dublin rows by design</w:t>
            </w:r>
          </w:p>
        </w:tc>
      </w:tr>
      <w:tr w:rsidR="00954E1E" w:rsidRPr="00800A10" w14:paraId="511AD5D1" w14:textId="77777777" w:rsidTr="00EF110F">
        <w:tc>
          <w:tcPr>
            <w:tcW w:w="4680" w:type="dxa"/>
          </w:tcPr>
          <w:p w14:paraId="4C367F3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lastRenderedPageBreak/>
              <w:t>Purpose of baseline</w:t>
            </w:r>
          </w:p>
        </w:tc>
        <w:tc>
          <w:tcPr>
            <w:tcW w:w="4680" w:type="dxa"/>
          </w:tcPr>
          <w:p w14:paraId="61BAAA0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Before-clean reference for the cleaning log</w:t>
            </w:r>
          </w:p>
        </w:tc>
      </w:tr>
    </w:tbl>
    <w:p w14:paraId="0D89A100"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2.2 Cleaning Objectives</w:t>
      </w:r>
    </w:p>
    <w:p w14:paraId="73F229F4"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List every input feature, its type, its data quality issue, and the chosen resolution.</w:t>
      </w:r>
    </w:p>
    <w:p w14:paraId="2C40753F"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Make final decisions on analytical feature types for all retained variables.</w:t>
      </w:r>
    </w:p>
    <w:p w14:paraId="3FDEB240"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Ensure no </w:t>
      </w:r>
      <w:proofErr w:type="spellStart"/>
      <w:r w:rsidRPr="00800A10">
        <w:rPr>
          <w:rFonts w:ascii="Times New Roman" w:hAnsi="Times New Roman" w:cs="Times New Roman"/>
          <w:sz w:val="22"/>
          <w:szCs w:val="22"/>
        </w:rPr>
        <w:t>NaN</w:t>
      </w:r>
      <w:proofErr w:type="spellEnd"/>
      <w:r w:rsidRPr="00800A10">
        <w:rPr>
          <w:rFonts w:ascii="Times New Roman" w:hAnsi="Times New Roman" w:cs="Times New Roman"/>
          <w:sz w:val="22"/>
          <w:szCs w:val="22"/>
        </w:rPr>
        <w:t xml:space="preserve"> values remain in the exported cleaned dataset.</w:t>
      </w:r>
    </w:p>
    <w:p w14:paraId="5D691C36"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Save the final cleaned CSV with a self-explanatory filename.</w:t>
      </w:r>
    </w:p>
    <w:p w14:paraId="246C3117"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3. Feature-Level Decisions</w:t>
      </w:r>
    </w:p>
    <w:p w14:paraId="65A4014A" w14:textId="5F46291B"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Table 3.1 </w:t>
      </w:r>
      <w:r w:rsidR="00224DB0" w:rsidRPr="00800A10">
        <w:rPr>
          <w:rFonts w:ascii="Times New Roman" w:hAnsi="Times New Roman" w:cs="Times New Roman"/>
          <w:sz w:val="22"/>
          <w:szCs w:val="22"/>
        </w:rPr>
        <w:t>summarizes</w:t>
      </w:r>
      <w:r w:rsidRPr="00800A10">
        <w:rPr>
          <w:rFonts w:ascii="Times New Roman" w:hAnsi="Times New Roman" w:cs="Times New Roman"/>
          <w:sz w:val="22"/>
          <w:szCs w:val="22"/>
        </w:rPr>
        <w:t xml:space="preserve"> the final decision taken for every feature present at the start of the DQP stage. Detailed justification follows immediately after the table so the document remains readable while still satisfying the per-feature requirement in the specification.</w:t>
      </w:r>
    </w:p>
    <w:tbl>
      <w:tblPr>
        <w:tblStyle w:val="Table"/>
        <w:tblW w:w="0" w:type="auto"/>
        <w:tblInd w:w="108" w:type="dxa"/>
        <w:tblLook w:val="04A0" w:firstRow="1" w:lastRow="0" w:firstColumn="1" w:lastColumn="0" w:noHBand="0" w:noVBand="1"/>
      </w:tblPr>
      <w:tblGrid>
        <w:gridCol w:w="2241"/>
        <w:gridCol w:w="2152"/>
        <w:gridCol w:w="2185"/>
        <w:gridCol w:w="2170"/>
      </w:tblGrid>
      <w:tr w:rsidR="00954E1E" w:rsidRPr="00800A10" w14:paraId="1356A124" w14:textId="77777777" w:rsidTr="00EF110F">
        <w:trPr>
          <w:cnfStyle w:val="100000000000" w:firstRow="1" w:lastRow="0" w:firstColumn="0" w:lastColumn="0" w:oddVBand="0" w:evenVBand="0" w:oddHBand="0" w:evenHBand="0" w:firstRowFirstColumn="0" w:firstRowLastColumn="0" w:lastRowFirstColumn="0" w:lastRowLastColumn="0"/>
        </w:trPr>
        <w:tc>
          <w:tcPr>
            <w:tcW w:w="2340" w:type="dxa"/>
          </w:tcPr>
          <w:p w14:paraId="5FD26E1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Feature</w:t>
            </w:r>
          </w:p>
        </w:tc>
        <w:tc>
          <w:tcPr>
            <w:tcW w:w="2340" w:type="dxa"/>
          </w:tcPr>
          <w:p w14:paraId="26D64C0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Input Type</w:t>
            </w:r>
          </w:p>
        </w:tc>
        <w:tc>
          <w:tcPr>
            <w:tcW w:w="2340" w:type="dxa"/>
          </w:tcPr>
          <w:p w14:paraId="062ED8E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Final Decision</w:t>
            </w:r>
          </w:p>
        </w:tc>
        <w:tc>
          <w:tcPr>
            <w:tcW w:w="2340" w:type="dxa"/>
          </w:tcPr>
          <w:p w14:paraId="4E439FC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Final / Derived Type</w:t>
            </w:r>
          </w:p>
        </w:tc>
      </w:tr>
      <w:tr w:rsidR="00954E1E" w:rsidRPr="00800A10" w14:paraId="19D69747" w14:textId="77777777" w:rsidTr="00EF110F">
        <w:tc>
          <w:tcPr>
            <w:tcW w:w="2340" w:type="dxa"/>
          </w:tcPr>
          <w:p w14:paraId="7D70ACD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Date of Sale (dd/mm/</w:t>
            </w:r>
            <w:proofErr w:type="spellStart"/>
            <w:r w:rsidRPr="00800A10">
              <w:rPr>
                <w:rFonts w:ascii="Times New Roman" w:hAnsi="Times New Roman" w:cs="Times New Roman"/>
                <w:sz w:val="22"/>
                <w:szCs w:val="22"/>
              </w:rPr>
              <w:t>yyyy</w:t>
            </w:r>
            <w:proofErr w:type="spellEnd"/>
            <w:r w:rsidRPr="00800A10">
              <w:rPr>
                <w:rFonts w:ascii="Times New Roman" w:hAnsi="Times New Roman" w:cs="Times New Roman"/>
                <w:sz w:val="22"/>
                <w:szCs w:val="22"/>
              </w:rPr>
              <w:t>)</w:t>
            </w:r>
          </w:p>
        </w:tc>
        <w:tc>
          <w:tcPr>
            <w:tcW w:w="2340" w:type="dxa"/>
          </w:tcPr>
          <w:p w14:paraId="66A4320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4420737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Parse, derive Sale Year and Sale Month, then drop raw date</w:t>
            </w:r>
          </w:p>
        </w:tc>
        <w:tc>
          <w:tcPr>
            <w:tcW w:w="2340" w:type="dxa"/>
          </w:tcPr>
          <w:p w14:paraId="2BF9664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Sale Year: Int64; Sale Month: Int64</w:t>
            </w:r>
          </w:p>
        </w:tc>
      </w:tr>
      <w:tr w:rsidR="00954E1E" w:rsidRPr="00800A10" w14:paraId="5792BFC9" w14:textId="77777777" w:rsidTr="00EF110F">
        <w:tc>
          <w:tcPr>
            <w:tcW w:w="2340" w:type="dxa"/>
          </w:tcPr>
          <w:p w14:paraId="5876499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Address</w:t>
            </w:r>
          </w:p>
        </w:tc>
        <w:tc>
          <w:tcPr>
            <w:tcW w:w="2340" w:type="dxa"/>
          </w:tcPr>
          <w:p w14:paraId="4CF14A8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5FC49A0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Extract </w:t>
            </w:r>
            <w:proofErr w:type="spellStart"/>
            <w:r w:rsidRPr="00800A10">
              <w:rPr>
                <w:rFonts w:ascii="Times New Roman" w:hAnsi="Times New Roman" w:cs="Times New Roman"/>
                <w:sz w:val="22"/>
                <w:szCs w:val="22"/>
              </w:rPr>
              <w:t>is_apartment</w:t>
            </w:r>
            <w:proofErr w:type="spellEnd"/>
            <w:r w:rsidRPr="00800A10">
              <w:rPr>
                <w:rFonts w:ascii="Times New Roman" w:hAnsi="Times New Roman" w:cs="Times New Roman"/>
                <w:sz w:val="22"/>
                <w:szCs w:val="22"/>
              </w:rPr>
              <w:t xml:space="preserve"> and use offline geocoding to support location; then drop raw field</w:t>
            </w:r>
          </w:p>
        </w:tc>
        <w:tc>
          <w:tcPr>
            <w:tcW w:w="2340" w:type="dxa"/>
          </w:tcPr>
          <w:p w14:paraId="14568E03"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is_apartment</w:t>
            </w:r>
            <w:proofErr w:type="spellEnd"/>
            <w:r w:rsidRPr="00800A10">
              <w:rPr>
                <w:rFonts w:ascii="Times New Roman" w:hAnsi="Times New Roman" w:cs="Times New Roman"/>
                <w:sz w:val="22"/>
                <w:szCs w:val="22"/>
              </w:rPr>
              <w:t>: int64</w:t>
            </w:r>
          </w:p>
        </w:tc>
      </w:tr>
      <w:tr w:rsidR="00954E1E" w:rsidRPr="00800A10" w14:paraId="576D202A" w14:textId="77777777" w:rsidTr="00EF110F">
        <w:tc>
          <w:tcPr>
            <w:tcW w:w="2340" w:type="dxa"/>
          </w:tcPr>
          <w:p w14:paraId="33D472C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County</w:t>
            </w:r>
          </w:p>
        </w:tc>
        <w:tc>
          <w:tcPr>
            <w:tcW w:w="2340" w:type="dxa"/>
          </w:tcPr>
          <w:p w14:paraId="7844710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74B0AB2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Merge with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 xml:space="preserve"> to build location; then drop source field</w:t>
            </w:r>
          </w:p>
        </w:tc>
        <w:tc>
          <w:tcPr>
            <w:tcW w:w="2340" w:type="dxa"/>
          </w:tcPr>
          <w:p w14:paraId="38A2C50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location: category</w:t>
            </w:r>
          </w:p>
        </w:tc>
      </w:tr>
      <w:tr w:rsidR="00954E1E" w:rsidRPr="00800A10" w14:paraId="07033BA3" w14:textId="77777777" w:rsidTr="00EF110F">
        <w:tc>
          <w:tcPr>
            <w:tcW w:w="2340" w:type="dxa"/>
          </w:tcPr>
          <w:p w14:paraId="1077D2D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Eircode</w:t>
            </w:r>
          </w:p>
        </w:tc>
        <w:tc>
          <w:tcPr>
            <w:tcW w:w="2340" w:type="dxa"/>
          </w:tcPr>
          <w:p w14:paraId="5FDF2A1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0F5E747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due to high missingness and redundancy after location engineering</w:t>
            </w:r>
          </w:p>
        </w:tc>
        <w:tc>
          <w:tcPr>
            <w:tcW w:w="2340" w:type="dxa"/>
          </w:tcPr>
          <w:p w14:paraId="35A7F23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539294E2" w14:textId="77777777" w:rsidTr="00EF110F">
        <w:tc>
          <w:tcPr>
            <w:tcW w:w="2340" w:type="dxa"/>
          </w:tcPr>
          <w:p w14:paraId="22139D0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Price (€)</w:t>
            </w:r>
          </w:p>
        </w:tc>
        <w:tc>
          <w:tcPr>
            <w:tcW w:w="2340" w:type="dxa"/>
          </w:tcPr>
          <w:p w14:paraId="657BF3F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5F4AAC6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Parse to numeric; preserve for audit; derive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xml:space="preserve"> target through VAT adjustment + clamping + log</w:t>
            </w:r>
          </w:p>
        </w:tc>
        <w:tc>
          <w:tcPr>
            <w:tcW w:w="2340" w:type="dxa"/>
          </w:tcPr>
          <w:p w14:paraId="4EC4162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Price (€): float64;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float64</w:t>
            </w:r>
          </w:p>
        </w:tc>
      </w:tr>
      <w:tr w:rsidR="00954E1E" w:rsidRPr="00800A10" w14:paraId="382BC2BA" w14:textId="77777777" w:rsidTr="00EF110F">
        <w:tc>
          <w:tcPr>
            <w:tcW w:w="2340" w:type="dxa"/>
          </w:tcPr>
          <w:p w14:paraId="39667D3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Not Full Market Price</w:t>
            </w:r>
          </w:p>
        </w:tc>
        <w:tc>
          <w:tcPr>
            <w:tcW w:w="2340" w:type="dxa"/>
          </w:tcPr>
          <w:p w14:paraId="2BDE7C0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1148D23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Retain as categorical predictor</w:t>
            </w:r>
          </w:p>
        </w:tc>
        <w:tc>
          <w:tcPr>
            <w:tcW w:w="2340" w:type="dxa"/>
          </w:tcPr>
          <w:p w14:paraId="31B642C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r>
      <w:tr w:rsidR="00954E1E" w:rsidRPr="00800A10" w14:paraId="64E5FDBB" w14:textId="77777777" w:rsidTr="00EF110F">
        <w:tc>
          <w:tcPr>
            <w:tcW w:w="2340" w:type="dxa"/>
          </w:tcPr>
          <w:p w14:paraId="01DA208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VAT Exclusive</w:t>
            </w:r>
          </w:p>
        </w:tc>
        <w:tc>
          <w:tcPr>
            <w:tcW w:w="2340" w:type="dxa"/>
          </w:tcPr>
          <w:p w14:paraId="281EB56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3D2232D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Retain as categorical predictor and use in VAT-adjustment rule</w:t>
            </w:r>
          </w:p>
        </w:tc>
        <w:tc>
          <w:tcPr>
            <w:tcW w:w="2340" w:type="dxa"/>
          </w:tcPr>
          <w:p w14:paraId="6406688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r>
      <w:tr w:rsidR="00954E1E" w:rsidRPr="00800A10" w14:paraId="16F7EEB7" w14:textId="77777777" w:rsidTr="00EF110F">
        <w:tc>
          <w:tcPr>
            <w:tcW w:w="2340" w:type="dxa"/>
          </w:tcPr>
          <w:p w14:paraId="6643C93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Description of </w:t>
            </w:r>
            <w:r w:rsidRPr="00800A10">
              <w:rPr>
                <w:rFonts w:ascii="Times New Roman" w:hAnsi="Times New Roman" w:cs="Times New Roman"/>
                <w:sz w:val="22"/>
                <w:szCs w:val="22"/>
              </w:rPr>
              <w:lastRenderedPageBreak/>
              <w:t>Property</w:t>
            </w:r>
          </w:p>
        </w:tc>
        <w:tc>
          <w:tcPr>
            <w:tcW w:w="2340" w:type="dxa"/>
          </w:tcPr>
          <w:p w14:paraId="518B64D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lastRenderedPageBreak/>
              <w:t>string/object</w:t>
            </w:r>
          </w:p>
        </w:tc>
        <w:tc>
          <w:tcPr>
            <w:tcW w:w="2340" w:type="dxa"/>
          </w:tcPr>
          <w:p w14:paraId="6BA7D9A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Retain as categorical predictor and use in </w:t>
            </w:r>
            <w:r w:rsidRPr="00800A10">
              <w:rPr>
                <w:rFonts w:ascii="Times New Roman" w:hAnsi="Times New Roman" w:cs="Times New Roman"/>
                <w:sz w:val="22"/>
                <w:szCs w:val="22"/>
              </w:rPr>
              <w:lastRenderedPageBreak/>
              <w:t>VAT-adjustment rule</w:t>
            </w:r>
          </w:p>
        </w:tc>
        <w:tc>
          <w:tcPr>
            <w:tcW w:w="2340" w:type="dxa"/>
          </w:tcPr>
          <w:p w14:paraId="2156B8B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lastRenderedPageBreak/>
              <w:t>category</w:t>
            </w:r>
          </w:p>
        </w:tc>
      </w:tr>
      <w:tr w:rsidR="00954E1E" w:rsidRPr="00800A10" w14:paraId="0F623E06" w14:textId="77777777" w:rsidTr="00EF110F">
        <w:tc>
          <w:tcPr>
            <w:tcW w:w="2340" w:type="dxa"/>
          </w:tcPr>
          <w:p w14:paraId="408D8D7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Property Size Description</w:t>
            </w:r>
          </w:p>
        </w:tc>
        <w:tc>
          <w:tcPr>
            <w:tcW w:w="2340" w:type="dxa"/>
          </w:tcPr>
          <w:p w14:paraId="1179D84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0A6B6D9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due to 94.75% missingness</w:t>
            </w:r>
          </w:p>
        </w:tc>
        <w:tc>
          <w:tcPr>
            <w:tcW w:w="2340" w:type="dxa"/>
          </w:tcPr>
          <w:p w14:paraId="56582A7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668BC3BB" w14:textId="77777777" w:rsidTr="00EF110F">
        <w:tc>
          <w:tcPr>
            <w:tcW w:w="2340" w:type="dxa"/>
          </w:tcPr>
          <w:p w14:paraId="46F22C65"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geocode_status</w:t>
            </w:r>
            <w:proofErr w:type="spellEnd"/>
          </w:p>
        </w:tc>
        <w:tc>
          <w:tcPr>
            <w:tcW w:w="2340" w:type="dxa"/>
          </w:tcPr>
          <w:p w14:paraId="539DEBB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6C68C13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after QA</w:t>
            </w:r>
          </w:p>
        </w:tc>
        <w:tc>
          <w:tcPr>
            <w:tcW w:w="2340" w:type="dxa"/>
          </w:tcPr>
          <w:p w14:paraId="09C85C5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781DD869" w14:textId="77777777" w:rsidTr="00EF110F">
        <w:tc>
          <w:tcPr>
            <w:tcW w:w="2340" w:type="dxa"/>
          </w:tcPr>
          <w:p w14:paraId="1AE0D16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latitude</w:t>
            </w:r>
          </w:p>
        </w:tc>
        <w:tc>
          <w:tcPr>
            <w:tcW w:w="2340" w:type="dxa"/>
          </w:tcPr>
          <w:p w14:paraId="3DCD0DB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float/object</w:t>
            </w:r>
          </w:p>
        </w:tc>
        <w:tc>
          <w:tcPr>
            <w:tcW w:w="2340" w:type="dxa"/>
          </w:tcPr>
          <w:p w14:paraId="7E93138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after district derivation</w:t>
            </w:r>
          </w:p>
        </w:tc>
        <w:tc>
          <w:tcPr>
            <w:tcW w:w="2340" w:type="dxa"/>
          </w:tcPr>
          <w:p w14:paraId="6B60B57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4B7F1A9B" w14:textId="77777777" w:rsidTr="00EF110F">
        <w:tc>
          <w:tcPr>
            <w:tcW w:w="2340" w:type="dxa"/>
          </w:tcPr>
          <w:p w14:paraId="2C043A0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longitude</w:t>
            </w:r>
          </w:p>
        </w:tc>
        <w:tc>
          <w:tcPr>
            <w:tcW w:w="2340" w:type="dxa"/>
          </w:tcPr>
          <w:p w14:paraId="3933824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float/object</w:t>
            </w:r>
          </w:p>
        </w:tc>
        <w:tc>
          <w:tcPr>
            <w:tcW w:w="2340" w:type="dxa"/>
          </w:tcPr>
          <w:p w14:paraId="0818AB5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after district derivation</w:t>
            </w:r>
          </w:p>
        </w:tc>
        <w:tc>
          <w:tcPr>
            <w:tcW w:w="2340" w:type="dxa"/>
          </w:tcPr>
          <w:p w14:paraId="357102A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3C715610" w14:textId="77777777" w:rsidTr="00EF110F">
        <w:tc>
          <w:tcPr>
            <w:tcW w:w="2340" w:type="dxa"/>
          </w:tcPr>
          <w:p w14:paraId="662C7BA8"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geocode_provider</w:t>
            </w:r>
            <w:proofErr w:type="spellEnd"/>
          </w:p>
        </w:tc>
        <w:tc>
          <w:tcPr>
            <w:tcW w:w="2340" w:type="dxa"/>
          </w:tcPr>
          <w:p w14:paraId="5390C39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73AC060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after QA</w:t>
            </w:r>
          </w:p>
        </w:tc>
        <w:tc>
          <w:tcPr>
            <w:tcW w:w="2340" w:type="dxa"/>
          </w:tcPr>
          <w:p w14:paraId="296FADF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Dropped</w:t>
            </w:r>
          </w:p>
        </w:tc>
      </w:tr>
      <w:tr w:rsidR="00954E1E" w:rsidRPr="00800A10" w14:paraId="3B7092AC" w14:textId="77777777" w:rsidTr="00EF110F">
        <w:tc>
          <w:tcPr>
            <w:tcW w:w="2340" w:type="dxa"/>
          </w:tcPr>
          <w:p w14:paraId="62FF7748"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dublin_district</w:t>
            </w:r>
            <w:proofErr w:type="spellEnd"/>
          </w:p>
        </w:tc>
        <w:tc>
          <w:tcPr>
            <w:tcW w:w="2340" w:type="dxa"/>
          </w:tcPr>
          <w:p w14:paraId="7D8FEC5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string/object</w:t>
            </w:r>
          </w:p>
        </w:tc>
        <w:tc>
          <w:tcPr>
            <w:tcW w:w="2340" w:type="dxa"/>
          </w:tcPr>
          <w:p w14:paraId="156A574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Use to construct location, then drop source field</w:t>
            </w:r>
          </w:p>
        </w:tc>
        <w:tc>
          <w:tcPr>
            <w:tcW w:w="2340" w:type="dxa"/>
          </w:tcPr>
          <w:p w14:paraId="2BA386A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location: category</w:t>
            </w:r>
          </w:p>
        </w:tc>
      </w:tr>
    </w:tbl>
    <w:p w14:paraId="68B7B58F"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3.1 Date of Sale (dd/mm/</w:t>
      </w:r>
      <w:proofErr w:type="spellStart"/>
      <w:r w:rsidRPr="00800A10">
        <w:rPr>
          <w:rFonts w:ascii="Times New Roman" w:hAnsi="Times New Roman" w:cs="Times New Roman"/>
          <w:color w:val="auto"/>
          <w:sz w:val="22"/>
          <w:szCs w:val="22"/>
        </w:rPr>
        <w:t>yyyy</w:t>
      </w:r>
      <w:proofErr w:type="spellEnd"/>
      <w:r w:rsidRPr="00800A10">
        <w:rPr>
          <w:rFonts w:ascii="Times New Roman" w:hAnsi="Times New Roman" w:cs="Times New Roman"/>
          <w:color w:val="auto"/>
          <w:sz w:val="22"/>
          <w:szCs w:val="22"/>
        </w:rPr>
        <w:t>)</w:t>
      </w:r>
    </w:p>
    <w:p w14:paraId="6ABD306C"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Issue: stored as raw text and unusable for modelling in its original form. Options considered: keep as string, parse to datetime only, or derive compact temporal variables. Chosen solution: parse with </w:t>
      </w:r>
      <w:proofErr w:type="spellStart"/>
      <w:r w:rsidRPr="00800A10">
        <w:rPr>
          <w:rFonts w:ascii="Times New Roman" w:hAnsi="Times New Roman" w:cs="Times New Roman"/>
          <w:sz w:val="22"/>
          <w:szCs w:val="22"/>
        </w:rPr>
        <w:t>dayfirst</w:t>
      </w:r>
      <w:proofErr w:type="spellEnd"/>
      <w:r w:rsidRPr="00800A10">
        <w:rPr>
          <w:rFonts w:ascii="Times New Roman" w:hAnsi="Times New Roman" w:cs="Times New Roman"/>
          <w:sz w:val="22"/>
          <w:szCs w:val="22"/>
        </w:rPr>
        <w:t>=True, extract Sale Year and Sale Month, and drop the original date column. This retains the useful time signal while avoiding redundancy.</w:t>
      </w:r>
    </w:p>
    <w:p w14:paraId="76F79AA3"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3.2 Address</w:t>
      </w:r>
    </w:p>
    <w:p w14:paraId="13F465A4"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Issue: near-unique free text with extreme cardinality. Options considered: one-hot encode raw text, drop immediately, or engineer compact features. Chosen solution: extract </w:t>
      </w:r>
      <w:proofErr w:type="spellStart"/>
      <w:r w:rsidRPr="00800A10">
        <w:rPr>
          <w:rFonts w:ascii="Times New Roman" w:hAnsi="Times New Roman" w:cs="Times New Roman"/>
          <w:sz w:val="22"/>
          <w:szCs w:val="22"/>
        </w:rPr>
        <w:t>is_apartment</w:t>
      </w:r>
      <w:proofErr w:type="spellEnd"/>
      <w:r w:rsidRPr="00800A10">
        <w:rPr>
          <w:rFonts w:ascii="Times New Roman" w:hAnsi="Times New Roman" w:cs="Times New Roman"/>
          <w:sz w:val="22"/>
          <w:szCs w:val="22"/>
        </w:rPr>
        <w:t xml:space="preserve"> from keywords and use offline geocoding to support Dublin district derivation. The raw field is then dropped because the engineered signals are more stable and interpretable.</w:t>
      </w:r>
    </w:p>
    <w:p w14:paraId="21EBF2F6"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 xml:space="preserve">3.3 County and </w:t>
      </w:r>
      <w:proofErr w:type="spellStart"/>
      <w:r w:rsidRPr="00800A10">
        <w:rPr>
          <w:rFonts w:ascii="Times New Roman" w:hAnsi="Times New Roman" w:cs="Times New Roman"/>
          <w:color w:val="auto"/>
          <w:sz w:val="22"/>
          <w:szCs w:val="22"/>
        </w:rPr>
        <w:t>dublin_district</w:t>
      </w:r>
      <w:proofErr w:type="spellEnd"/>
    </w:p>
    <w:p w14:paraId="73D48B8D"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Issue: County is too coarse for Dublin pricing, while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 xml:space="preserve"> is only meaningful for Dublin rows. Options considered: keep County only, keep both fields separately, or merge them into a unified location feature. Chosen solution: create location so Dublin rows become Dublin_&lt;district&gt; and all other rows retain their County name. This gives one interpretable geography variable with 51 categories.</w:t>
      </w:r>
    </w:p>
    <w:p w14:paraId="3BFA854D"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3.4 Eircode</w:t>
      </w:r>
    </w:p>
    <w:p w14:paraId="14D8B62A"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Issue: 68.72% missing and high cardinality. Options considered: impute as text, use prefix-only encoding, or drop. Chosen solution: drop the field once location has been engineered because the remaining postcode signal is too sparse and unstable relative to its complexity.</w:t>
      </w:r>
    </w:p>
    <w:p w14:paraId="58D11EE8"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3.5 Price (€)</w:t>
      </w:r>
    </w:p>
    <w:p w14:paraId="699B8637"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Issue: currency-formatted text, heavy right skew, and extreme outliers. Options considered: use raw numeric price, log-transform raw price only, or create a </w:t>
      </w:r>
      <w:proofErr w:type="spellStart"/>
      <w:r w:rsidRPr="00800A10">
        <w:rPr>
          <w:rFonts w:ascii="Times New Roman" w:hAnsi="Times New Roman" w:cs="Times New Roman"/>
          <w:sz w:val="22"/>
          <w:szCs w:val="22"/>
        </w:rPr>
        <w:t>standardised</w:t>
      </w:r>
      <w:proofErr w:type="spellEnd"/>
      <w:r w:rsidRPr="00800A10">
        <w:rPr>
          <w:rFonts w:ascii="Times New Roman" w:hAnsi="Times New Roman" w:cs="Times New Roman"/>
          <w:sz w:val="22"/>
          <w:szCs w:val="22"/>
        </w:rPr>
        <w:t xml:space="preserve"> robust target. Chosen solution: parse to float, preserve the original declared price for auditability, create VAT-adjusted price where needed, clamp the adjusted price using training-only percentile bounds, and model log1p of the clamped value as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w:t>
      </w:r>
    </w:p>
    <w:p w14:paraId="0E78E751"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lastRenderedPageBreak/>
        <w:t>3.6 Not Full Market Price</w:t>
      </w:r>
    </w:p>
    <w:p w14:paraId="4F4EC127"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Issue: binary text field not yet typed. Options considered: drop, map to numeric, or retain as category. Chosen solution: retain as a categorical predictor because it is complete, low-cardinality, and likely informative.</w:t>
      </w:r>
    </w:p>
    <w:p w14:paraId="1B54CDE3"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3.7 VAT Exclusive and Description of Property</w:t>
      </w:r>
    </w:p>
    <w:p w14:paraId="1F6B3357"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Issue: together they reveal a price-definition inconsistency for new-build properties reported VAT-exclusive. Options considered: ignore the inconsistency, drop one of the variables, or apply a rule-based correction. Chosen solution: retain both as categorical predictors and use them jointly to identify new dwellings requiring a 13.5% VAT uplift. This preserves business meaning and </w:t>
      </w:r>
      <w:proofErr w:type="spellStart"/>
      <w:r w:rsidRPr="00800A10">
        <w:rPr>
          <w:rFonts w:ascii="Times New Roman" w:hAnsi="Times New Roman" w:cs="Times New Roman"/>
          <w:sz w:val="22"/>
          <w:szCs w:val="22"/>
        </w:rPr>
        <w:t>standardises</w:t>
      </w:r>
      <w:proofErr w:type="spellEnd"/>
      <w:r w:rsidRPr="00800A10">
        <w:rPr>
          <w:rFonts w:ascii="Times New Roman" w:hAnsi="Times New Roman" w:cs="Times New Roman"/>
          <w:sz w:val="22"/>
          <w:szCs w:val="22"/>
        </w:rPr>
        <w:t xml:space="preserve"> the price scale.</w:t>
      </w:r>
    </w:p>
    <w:p w14:paraId="6E9D5B15"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3.8 Property Size Description</w:t>
      </w:r>
    </w:p>
    <w:p w14:paraId="25BC239A"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Issue: 94.75% missing. Options considered: fill with Unknown, impute a dominant category, use missingness as a signal, or drop. Chosen solution: drop entirely because the observed coverage is too low for reliable imputation or trustworthy modelling value.</w:t>
      </w:r>
    </w:p>
    <w:p w14:paraId="3DAE7EDF"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 xml:space="preserve">3.9 Geocoding auxiliary fields: </w:t>
      </w:r>
      <w:proofErr w:type="spellStart"/>
      <w:r w:rsidRPr="00800A10">
        <w:rPr>
          <w:rFonts w:ascii="Times New Roman" w:hAnsi="Times New Roman" w:cs="Times New Roman"/>
          <w:color w:val="auto"/>
          <w:sz w:val="22"/>
          <w:szCs w:val="22"/>
        </w:rPr>
        <w:t>geocode_status</w:t>
      </w:r>
      <w:proofErr w:type="spellEnd"/>
      <w:r w:rsidRPr="00800A10">
        <w:rPr>
          <w:rFonts w:ascii="Times New Roman" w:hAnsi="Times New Roman" w:cs="Times New Roman"/>
          <w:color w:val="auto"/>
          <w:sz w:val="22"/>
          <w:szCs w:val="22"/>
        </w:rPr>
        <w:t xml:space="preserve">, latitude, longitude, </w:t>
      </w:r>
      <w:proofErr w:type="spellStart"/>
      <w:r w:rsidRPr="00800A10">
        <w:rPr>
          <w:rFonts w:ascii="Times New Roman" w:hAnsi="Times New Roman" w:cs="Times New Roman"/>
          <w:color w:val="auto"/>
          <w:sz w:val="22"/>
          <w:szCs w:val="22"/>
        </w:rPr>
        <w:t>geocode_provider</w:t>
      </w:r>
      <w:proofErr w:type="spellEnd"/>
    </w:p>
    <w:p w14:paraId="6A460621"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Issue: these columns describe the preprocessing workflow rather than the property itself; they are also blank for most non-Dublin rows by design. Options considered: keep for audit only, use them directly as predictors, or drop after QA. Chosen solution: drop them after validation because they are intermediate artifacts, not stable business features.</w:t>
      </w:r>
    </w:p>
    <w:p w14:paraId="1B660704"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4. Implemented Cleaning Workflow and Outcomes</w:t>
      </w:r>
    </w:p>
    <w:p w14:paraId="3427F4ED"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4.1 Duplicate removal</w:t>
      </w:r>
    </w:p>
    <w:p w14:paraId="7BEC0515"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9 exact duplicate rows are removed first, reducing the dataset from 54,000 to 53,991 rows. This is done before dropping Address so that deduplication reflects the full original record.</w:t>
      </w:r>
    </w:p>
    <w:p w14:paraId="288BE06E"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 xml:space="preserve">4.2 </w:t>
      </w:r>
      <w:proofErr w:type="spellStart"/>
      <w:r w:rsidRPr="00800A10">
        <w:rPr>
          <w:rFonts w:ascii="Times New Roman" w:hAnsi="Times New Roman" w:cs="Times New Roman"/>
          <w:color w:val="auto"/>
          <w:sz w:val="22"/>
          <w:szCs w:val="22"/>
        </w:rPr>
        <w:t>is_apartment</w:t>
      </w:r>
      <w:proofErr w:type="spellEnd"/>
      <w:r w:rsidRPr="00800A10">
        <w:rPr>
          <w:rFonts w:ascii="Times New Roman" w:hAnsi="Times New Roman" w:cs="Times New Roman"/>
          <w:color w:val="auto"/>
          <w:sz w:val="22"/>
          <w:szCs w:val="22"/>
        </w:rPr>
        <w:t xml:space="preserve"> extraction</w:t>
      </w:r>
    </w:p>
    <w:p w14:paraId="192DA1B9"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A binary feature is derived from Address using apartment/apt/unit/flat keywords. 3,090 records (5.7%) are flagged as apartment-style dwellings.</w:t>
      </w:r>
    </w:p>
    <w:p w14:paraId="06A1EDCF"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4.3 Dropping geocoding auxiliaries and raw Address</w:t>
      </w:r>
    </w:p>
    <w:p w14:paraId="0D2CC923" w14:textId="77777777" w:rsidR="00EF110F" w:rsidRPr="00800A10" w:rsidRDefault="00000000" w:rsidP="0069256D">
      <w:pPr>
        <w:pStyle w:val="FirstParagraph"/>
        <w:rPr>
          <w:rFonts w:ascii="Times New Roman" w:hAnsi="Times New Roman" w:cs="Times New Roman"/>
          <w:sz w:val="22"/>
          <w:szCs w:val="22"/>
        </w:rPr>
      </w:pPr>
      <w:proofErr w:type="spellStart"/>
      <w:r w:rsidRPr="00800A10">
        <w:rPr>
          <w:rFonts w:ascii="Times New Roman" w:hAnsi="Times New Roman" w:cs="Times New Roman"/>
          <w:sz w:val="22"/>
          <w:szCs w:val="22"/>
        </w:rPr>
        <w:t>geocode_status</w:t>
      </w:r>
      <w:proofErr w:type="spellEnd"/>
      <w:r w:rsidRPr="00800A10">
        <w:rPr>
          <w:rFonts w:ascii="Times New Roman" w:hAnsi="Times New Roman" w:cs="Times New Roman"/>
          <w:sz w:val="22"/>
          <w:szCs w:val="22"/>
        </w:rPr>
        <w:t xml:space="preserve">, latitude, longitude, </w:t>
      </w:r>
      <w:proofErr w:type="spellStart"/>
      <w:r w:rsidRPr="00800A10">
        <w:rPr>
          <w:rFonts w:ascii="Times New Roman" w:hAnsi="Times New Roman" w:cs="Times New Roman"/>
          <w:sz w:val="22"/>
          <w:szCs w:val="22"/>
        </w:rPr>
        <w:t>geocode_provider</w:t>
      </w:r>
      <w:proofErr w:type="spellEnd"/>
      <w:r w:rsidRPr="00800A10">
        <w:rPr>
          <w:rFonts w:ascii="Times New Roman" w:hAnsi="Times New Roman" w:cs="Times New Roman"/>
          <w:sz w:val="22"/>
          <w:szCs w:val="22"/>
        </w:rPr>
        <w:t>, and Address are removed after their role is complete.</w:t>
      </w:r>
    </w:p>
    <w:p w14:paraId="0A2CFA44"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 xml:space="preserve">4.4 Basic </w:t>
      </w:r>
      <w:proofErr w:type="spellStart"/>
      <w:r w:rsidRPr="00800A10">
        <w:rPr>
          <w:rFonts w:ascii="Times New Roman" w:hAnsi="Times New Roman" w:cs="Times New Roman"/>
          <w:color w:val="auto"/>
          <w:sz w:val="22"/>
          <w:szCs w:val="22"/>
        </w:rPr>
        <w:t>standardisation</w:t>
      </w:r>
      <w:proofErr w:type="spellEnd"/>
    </w:p>
    <w:p w14:paraId="7A89BF2B"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Whitespace is </w:t>
      </w:r>
      <w:proofErr w:type="spellStart"/>
      <w:r w:rsidRPr="00800A10">
        <w:rPr>
          <w:rFonts w:ascii="Times New Roman" w:hAnsi="Times New Roman" w:cs="Times New Roman"/>
          <w:sz w:val="22"/>
          <w:szCs w:val="22"/>
        </w:rPr>
        <w:t>normalised</w:t>
      </w:r>
      <w:proofErr w:type="spellEnd"/>
      <w:r w:rsidRPr="00800A10">
        <w:rPr>
          <w:rFonts w:ascii="Times New Roman" w:hAnsi="Times New Roman" w:cs="Times New Roman"/>
          <w:sz w:val="22"/>
          <w:szCs w:val="22"/>
        </w:rPr>
        <w:t>; Date of Sale is parsed; Price (€) is converted to float; Sale Year and Sale Month are created; low-cardinality fields are cast to category.</w:t>
      </w:r>
    </w:p>
    <w:p w14:paraId="1177C4DE"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4.5 location construction</w:t>
      </w:r>
    </w:p>
    <w:p w14:paraId="3AC83005"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County and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 xml:space="preserve"> are merged into location. The resulting feature contains 51 unique categories and replaces both source fields.</w:t>
      </w:r>
    </w:p>
    <w:p w14:paraId="2CE71293"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lastRenderedPageBreak/>
        <w:t>4.6 Core field validation</w:t>
      </w:r>
    </w:p>
    <w:p w14:paraId="37C05450"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Rows are checked for positive price, valid parsed date, and non-empty location. No rows fail these rules, so 0 rows are rejected.</w:t>
      </w:r>
    </w:p>
    <w:p w14:paraId="686F62C4"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4.7 VAT adjustment</w:t>
      </w:r>
    </w:p>
    <w:p w14:paraId="142CF403"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For new dwellings with VAT Exclusive = Yes, </w:t>
      </w:r>
      <w:proofErr w:type="spellStart"/>
      <w:r w:rsidRPr="00800A10">
        <w:rPr>
          <w:rFonts w:ascii="Times New Roman" w:hAnsi="Times New Roman" w:cs="Times New Roman"/>
          <w:sz w:val="22"/>
          <w:szCs w:val="22"/>
        </w:rPr>
        <w:t>Price_Adjusted_VAT</w:t>
      </w:r>
      <w:proofErr w:type="spellEnd"/>
      <w:r w:rsidRPr="00800A10">
        <w:rPr>
          <w:rFonts w:ascii="Times New Roman" w:hAnsi="Times New Roman" w:cs="Times New Roman"/>
          <w:sz w:val="22"/>
          <w:szCs w:val="22"/>
        </w:rPr>
        <w:t xml:space="preserve"> = Price × 1.135. This affects 9,513 records.</w:t>
      </w:r>
    </w:p>
    <w:p w14:paraId="1B99E5C4"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4.8 Price clamping and log transform</w:t>
      </w:r>
    </w:p>
    <w:p w14:paraId="7A105F66"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Training-only cut points are computed on </w:t>
      </w:r>
      <w:proofErr w:type="spellStart"/>
      <w:r w:rsidRPr="00800A10">
        <w:rPr>
          <w:rFonts w:ascii="Times New Roman" w:hAnsi="Times New Roman" w:cs="Times New Roman"/>
          <w:sz w:val="22"/>
          <w:szCs w:val="22"/>
        </w:rPr>
        <w:t>Price_Adjusted_VAT</w:t>
      </w:r>
      <w:proofErr w:type="spellEnd"/>
      <w:r w:rsidRPr="00800A10">
        <w:rPr>
          <w:rFonts w:ascii="Times New Roman" w:hAnsi="Times New Roman" w:cs="Times New Roman"/>
          <w:sz w:val="22"/>
          <w:szCs w:val="22"/>
        </w:rPr>
        <w:t xml:space="preserve">: p05 = €60,000 and p95 = €721,137.50. 5,333 records are clamped.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xml:space="preserve"> = log1p(</w:t>
      </w:r>
      <w:proofErr w:type="spellStart"/>
      <w:r w:rsidRPr="00800A10">
        <w:rPr>
          <w:rFonts w:ascii="Times New Roman" w:hAnsi="Times New Roman" w:cs="Times New Roman"/>
          <w:sz w:val="22"/>
          <w:szCs w:val="22"/>
        </w:rPr>
        <w:t>Price_Final</w:t>
      </w:r>
      <w:proofErr w:type="spellEnd"/>
      <w:r w:rsidRPr="00800A10">
        <w:rPr>
          <w:rFonts w:ascii="Times New Roman" w:hAnsi="Times New Roman" w:cs="Times New Roman"/>
          <w:sz w:val="22"/>
          <w:szCs w:val="22"/>
        </w:rPr>
        <w:t>) becomes the final modelling target.</w:t>
      </w:r>
    </w:p>
    <w:p w14:paraId="6128CC08"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4.9 Dropping high-missingness and redundant fields</w:t>
      </w:r>
    </w:p>
    <w:p w14:paraId="75283209"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Property Size Description, Eircode, the raw date column, </w:t>
      </w:r>
      <w:proofErr w:type="spellStart"/>
      <w:r w:rsidRPr="00800A10">
        <w:rPr>
          <w:rFonts w:ascii="Times New Roman" w:hAnsi="Times New Roman" w:cs="Times New Roman"/>
          <w:sz w:val="22"/>
          <w:szCs w:val="22"/>
        </w:rPr>
        <w:t>Price_Adjusted_VAT</w:t>
      </w:r>
      <w:proofErr w:type="spellEnd"/>
      <w:r w:rsidRPr="00800A10">
        <w:rPr>
          <w:rFonts w:ascii="Times New Roman" w:hAnsi="Times New Roman" w:cs="Times New Roman"/>
          <w:sz w:val="22"/>
          <w:szCs w:val="22"/>
        </w:rPr>
        <w:t xml:space="preserve">, and </w:t>
      </w:r>
      <w:proofErr w:type="spellStart"/>
      <w:r w:rsidRPr="00800A10">
        <w:rPr>
          <w:rFonts w:ascii="Times New Roman" w:hAnsi="Times New Roman" w:cs="Times New Roman"/>
          <w:sz w:val="22"/>
          <w:szCs w:val="22"/>
        </w:rPr>
        <w:t>Price_Final</w:t>
      </w:r>
      <w:proofErr w:type="spellEnd"/>
      <w:r w:rsidRPr="00800A10">
        <w:rPr>
          <w:rFonts w:ascii="Times New Roman" w:hAnsi="Times New Roman" w:cs="Times New Roman"/>
          <w:sz w:val="22"/>
          <w:szCs w:val="22"/>
        </w:rPr>
        <w:t xml:space="preserve"> are removed once their information has been transferred or judged unusable.</w:t>
      </w:r>
    </w:p>
    <w:p w14:paraId="22146906"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t>4.10 Final missing-value policy and export</w:t>
      </w:r>
    </w:p>
    <w:p w14:paraId="040DD86F"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A final policy of categorical → Unknown and numeric → median is defined, but no remaining missing values are found in practice. The cleaned dataset is exported as train-clean-final.csv.</w:t>
      </w:r>
    </w:p>
    <w:tbl>
      <w:tblPr>
        <w:tblStyle w:val="Table"/>
        <w:tblW w:w="0" w:type="auto"/>
        <w:tblInd w:w="108" w:type="dxa"/>
        <w:tblLook w:val="04A0" w:firstRow="1" w:lastRow="0" w:firstColumn="1" w:lastColumn="0" w:noHBand="0" w:noVBand="1"/>
      </w:tblPr>
      <w:tblGrid>
        <w:gridCol w:w="2220"/>
        <w:gridCol w:w="2111"/>
        <w:gridCol w:w="2140"/>
        <w:gridCol w:w="2277"/>
      </w:tblGrid>
      <w:tr w:rsidR="00954E1E" w:rsidRPr="00800A10" w14:paraId="3DB2BE5A" w14:textId="77777777" w:rsidTr="00EF110F">
        <w:trPr>
          <w:cnfStyle w:val="100000000000" w:firstRow="1" w:lastRow="0" w:firstColumn="0" w:lastColumn="0" w:oddVBand="0" w:evenVBand="0" w:oddHBand="0" w:evenHBand="0" w:firstRowFirstColumn="0" w:firstRowLastColumn="0" w:lastRowFirstColumn="0" w:lastRowLastColumn="0"/>
        </w:trPr>
        <w:tc>
          <w:tcPr>
            <w:tcW w:w="2340" w:type="dxa"/>
          </w:tcPr>
          <w:p w14:paraId="2234D83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Step</w:t>
            </w:r>
          </w:p>
        </w:tc>
        <w:tc>
          <w:tcPr>
            <w:tcW w:w="2340" w:type="dxa"/>
          </w:tcPr>
          <w:p w14:paraId="6057912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Rows After</w:t>
            </w:r>
          </w:p>
        </w:tc>
        <w:tc>
          <w:tcPr>
            <w:tcW w:w="2340" w:type="dxa"/>
          </w:tcPr>
          <w:p w14:paraId="1A68FAA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Columns After</w:t>
            </w:r>
          </w:p>
        </w:tc>
        <w:tc>
          <w:tcPr>
            <w:tcW w:w="2340" w:type="dxa"/>
          </w:tcPr>
          <w:p w14:paraId="4863F4C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Outcome</w:t>
            </w:r>
          </w:p>
        </w:tc>
      </w:tr>
      <w:tr w:rsidR="00954E1E" w:rsidRPr="00800A10" w14:paraId="0AFF9002" w14:textId="77777777" w:rsidTr="00EF110F">
        <w:tc>
          <w:tcPr>
            <w:tcW w:w="2340" w:type="dxa"/>
          </w:tcPr>
          <w:p w14:paraId="0D3D5BC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Load baseline</w:t>
            </w:r>
          </w:p>
        </w:tc>
        <w:tc>
          <w:tcPr>
            <w:tcW w:w="2340" w:type="dxa"/>
          </w:tcPr>
          <w:p w14:paraId="05F706B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54,000</w:t>
            </w:r>
          </w:p>
        </w:tc>
        <w:tc>
          <w:tcPr>
            <w:tcW w:w="2340" w:type="dxa"/>
          </w:tcPr>
          <w:p w14:paraId="70CA368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14</w:t>
            </w:r>
          </w:p>
        </w:tc>
        <w:tc>
          <w:tcPr>
            <w:tcW w:w="2340" w:type="dxa"/>
          </w:tcPr>
          <w:p w14:paraId="189AF04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geocoded_train.csv loaded</w:t>
            </w:r>
          </w:p>
        </w:tc>
      </w:tr>
      <w:tr w:rsidR="00954E1E" w:rsidRPr="00800A10" w14:paraId="1FDF64A2" w14:textId="77777777" w:rsidTr="00EF110F">
        <w:tc>
          <w:tcPr>
            <w:tcW w:w="2340" w:type="dxa"/>
          </w:tcPr>
          <w:p w14:paraId="09445E8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duplicates</w:t>
            </w:r>
          </w:p>
        </w:tc>
        <w:tc>
          <w:tcPr>
            <w:tcW w:w="2340" w:type="dxa"/>
          </w:tcPr>
          <w:p w14:paraId="1EEAB3D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2D02EAD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14</w:t>
            </w:r>
          </w:p>
        </w:tc>
        <w:tc>
          <w:tcPr>
            <w:tcW w:w="2340" w:type="dxa"/>
          </w:tcPr>
          <w:p w14:paraId="63F7435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9 rows removed</w:t>
            </w:r>
          </w:p>
        </w:tc>
      </w:tr>
      <w:tr w:rsidR="00954E1E" w:rsidRPr="00800A10" w14:paraId="3251ECDF" w14:textId="77777777" w:rsidTr="00EF110F">
        <w:tc>
          <w:tcPr>
            <w:tcW w:w="2340" w:type="dxa"/>
          </w:tcPr>
          <w:p w14:paraId="5824504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Extract </w:t>
            </w:r>
            <w:proofErr w:type="spellStart"/>
            <w:r w:rsidRPr="00800A10">
              <w:rPr>
                <w:rFonts w:ascii="Times New Roman" w:hAnsi="Times New Roman" w:cs="Times New Roman"/>
                <w:sz w:val="22"/>
                <w:szCs w:val="22"/>
              </w:rPr>
              <w:t>is_apartment</w:t>
            </w:r>
            <w:proofErr w:type="spellEnd"/>
          </w:p>
        </w:tc>
        <w:tc>
          <w:tcPr>
            <w:tcW w:w="2340" w:type="dxa"/>
          </w:tcPr>
          <w:p w14:paraId="04287AD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1FFCD1F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15</w:t>
            </w:r>
          </w:p>
        </w:tc>
        <w:tc>
          <w:tcPr>
            <w:tcW w:w="2340" w:type="dxa"/>
          </w:tcPr>
          <w:p w14:paraId="4110888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binary dwelling-type signal created</w:t>
            </w:r>
          </w:p>
        </w:tc>
      </w:tr>
      <w:tr w:rsidR="00954E1E" w:rsidRPr="00800A10" w14:paraId="3B49380D" w14:textId="77777777" w:rsidTr="00EF110F">
        <w:tc>
          <w:tcPr>
            <w:tcW w:w="2340" w:type="dxa"/>
          </w:tcPr>
          <w:p w14:paraId="0BF8F45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Address + auxiliaries</w:t>
            </w:r>
          </w:p>
        </w:tc>
        <w:tc>
          <w:tcPr>
            <w:tcW w:w="2340" w:type="dxa"/>
          </w:tcPr>
          <w:p w14:paraId="68C2727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06AE164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10</w:t>
            </w:r>
          </w:p>
        </w:tc>
        <w:tc>
          <w:tcPr>
            <w:tcW w:w="2340" w:type="dxa"/>
          </w:tcPr>
          <w:p w14:paraId="5F9A3DF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intermediate columns removed</w:t>
            </w:r>
          </w:p>
        </w:tc>
      </w:tr>
      <w:tr w:rsidR="00954E1E" w:rsidRPr="00800A10" w14:paraId="3522E80B" w14:textId="77777777" w:rsidTr="00EF110F">
        <w:tc>
          <w:tcPr>
            <w:tcW w:w="2340" w:type="dxa"/>
          </w:tcPr>
          <w:p w14:paraId="02F8317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Basic </w:t>
            </w:r>
            <w:proofErr w:type="spellStart"/>
            <w:r w:rsidRPr="00800A10">
              <w:rPr>
                <w:rFonts w:ascii="Times New Roman" w:hAnsi="Times New Roman" w:cs="Times New Roman"/>
                <w:sz w:val="22"/>
                <w:szCs w:val="22"/>
              </w:rPr>
              <w:t>standardisation</w:t>
            </w:r>
            <w:proofErr w:type="spellEnd"/>
          </w:p>
        </w:tc>
        <w:tc>
          <w:tcPr>
            <w:tcW w:w="2340" w:type="dxa"/>
          </w:tcPr>
          <w:p w14:paraId="068DE3B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0C66B72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12</w:t>
            </w:r>
          </w:p>
        </w:tc>
        <w:tc>
          <w:tcPr>
            <w:tcW w:w="2340" w:type="dxa"/>
          </w:tcPr>
          <w:p w14:paraId="5B8C6C4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typed fields and temporal features created</w:t>
            </w:r>
          </w:p>
        </w:tc>
      </w:tr>
      <w:tr w:rsidR="00954E1E" w:rsidRPr="00800A10" w14:paraId="482F0314" w14:textId="77777777" w:rsidTr="00EF110F">
        <w:tc>
          <w:tcPr>
            <w:tcW w:w="2340" w:type="dxa"/>
          </w:tcPr>
          <w:p w14:paraId="172CB16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Construct location</w:t>
            </w:r>
          </w:p>
        </w:tc>
        <w:tc>
          <w:tcPr>
            <w:tcW w:w="2340" w:type="dxa"/>
          </w:tcPr>
          <w:p w14:paraId="289FB51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11F2C49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11</w:t>
            </w:r>
          </w:p>
        </w:tc>
        <w:tc>
          <w:tcPr>
            <w:tcW w:w="2340" w:type="dxa"/>
          </w:tcPr>
          <w:p w14:paraId="296CA62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51-category geography feature created</w:t>
            </w:r>
          </w:p>
        </w:tc>
      </w:tr>
      <w:tr w:rsidR="00954E1E" w:rsidRPr="00800A10" w14:paraId="509D2605" w14:textId="77777777" w:rsidTr="00EF110F">
        <w:tc>
          <w:tcPr>
            <w:tcW w:w="2340" w:type="dxa"/>
          </w:tcPr>
          <w:p w14:paraId="4E95F91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Core validation</w:t>
            </w:r>
          </w:p>
        </w:tc>
        <w:tc>
          <w:tcPr>
            <w:tcW w:w="2340" w:type="dxa"/>
          </w:tcPr>
          <w:p w14:paraId="6A81FDF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17F8A3F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11</w:t>
            </w:r>
          </w:p>
        </w:tc>
        <w:tc>
          <w:tcPr>
            <w:tcW w:w="2340" w:type="dxa"/>
          </w:tcPr>
          <w:p w14:paraId="38B69C7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0 rows rejected</w:t>
            </w:r>
          </w:p>
        </w:tc>
      </w:tr>
      <w:tr w:rsidR="00954E1E" w:rsidRPr="00800A10" w14:paraId="4B5572E9" w14:textId="77777777" w:rsidTr="00EF110F">
        <w:tc>
          <w:tcPr>
            <w:tcW w:w="2340" w:type="dxa"/>
          </w:tcPr>
          <w:p w14:paraId="37C86EC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VAT adjustment</w:t>
            </w:r>
          </w:p>
        </w:tc>
        <w:tc>
          <w:tcPr>
            <w:tcW w:w="2340" w:type="dxa"/>
          </w:tcPr>
          <w:p w14:paraId="1F4E7D6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212E436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13</w:t>
            </w:r>
          </w:p>
        </w:tc>
        <w:tc>
          <w:tcPr>
            <w:tcW w:w="2340" w:type="dxa"/>
          </w:tcPr>
          <w:p w14:paraId="06DC452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9,513 rows adjusted</w:t>
            </w:r>
          </w:p>
        </w:tc>
      </w:tr>
      <w:tr w:rsidR="00954E1E" w:rsidRPr="00800A10" w14:paraId="514D92DF" w14:textId="77777777" w:rsidTr="00EF110F">
        <w:tc>
          <w:tcPr>
            <w:tcW w:w="2340" w:type="dxa"/>
          </w:tcPr>
          <w:p w14:paraId="28261FA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Price clamping + log target</w:t>
            </w:r>
          </w:p>
        </w:tc>
        <w:tc>
          <w:tcPr>
            <w:tcW w:w="2340" w:type="dxa"/>
          </w:tcPr>
          <w:p w14:paraId="5998F65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5C2EB1E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15</w:t>
            </w:r>
          </w:p>
        </w:tc>
        <w:tc>
          <w:tcPr>
            <w:tcW w:w="2340" w:type="dxa"/>
          </w:tcPr>
          <w:p w14:paraId="066AFBE1"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xml:space="preserve"> created</w:t>
            </w:r>
          </w:p>
        </w:tc>
      </w:tr>
      <w:tr w:rsidR="00954E1E" w:rsidRPr="00800A10" w14:paraId="30B0812B" w14:textId="77777777" w:rsidTr="00EF110F">
        <w:tc>
          <w:tcPr>
            <w:tcW w:w="2340" w:type="dxa"/>
          </w:tcPr>
          <w:p w14:paraId="28084E54"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Drop redundant columns</w:t>
            </w:r>
          </w:p>
        </w:tc>
        <w:tc>
          <w:tcPr>
            <w:tcW w:w="2340" w:type="dxa"/>
          </w:tcPr>
          <w:p w14:paraId="61B1B3C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794A82CD"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10</w:t>
            </w:r>
          </w:p>
        </w:tc>
        <w:tc>
          <w:tcPr>
            <w:tcW w:w="2340" w:type="dxa"/>
          </w:tcPr>
          <w:p w14:paraId="3A88E47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final compact schema</w:t>
            </w:r>
          </w:p>
        </w:tc>
      </w:tr>
      <w:tr w:rsidR="00954E1E" w:rsidRPr="00800A10" w14:paraId="75865ABD" w14:textId="77777777" w:rsidTr="00EF110F">
        <w:tc>
          <w:tcPr>
            <w:tcW w:w="2340" w:type="dxa"/>
          </w:tcPr>
          <w:p w14:paraId="7E58185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lastRenderedPageBreak/>
              <w:t>Final missing-value check</w:t>
            </w:r>
          </w:p>
        </w:tc>
        <w:tc>
          <w:tcPr>
            <w:tcW w:w="2340" w:type="dxa"/>
          </w:tcPr>
          <w:p w14:paraId="14AB045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53,991</w:t>
            </w:r>
          </w:p>
        </w:tc>
        <w:tc>
          <w:tcPr>
            <w:tcW w:w="2340" w:type="dxa"/>
          </w:tcPr>
          <w:p w14:paraId="7FD2811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10</w:t>
            </w:r>
          </w:p>
        </w:tc>
        <w:tc>
          <w:tcPr>
            <w:tcW w:w="2340" w:type="dxa"/>
          </w:tcPr>
          <w:p w14:paraId="49AFBA2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0 </w:t>
            </w:r>
            <w:proofErr w:type="spellStart"/>
            <w:r w:rsidRPr="00800A10">
              <w:rPr>
                <w:rFonts w:ascii="Times New Roman" w:hAnsi="Times New Roman" w:cs="Times New Roman"/>
                <w:sz w:val="22"/>
                <w:szCs w:val="22"/>
              </w:rPr>
              <w:t>NaN</w:t>
            </w:r>
            <w:proofErr w:type="spellEnd"/>
            <w:r w:rsidRPr="00800A10">
              <w:rPr>
                <w:rFonts w:ascii="Times New Roman" w:hAnsi="Times New Roman" w:cs="Times New Roman"/>
                <w:sz w:val="22"/>
                <w:szCs w:val="22"/>
              </w:rPr>
              <w:t xml:space="preserve"> values remain</w:t>
            </w:r>
          </w:p>
        </w:tc>
      </w:tr>
    </w:tbl>
    <w:p w14:paraId="3E53F14E"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5. Final Cleaned Dataset Specification</w:t>
      </w:r>
    </w:p>
    <w:p w14:paraId="355D25DD"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The exported DQP output contains one audit column, eight predictor columns, and one modelling target column. All feature types are fixed and no missing values remain.</w:t>
      </w:r>
    </w:p>
    <w:tbl>
      <w:tblPr>
        <w:tblStyle w:val="Table"/>
        <w:tblW w:w="0" w:type="auto"/>
        <w:tblInd w:w="108" w:type="dxa"/>
        <w:tblLook w:val="04A0" w:firstRow="1" w:lastRow="0" w:firstColumn="1" w:lastColumn="0" w:noHBand="0" w:noVBand="1"/>
      </w:tblPr>
      <w:tblGrid>
        <w:gridCol w:w="2254"/>
        <w:gridCol w:w="2130"/>
        <w:gridCol w:w="2137"/>
        <w:gridCol w:w="2227"/>
      </w:tblGrid>
      <w:tr w:rsidR="00954E1E" w:rsidRPr="00800A10" w14:paraId="3D70AF54" w14:textId="77777777" w:rsidTr="00EF110F">
        <w:trPr>
          <w:cnfStyle w:val="100000000000" w:firstRow="1" w:lastRow="0" w:firstColumn="0" w:lastColumn="0" w:oddVBand="0" w:evenVBand="0" w:oddHBand="0" w:evenHBand="0" w:firstRowFirstColumn="0" w:firstRowLastColumn="0" w:lastRowFirstColumn="0" w:lastRowLastColumn="0"/>
        </w:trPr>
        <w:tc>
          <w:tcPr>
            <w:tcW w:w="2340" w:type="dxa"/>
          </w:tcPr>
          <w:p w14:paraId="518251AC"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Retained Column</w:t>
            </w:r>
          </w:p>
        </w:tc>
        <w:tc>
          <w:tcPr>
            <w:tcW w:w="2340" w:type="dxa"/>
          </w:tcPr>
          <w:p w14:paraId="0F840AC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Final Type</w:t>
            </w:r>
          </w:p>
        </w:tc>
        <w:tc>
          <w:tcPr>
            <w:tcW w:w="2340" w:type="dxa"/>
          </w:tcPr>
          <w:p w14:paraId="579E3F3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Role</w:t>
            </w:r>
          </w:p>
        </w:tc>
        <w:tc>
          <w:tcPr>
            <w:tcW w:w="2340" w:type="dxa"/>
          </w:tcPr>
          <w:p w14:paraId="6CEC39C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Reason for Retention</w:t>
            </w:r>
          </w:p>
        </w:tc>
      </w:tr>
      <w:tr w:rsidR="00954E1E" w:rsidRPr="00800A10" w14:paraId="1B1B573D" w14:textId="77777777" w:rsidTr="00EF110F">
        <w:tc>
          <w:tcPr>
            <w:tcW w:w="2340" w:type="dxa"/>
          </w:tcPr>
          <w:p w14:paraId="2702FA1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Price (€)</w:t>
            </w:r>
          </w:p>
        </w:tc>
        <w:tc>
          <w:tcPr>
            <w:tcW w:w="2340" w:type="dxa"/>
          </w:tcPr>
          <w:p w14:paraId="38401BC5"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float64</w:t>
            </w:r>
          </w:p>
        </w:tc>
        <w:tc>
          <w:tcPr>
            <w:tcW w:w="2340" w:type="dxa"/>
          </w:tcPr>
          <w:p w14:paraId="0E7613E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Audit column</w:t>
            </w:r>
          </w:p>
        </w:tc>
        <w:tc>
          <w:tcPr>
            <w:tcW w:w="2340" w:type="dxa"/>
          </w:tcPr>
          <w:p w14:paraId="62E58B3C"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Preserves the originally declared price for back-checking and transparency.</w:t>
            </w:r>
          </w:p>
        </w:tc>
      </w:tr>
      <w:tr w:rsidR="00954E1E" w:rsidRPr="00800A10" w14:paraId="15B96D75" w14:textId="77777777" w:rsidTr="00EF110F">
        <w:tc>
          <w:tcPr>
            <w:tcW w:w="2340" w:type="dxa"/>
          </w:tcPr>
          <w:p w14:paraId="02EE7BD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Not Full Market Price</w:t>
            </w:r>
          </w:p>
        </w:tc>
        <w:tc>
          <w:tcPr>
            <w:tcW w:w="2340" w:type="dxa"/>
          </w:tcPr>
          <w:p w14:paraId="121238FC"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c>
          <w:tcPr>
            <w:tcW w:w="2340" w:type="dxa"/>
          </w:tcPr>
          <w:p w14:paraId="6020C66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646870B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Complete, low-cardinality business indicator.</w:t>
            </w:r>
          </w:p>
        </w:tc>
      </w:tr>
      <w:tr w:rsidR="00954E1E" w:rsidRPr="00800A10" w14:paraId="375BC429" w14:textId="77777777" w:rsidTr="00EF110F">
        <w:tc>
          <w:tcPr>
            <w:tcW w:w="2340" w:type="dxa"/>
          </w:tcPr>
          <w:p w14:paraId="05A8EBD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VAT Exclusive</w:t>
            </w:r>
          </w:p>
        </w:tc>
        <w:tc>
          <w:tcPr>
            <w:tcW w:w="2340" w:type="dxa"/>
          </w:tcPr>
          <w:p w14:paraId="3C6C2B6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c>
          <w:tcPr>
            <w:tcW w:w="2340" w:type="dxa"/>
          </w:tcPr>
          <w:p w14:paraId="1CCA3D9A"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15AA0A5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 xml:space="preserve">Retained for interpretation alongside VAT </w:t>
            </w:r>
            <w:proofErr w:type="spellStart"/>
            <w:r w:rsidRPr="00800A10">
              <w:rPr>
                <w:rFonts w:ascii="Times New Roman" w:hAnsi="Times New Roman" w:cs="Times New Roman"/>
                <w:sz w:val="22"/>
                <w:szCs w:val="22"/>
              </w:rPr>
              <w:t>standardisation</w:t>
            </w:r>
            <w:proofErr w:type="spellEnd"/>
            <w:r w:rsidRPr="00800A10">
              <w:rPr>
                <w:rFonts w:ascii="Times New Roman" w:hAnsi="Times New Roman" w:cs="Times New Roman"/>
                <w:sz w:val="22"/>
                <w:szCs w:val="22"/>
              </w:rPr>
              <w:t>.</w:t>
            </w:r>
          </w:p>
        </w:tc>
      </w:tr>
      <w:tr w:rsidR="00954E1E" w:rsidRPr="00800A10" w14:paraId="2EEAF83C" w14:textId="77777777" w:rsidTr="00EF110F">
        <w:tc>
          <w:tcPr>
            <w:tcW w:w="2340" w:type="dxa"/>
          </w:tcPr>
          <w:p w14:paraId="56812BD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Description of Property</w:t>
            </w:r>
          </w:p>
        </w:tc>
        <w:tc>
          <w:tcPr>
            <w:tcW w:w="2340" w:type="dxa"/>
          </w:tcPr>
          <w:p w14:paraId="347BB3D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c>
          <w:tcPr>
            <w:tcW w:w="2340" w:type="dxa"/>
          </w:tcPr>
          <w:p w14:paraId="08B0208C"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67DD469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Captures dwelling class and supports the VAT rule.</w:t>
            </w:r>
          </w:p>
        </w:tc>
      </w:tr>
      <w:tr w:rsidR="00954E1E" w:rsidRPr="00800A10" w14:paraId="556A3EBC" w14:textId="77777777" w:rsidTr="00EF110F">
        <w:tc>
          <w:tcPr>
            <w:tcW w:w="2340" w:type="dxa"/>
          </w:tcPr>
          <w:p w14:paraId="0741F1AA"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is_apartment</w:t>
            </w:r>
            <w:proofErr w:type="spellEnd"/>
          </w:p>
        </w:tc>
        <w:tc>
          <w:tcPr>
            <w:tcW w:w="2340" w:type="dxa"/>
          </w:tcPr>
          <w:p w14:paraId="07E0AE6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int64</w:t>
            </w:r>
          </w:p>
        </w:tc>
        <w:tc>
          <w:tcPr>
            <w:tcW w:w="2340" w:type="dxa"/>
          </w:tcPr>
          <w:p w14:paraId="518F35E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7E13B741"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Compact property-type signal derived from Address.</w:t>
            </w:r>
          </w:p>
        </w:tc>
      </w:tr>
      <w:tr w:rsidR="00954E1E" w:rsidRPr="00800A10" w14:paraId="064A5ED8" w14:textId="77777777" w:rsidTr="00EF110F">
        <w:tc>
          <w:tcPr>
            <w:tcW w:w="2340" w:type="dxa"/>
          </w:tcPr>
          <w:p w14:paraId="67F59187"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Sale Year</w:t>
            </w:r>
          </w:p>
        </w:tc>
        <w:tc>
          <w:tcPr>
            <w:tcW w:w="2340" w:type="dxa"/>
          </w:tcPr>
          <w:p w14:paraId="52DCE31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Int64</w:t>
            </w:r>
          </w:p>
        </w:tc>
        <w:tc>
          <w:tcPr>
            <w:tcW w:w="2340" w:type="dxa"/>
          </w:tcPr>
          <w:p w14:paraId="7F00337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45C3DEE2"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Captures long-run market trend.</w:t>
            </w:r>
          </w:p>
        </w:tc>
      </w:tr>
      <w:tr w:rsidR="00954E1E" w:rsidRPr="00800A10" w14:paraId="2B1175E3" w14:textId="77777777" w:rsidTr="00EF110F">
        <w:tc>
          <w:tcPr>
            <w:tcW w:w="2340" w:type="dxa"/>
          </w:tcPr>
          <w:p w14:paraId="6E2536A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Sale Month</w:t>
            </w:r>
          </w:p>
        </w:tc>
        <w:tc>
          <w:tcPr>
            <w:tcW w:w="2340" w:type="dxa"/>
          </w:tcPr>
          <w:p w14:paraId="24AF32C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Int64</w:t>
            </w:r>
          </w:p>
        </w:tc>
        <w:tc>
          <w:tcPr>
            <w:tcW w:w="2340" w:type="dxa"/>
          </w:tcPr>
          <w:p w14:paraId="703C1BD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4D03EFC0"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Captures within-year timing.</w:t>
            </w:r>
          </w:p>
        </w:tc>
      </w:tr>
      <w:tr w:rsidR="00954E1E" w:rsidRPr="00800A10" w14:paraId="37DF6EAF" w14:textId="77777777" w:rsidTr="00EF110F">
        <w:tc>
          <w:tcPr>
            <w:tcW w:w="2340" w:type="dxa"/>
          </w:tcPr>
          <w:p w14:paraId="57E456D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location</w:t>
            </w:r>
          </w:p>
        </w:tc>
        <w:tc>
          <w:tcPr>
            <w:tcW w:w="2340" w:type="dxa"/>
          </w:tcPr>
          <w:p w14:paraId="6DE4339E"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category</w:t>
            </w:r>
          </w:p>
        </w:tc>
        <w:tc>
          <w:tcPr>
            <w:tcW w:w="2340" w:type="dxa"/>
          </w:tcPr>
          <w:p w14:paraId="669D3978"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38B2A13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Unified geography variable with Dublin district granularity.</w:t>
            </w:r>
          </w:p>
        </w:tc>
      </w:tr>
      <w:tr w:rsidR="00954E1E" w:rsidRPr="00800A10" w14:paraId="4E0BEC0A" w14:textId="77777777" w:rsidTr="00EF110F">
        <w:tc>
          <w:tcPr>
            <w:tcW w:w="2340" w:type="dxa"/>
          </w:tcPr>
          <w:p w14:paraId="11A5EFCA"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vat_adjusted_flag</w:t>
            </w:r>
            <w:proofErr w:type="spellEnd"/>
          </w:p>
        </w:tc>
        <w:tc>
          <w:tcPr>
            <w:tcW w:w="2340" w:type="dxa"/>
          </w:tcPr>
          <w:p w14:paraId="25ECE569"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int64</w:t>
            </w:r>
          </w:p>
        </w:tc>
        <w:tc>
          <w:tcPr>
            <w:tcW w:w="2340" w:type="dxa"/>
          </w:tcPr>
          <w:p w14:paraId="0C29BC7F"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Predictor</w:t>
            </w:r>
          </w:p>
        </w:tc>
        <w:tc>
          <w:tcPr>
            <w:tcW w:w="2340" w:type="dxa"/>
          </w:tcPr>
          <w:p w14:paraId="38311553"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Marks which records were VAT-</w:t>
            </w:r>
            <w:proofErr w:type="spellStart"/>
            <w:r w:rsidRPr="00800A10">
              <w:rPr>
                <w:rFonts w:ascii="Times New Roman" w:hAnsi="Times New Roman" w:cs="Times New Roman"/>
                <w:sz w:val="22"/>
                <w:szCs w:val="22"/>
              </w:rPr>
              <w:t>standardised</w:t>
            </w:r>
            <w:proofErr w:type="spellEnd"/>
            <w:r w:rsidRPr="00800A10">
              <w:rPr>
                <w:rFonts w:ascii="Times New Roman" w:hAnsi="Times New Roman" w:cs="Times New Roman"/>
                <w:sz w:val="22"/>
                <w:szCs w:val="22"/>
              </w:rPr>
              <w:t>.</w:t>
            </w:r>
          </w:p>
        </w:tc>
      </w:tr>
      <w:tr w:rsidR="00954E1E" w:rsidRPr="00800A10" w14:paraId="0B32B2EC" w14:textId="77777777" w:rsidTr="00EF110F">
        <w:tc>
          <w:tcPr>
            <w:tcW w:w="2340" w:type="dxa"/>
          </w:tcPr>
          <w:p w14:paraId="3A6B2223" w14:textId="77777777" w:rsidR="00EF110F" w:rsidRPr="00800A10" w:rsidRDefault="00000000" w:rsidP="0069256D">
            <w:pPr>
              <w:rPr>
                <w:rFonts w:ascii="Times New Roman" w:hAnsi="Times New Roman" w:cs="Times New Roman"/>
                <w:sz w:val="22"/>
                <w:szCs w:val="22"/>
              </w:rPr>
            </w:pPr>
            <w:proofErr w:type="spellStart"/>
            <w:r w:rsidRPr="00800A10">
              <w:rPr>
                <w:rFonts w:ascii="Times New Roman" w:hAnsi="Times New Roman" w:cs="Times New Roman"/>
                <w:sz w:val="22"/>
                <w:szCs w:val="22"/>
              </w:rPr>
              <w:t>Price_Log</w:t>
            </w:r>
            <w:proofErr w:type="spellEnd"/>
          </w:p>
        </w:tc>
        <w:tc>
          <w:tcPr>
            <w:tcW w:w="2340" w:type="dxa"/>
          </w:tcPr>
          <w:p w14:paraId="3B095EC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float64</w:t>
            </w:r>
          </w:p>
        </w:tc>
        <w:tc>
          <w:tcPr>
            <w:tcW w:w="2340" w:type="dxa"/>
          </w:tcPr>
          <w:p w14:paraId="7185A566"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Target</w:t>
            </w:r>
          </w:p>
        </w:tc>
        <w:tc>
          <w:tcPr>
            <w:tcW w:w="2340" w:type="dxa"/>
          </w:tcPr>
          <w:p w14:paraId="2F27213B" w14:textId="77777777" w:rsidR="00EF110F" w:rsidRPr="00800A10" w:rsidRDefault="00000000" w:rsidP="0069256D">
            <w:pPr>
              <w:rPr>
                <w:rFonts w:ascii="Times New Roman" w:hAnsi="Times New Roman" w:cs="Times New Roman"/>
                <w:sz w:val="22"/>
                <w:szCs w:val="22"/>
              </w:rPr>
            </w:pPr>
            <w:r w:rsidRPr="00800A10">
              <w:rPr>
                <w:rFonts w:ascii="Times New Roman" w:hAnsi="Times New Roman" w:cs="Times New Roman"/>
                <w:sz w:val="22"/>
                <w:szCs w:val="22"/>
              </w:rPr>
              <w:t>Final target: log1p of VAT-adjusted clamped price.</w:t>
            </w:r>
          </w:p>
        </w:tc>
      </w:tr>
    </w:tbl>
    <w:p w14:paraId="3306BD16" w14:textId="77777777" w:rsidR="00EF110F" w:rsidRPr="00800A10" w:rsidRDefault="00000000" w:rsidP="0069256D">
      <w:pPr>
        <w:pStyle w:val="Heading3"/>
        <w:rPr>
          <w:rFonts w:ascii="Times New Roman" w:hAnsi="Times New Roman" w:cs="Times New Roman"/>
          <w:color w:val="auto"/>
          <w:sz w:val="22"/>
          <w:szCs w:val="22"/>
        </w:rPr>
      </w:pPr>
      <w:r w:rsidRPr="00800A10">
        <w:rPr>
          <w:rFonts w:ascii="Times New Roman" w:hAnsi="Times New Roman" w:cs="Times New Roman"/>
          <w:color w:val="auto"/>
          <w:sz w:val="22"/>
          <w:szCs w:val="22"/>
        </w:rPr>
        <w:lastRenderedPageBreak/>
        <w:t>5.1 Final Validation Outcomes</w:t>
      </w:r>
    </w:p>
    <w:p w14:paraId="2490B50F"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Final shape: 53,991 rows × 10 columns.</w:t>
      </w:r>
    </w:p>
    <w:p w14:paraId="5E7EBF8A"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Total remaining missing values: 0.</w:t>
      </w:r>
    </w:p>
    <w:p w14:paraId="3F86E8B9"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All Price (€) values are positive.</w:t>
      </w:r>
    </w:p>
    <w:p w14:paraId="359AE802"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All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xml:space="preserve"> values are positive.</w:t>
      </w:r>
    </w:p>
    <w:p w14:paraId="12C376A9"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Saved file: train-clean-final.csv.</w:t>
      </w:r>
    </w:p>
    <w:p w14:paraId="6FABF461"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6. Conclusion</w:t>
      </w:r>
    </w:p>
    <w:p w14:paraId="32CB15EA" w14:textId="77777777" w:rsidR="00EF110F" w:rsidRPr="00800A10" w:rsidRDefault="00000000" w:rsidP="0069256D">
      <w:pPr>
        <w:pStyle w:val="FirstParagraph"/>
        <w:rPr>
          <w:rFonts w:ascii="Times New Roman" w:hAnsi="Times New Roman" w:cs="Times New Roman"/>
          <w:sz w:val="22"/>
          <w:szCs w:val="22"/>
        </w:rPr>
      </w:pPr>
      <w:r w:rsidRPr="00800A10">
        <w:rPr>
          <w:rFonts w:ascii="Times New Roman" w:hAnsi="Times New Roman" w:cs="Times New Roman"/>
          <w:sz w:val="22"/>
          <w:szCs w:val="22"/>
        </w:rPr>
        <w:t xml:space="preserve">This DQP satisfies the project requirement to identify feature-level issues, consider alternative solutions, justify the chosen actions, apply those actions, </w:t>
      </w:r>
      <w:proofErr w:type="spellStart"/>
      <w:r w:rsidRPr="00800A10">
        <w:rPr>
          <w:rFonts w:ascii="Times New Roman" w:hAnsi="Times New Roman" w:cs="Times New Roman"/>
          <w:sz w:val="22"/>
          <w:szCs w:val="22"/>
        </w:rPr>
        <w:t>finalise</w:t>
      </w:r>
      <w:proofErr w:type="spellEnd"/>
      <w:r w:rsidRPr="00800A10">
        <w:rPr>
          <w:rFonts w:ascii="Times New Roman" w:hAnsi="Times New Roman" w:cs="Times New Roman"/>
          <w:sz w:val="22"/>
          <w:szCs w:val="22"/>
        </w:rPr>
        <w:t xml:space="preserve"> feature types, and export a cleaned CSV with no missing values. The resulting dataset is compact, interpretable, and aligned with the modelling needs of the project.</w:t>
      </w:r>
    </w:p>
    <w:p w14:paraId="34148268" w14:textId="77777777" w:rsidR="00EF110F" w:rsidRPr="00800A10" w:rsidRDefault="00000000" w:rsidP="0069256D">
      <w:pPr>
        <w:pStyle w:val="BodyText"/>
        <w:rPr>
          <w:rFonts w:ascii="Times New Roman" w:hAnsi="Times New Roman" w:cs="Times New Roman"/>
          <w:sz w:val="22"/>
          <w:szCs w:val="22"/>
        </w:rPr>
      </w:pPr>
      <w:r w:rsidRPr="00800A10">
        <w:rPr>
          <w:rFonts w:ascii="Times New Roman" w:hAnsi="Times New Roman" w:cs="Times New Roman"/>
          <w:sz w:val="22"/>
          <w:szCs w:val="22"/>
        </w:rPr>
        <w:t xml:space="preserve">The most important design choices are to replace fragile raw location text with compact engineered geography, </w:t>
      </w:r>
      <w:proofErr w:type="spellStart"/>
      <w:r w:rsidRPr="00800A10">
        <w:rPr>
          <w:rFonts w:ascii="Times New Roman" w:hAnsi="Times New Roman" w:cs="Times New Roman"/>
          <w:sz w:val="22"/>
          <w:szCs w:val="22"/>
        </w:rPr>
        <w:t>standardise</w:t>
      </w:r>
      <w:proofErr w:type="spellEnd"/>
      <w:r w:rsidRPr="00800A10">
        <w:rPr>
          <w:rFonts w:ascii="Times New Roman" w:hAnsi="Times New Roman" w:cs="Times New Roman"/>
          <w:sz w:val="22"/>
          <w:szCs w:val="22"/>
        </w:rPr>
        <w:t xml:space="preserve"> VAT-exclusive new-build prices before modelling, and control extreme target values through training-only clamping. Together these actions materially improve consistency, robustness, and reproducibility.</w:t>
      </w:r>
    </w:p>
    <w:p w14:paraId="11DBA5CD" w14:textId="77777777" w:rsidR="00EF110F" w:rsidRPr="00800A10" w:rsidRDefault="00000000" w:rsidP="0069256D">
      <w:pPr>
        <w:pStyle w:val="Heading2"/>
        <w:rPr>
          <w:rFonts w:ascii="Times New Roman" w:hAnsi="Times New Roman" w:cs="Times New Roman"/>
          <w:color w:val="auto"/>
          <w:sz w:val="22"/>
          <w:szCs w:val="22"/>
        </w:rPr>
      </w:pPr>
      <w:r w:rsidRPr="00800A10">
        <w:rPr>
          <w:rFonts w:ascii="Times New Roman" w:hAnsi="Times New Roman" w:cs="Times New Roman"/>
          <w:color w:val="auto"/>
          <w:sz w:val="22"/>
          <w:szCs w:val="22"/>
        </w:rPr>
        <w:t xml:space="preserve">Appendix A: Alignment with Part 2 of </w:t>
      </w:r>
      <w:proofErr w:type="spellStart"/>
      <w:r w:rsidRPr="00800A10">
        <w:rPr>
          <w:rFonts w:ascii="Times New Roman" w:hAnsi="Times New Roman" w:cs="Times New Roman"/>
          <w:color w:val="auto"/>
          <w:sz w:val="22"/>
          <w:szCs w:val="22"/>
        </w:rPr>
        <w:t>project.ipynb</w:t>
      </w:r>
      <w:proofErr w:type="spellEnd"/>
    </w:p>
    <w:p w14:paraId="32747108"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§2.1: offline geocoding workflow documented and used as source of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w:t>
      </w:r>
    </w:p>
    <w:p w14:paraId="3821054A"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§2.2: baseline check records shape, </w:t>
      </w:r>
      <w:proofErr w:type="spellStart"/>
      <w:r w:rsidRPr="00800A10">
        <w:rPr>
          <w:rFonts w:ascii="Times New Roman" w:hAnsi="Times New Roman" w:cs="Times New Roman"/>
          <w:sz w:val="22"/>
          <w:szCs w:val="22"/>
        </w:rPr>
        <w:t>dtypes</w:t>
      </w:r>
      <w:proofErr w:type="spellEnd"/>
      <w:r w:rsidRPr="00800A10">
        <w:rPr>
          <w:rFonts w:ascii="Times New Roman" w:hAnsi="Times New Roman" w:cs="Times New Roman"/>
          <w:sz w:val="22"/>
          <w:szCs w:val="22"/>
        </w:rPr>
        <w:t>, missingness, and duplicate count.</w:t>
      </w:r>
    </w:p>
    <w:p w14:paraId="65D4C95D"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§2.3: duplicate removal deletes 9 rows.</w:t>
      </w:r>
    </w:p>
    <w:p w14:paraId="2F3DDAB0"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§2.4–§2.4.1: </w:t>
      </w:r>
      <w:proofErr w:type="spellStart"/>
      <w:r w:rsidRPr="00800A10">
        <w:rPr>
          <w:rFonts w:ascii="Times New Roman" w:hAnsi="Times New Roman" w:cs="Times New Roman"/>
          <w:sz w:val="22"/>
          <w:szCs w:val="22"/>
        </w:rPr>
        <w:t>is_apartment</w:t>
      </w:r>
      <w:proofErr w:type="spellEnd"/>
      <w:r w:rsidRPr="00800A10">
        <w:rPr>
          <w:rFonts w:ascii="Times New Roman" w:hAnsi="Times New Roman" w:cs="Times New Roman"/>
          <w:sz w:val="22"/>
          <w:szCs w:val="22"/>
        </w:rPr>
        <w:t xml:space="preserve"> extracted before Address and geocoding auxiliaries are dropped.</w:t>
      </w:r>
    </w:p>
    <w:p w14:paraId="72FB6CF9"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§2.5: </w:t>
      </w:r>
      <w:proofErr w:type="spellStart"/>
      <w:r w:rsidRPr="00800A10">
        <w:rPr>
          <w:rFonts w:ascii="Times New Roman" w:hAnsi="Times New Roman" w:cs="Times New Roman"/>
          <w:sz w:val="22"/>
          <w:szCs w:val="22"/>
        </w:rPr>
        <w:t>standardisation</w:t>
      </w:r>
      <w:proofErr w:type="spellEnd"/>
      <w:r w:rsidRPr="00800A10">
        <w:rPr>
          <w:rFonts w:ascii="Times New Roman" w:hAnsi="Times New Roman" w:cs="Times New Roman"/>
          <w:sz w:val="22"/>
          <w:szCs w:val="22"/>
        </w:rPr>
        <w:t xml:space="preserve"> performs whitespace cleaning, date/price parsing, temporal extraction, and category casting.</w:t>
      </w:r>
    </w:p>
    <w:p w14:paraId="329080E6"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§2.6: County and </w:t>
      </w:r>
      <w:proofErr w:type="spellStart"/>
      <w:r w:rsidRPr="00800A10">
        <w:rPr>
          <w:rFonts w:ascii="Times New Roman" w:hAnsi="Times New Roman" w:cs="Times New Roman"/>
          <w:sz w:val="22"/>
          <w:szCs w:val="22"/>
        </w:rPr>
        <w:t>dublin_district</w:t>
      </w:r>
      <w:proofErr w:type="spellEnd"/>
      <w:r w:rsidRPr="00800A10">
        <w:rPr>
          <w:rFonts w:ascii="Times New Roman" w:hAnsi="Times New Roman" w:cs="Times New Roman"/>
          <w:sz w:val="22"/>
          <w:szCs w:val="22"/>
        </w:rPr>
        <w:t xml:space="preserve"> are merged into location.</w:t>
      </w:r>
    </w:p>
    <w:p w14:paraId="6CADB585"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§2.7: core validation rejects 0 rows.</w:t>
      </w:r>
    </w:p>
    <w:p w14:paraId="5F199179"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§2.8: VAT adjustment affects 9,513 rows at rate 13.5%.</w:t>
      </w:r>
    </w:p>
    <w:p w14:paraId="72EEA6FF"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 xml:space="preserve">§2.9–§2.9.1: p05 = €60,000 and p95 = €721,137.50 are used for clamping; </w:t>
      </w:r>
      <w:proofErr w:type="spellStart"/>
      <w:r w:rsidRPr="00800A10">
        <w:rPr>
          <w:rFonts w:ascii="Times New Roman" w:hAnsi="Times New Roman" w:cs="Times New Roman"/>
          <w:sz w:val="22"/>
          <w:szCs w:val="22"/>
        </w:rPr>
        <w:t>Price_Log</w:t>
      </w:r>
      <w:proofErr w:type="spellEnd"/>
      <w:r w:rsidRPr="00800A10">
        <w:rPr>
          <w:rFonts w:ascii="Times New Roman" w:hAnsi="Times New Roman" w:cs="Times New Roman"/>
          <w:sz w:val="22"/>
          <w:szCs w:val="22"/>
        </w:rPr>
        <w:t xml:space="preserve"> is created.</w:t>
      </w:r>
    </w:p>
    <w:p w14:paraId="48896EE3" w14:textId="77777777" w:rsidR="00EF110F" w:rsidRPr="00800A10" w:rsidRDefault="00000000" w:rsidP="0069256D">
      <w:pPr>
        <w:pStyle w:val="Compact"/>
        <w:rPr>
          <w:rFonts w:ascii="Times New Roman" w:hAnsi="Times New Roman" w:cs="Times New Roman"/>
          <w:sz w:val="22"/>
          <w:szCs w:val="22"/>
        </w:rPr>
      </w:pPr>
      <w:r w:rsidRPr="00800A10">
        <w:rPr>
          <w:rFonts w:ascii="Times New Roman" w:hAnsi="Times New Roman" w:cs="Times New Roman"/>
          <w:sz w:val="22"/>
          <w:szCs w:val="22"/>
        </w:rPr>
        <w:t>§2.10–§2.13: sparse/redundant fields are dropped, final validation passes, and train-clean-final.csv is exported.</w:t>
      </w:r>
    </w:p>
    <w:sectPr w:rsidR="00EF110F" w:rsidRPr="00800A10">
      <w:type w:val="continuous"/>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C70A4" w14:textId="77777777" w:rsidR="000128D8" w:rsidRDefault="000128D8">
      <w:pPr>
        <w:spacing w:after="0"/>
      </w:pPr>
      <w:r>
        <w:separator/>
      </w:r>
    </w:p>
  </w:endnote>
  <w:endnote w:type="continuationSeparator" w:id="0">
    <w:p w14:paraId="447A6EEC" w14:textId="77777777" w:rsidR="000128D8" w:rsidRDefault="000128D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altName w:val="宋体-简"/>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altName w:val="苹方-简"/>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5F5A" w14:textId="77777777" w:rsidR="000128D8" w:rsidRDefault="000128D8">
      <w:pPr>
        <w:spacing w:after="0"/>
      </w:pPr>
      <w:r>
        <w:separator/>
      </w:r>
    </w:p>
  </w:footnote>
  <w:footnote w:type="continuationSeparator" w:id="0">
    <w:p w14:paraId="2F15D020" w14:textId="77777777" w:rsidR="000128D8" w:rsidRDefault="000128D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FEA0E1"/>
    <w:multiLevelType w:val="singleLevel"/>
    <w:tmpl w:val="9BFEA0E1"/>
    <w:lvl w:ilvl="0">
      <w:start w:val="1"/>
      <w:numFmt w:val="bullet"/>
      <w:lvlText w:val=""/>
      <w:lvlJc w:val="left"/>
      <w:pPr>
        <w:ind w:left="420" w:hanging="420"/>
      </w:pPr>
      <w:rPr>
        <w:rFonts w:ascii="Wingdings" w:hAnsi="Wingdings" w:hint="default"/>
      </w:rPr>
    </w:lvl>
  </w:abstractNum>
  <w:abstractNum w:abstractNumId="1" w15:restartNumberingAfterBreak="0">
    <w:nsid w:val="CFEE9A29"/>
    <w:multiLevelType w:val="singleLevel"/>
    <w:tmpl w:val="CFEE9A29"/>
    <w:lvl w:ilvl="0">
      <w:start w:val="1"/>
      <w:numFmt w:val="bullet"/>
      <w:lvlText w:val=""/>
      <w:lvlJc w:val="left"/>
      <w:pPr>
        <w:ind w:left="420" w:hanging="420"/>
      </w:pPr>
      <w:rPr>
        <w:rFonts w:ascii="Wingdings" w:hAnsi="Wingdings" w:hint="default"/>
      </w:rPr>
    </w:lvl>
  </w:abstractNum>
  <w:abstractNum w:abstractNumId="2" w15:restartNumberingAfterBreak="0">
    <w:nsid w:val="EA454B4C"/>
    <w:multiLevelType w:val="multilevel"/>
    <w:tmpl w:val="EA454B4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FA7F0BA7"/>
    <w:multiLevelType w:val="singleLevel"/>
    <w:tmpl w:val="FA7F0BA7"/>
    <w:lvl w:ilvl="0">
      <w:start w:val="1"/>
      <w:numFmt w:val="bullet"/>
      <w:lvlText w:val=""/>
      <w:lvlJc w:val="left"/>
      <w:pPr>
        <w:ind w:left="420" w:hanging="420"/>
      </w:pPr>
      <w:rPr>
        <w:rFonts w:ascii="Wingdings" w:hAnsi="Wingdings" w:hint="default"/>
      </w:rPr>
    </w:lvl>
  </w:abstractNum>
  <w:abstractNum w:abstractNumId="4" w15:restartNumberingAfterBreak="0">
    <w:nsid w:val="FFD741FD"/>
    <w:multiLevelType w:val="singleLevel"/>
    <w:tmpl w:val="FFD741FD"/>
    <w:lvl w:ilvl="0">
      <w:start w:val="1"/>
      <w:numFmt w:val="bullet"/>
      <w:lvlText w:val=""/>
      <w:lvlJc w:val="left"/>
      <w:pPr>
        <w:ind w:left="420" w:hanging="420"/>
      </w:pPr>
      <w:rPr>
        <w:rFonts w:ascii="Wingdings" w:hAnsi="Wingdings" w:hint="default"/>
      </w:rPr>
    </w:lvl>
  </w:abstractNum>
  <w:abstractNum w:abstractNumId="5" w15:restartNumberingAfterBreak="0">
    <w:nsid w:val="6ABF15B5"/>
    <w:multiLevelType w:val="singleLevel"/>
    <w:tmpl w:val="6ABF15B5"/>
    <w:lvl w:ilvl="0">
      <w:start w:val="1"/>
      <w:numFmt w:val="bullet"/>
      <w:lvlText w:val=""/>
      <w:lvlJc w:val="left"/>
      <w:pPr>
        <w:ind w:left="420" w:hanging="420"/>
      </w:pPr>
      <w:rPr>
        <w:rFonts w:ascii="Wingdings" w:hAnsi="Wingdings" w:hint="default"/>
      </w:rPr>
    </w:lvl>
  </w:abstractNum>
  <w:abstractNum w:abstractNumId="6" w15:restartNumberingAfterBreak="0">
    <w:nsid w:val="71315DCA"/>
    <w:multiLevelType w:val="multilevel"/>
    <w:tmpl w:val="71315DC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409770124">
    <w:abstractNumId w:val="1"/>
  </w:num>
  <w:num w:numId="2" w16cid:durableId="1329988597">
    <w:abstractNumId w:val="6"/>
  </w:num>
  <w:num w:numId="3" w16cid:durableId="1102529751">
    <w:abstractNumId w:val="3"/>
  </w:num>
  <w:num w:numId="4" w16cid:durableId="285082284">
    <w:abstractNumId w:val="5"/>
  </w:num>
  <w:num w:numId="5" w16cid:durableId="1500655895">
    <w:abstractNumId w:val="4"/>
  </w:num>
  <w:num w:numId="6" w16cid:durableId="661200456">
    <w:abstractNumId w:val="0"/>
  </w:num>
  <w:num w:numId="7" w16cid:durableId="59208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oNotTrackMoves/>
  <w:defaultTabStop w:val="720"/>
  <w:drawingGridHorizontalSpacing w:val="360"/>
  <w:drawingGridVerticalSpacing w:val="36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28D8"/>
    <w:rsid w:val="00224DB0"/>
    <w:rsid w:val="00416F5F"/>
    <w:rsid w:val="004E29B3"/>
    <w:rsid w:val="00590D07"/>
    <w:rsid w:val="0069256D"/>
    <w:rsid w:val="00784D58"/>
    <w:rsid w:val="00800A10"/>
    <w:rsid w:val="008D6863"/>
    <w:rsid w:val="008E0303"/>
    <w:rsid w:val="00954E1E"/>
    <w:rsid w:val="00B86B75"/>
    <w:rsid w:val="00BC48D5"/>
    <w:rsid w:val="00C36279"/>
    <w:rsid w:val="00E315A3"/>
    <w:rsid w:val="00E35206"/>
    <w:rsid w:val="00EF110F"/>
    <w:rsid w:val="7DAD9CCC"/>
    <w:rsid w:val="B47ED7D8"/>
    <w:rsid w:val="EBFA591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71FE"/>
  <w15:docId w15:val="{78305D6B-AB12-42DB-8870-E577C18C2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IE"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footnote text" w:uiPriority="9" w:unhideWhenUsed="1" w:qFormat="1"/>
    <w:lsdException w:name="Title" w:qFormat="1"/>
    <w:lsdException w:name="Default Paragraph Font" w:semiHidden="1" w:unhideWhenUsed="1"/>
    <w:lsdException w:name="Body Text" w:qFormat="1"/>
    <w:lsdException w:name="Subtitle" w:qFormat="1"/>
    <w:lsdException w:name="Date" w:qFormat="1"/>
    <w:lsdException w:name="Block Text" w:uiPriority="9" w:unhideWhenUsed="1"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rPr>
      <w:rFonts w:asciiTheme="minorHAnsi" w:eastAsiaTheme="minorHAnsi" w:hAnsiTheme="minorHAnsi" w:cstheme="minorBidi"/>
      <w:sz w:val="24"/>
      <w:szCs w:val="24"/>
      <w:lang w:val="en-US" w:eastAsia="en-US"/>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styleId="Caption">
    <w:name w:val="caption"/>
    <w:basedOn w:val="Normal"/>
    <w:pPr>
      <w:spacing w:after="120"/>
    </w:pPr>
    <w:rPr>
      <w:i/>
    </w:rPr>
  </w:style>
  <w:style w:type="paragraph" w:styleId="BlockText">
    <w:name w:val="Block Text"/>
    <w:basedOn w:val="BodyText"/>
    <w:next w:val="BodyText"/>
    <w:uiPriority w:val="9"/>
    <w:unhideWhenUsed/>
    <w:qFormat/>
    <w:pPr>
      <w:spacing w:before="100" w:after="100"/>
      <w:ind w:left="480" w:right="480"/>
    </w:pPr>
  </w:style>
  <w:style w:type="paragraph" w:styleId="Date">
    <w:name w:val="Date"/>
    <w:next w:val="BodyText"/>
    <w:qFormat/>
    <w:pPr>
      <w:keepNext/>
      <w:keepLines/>
      <w:spacing w:after="200"/>
      <w:jc w:val="center"/>
    </w:pPr>
    <w:rPr>
      <w:rFonts w:asciiTheme="minorHAnsi" w:eastAsiaTheme="minorHAnsi" w:hAnsiTheme="minorHAnsi" w:cstheme="minorBidi"/>
      <w:sz w:val="24"/>
      <w:szCs w:val="24"/>
      <w:lang w:val="en-US" w:eastAsia="en-US"/>
    </w:rPr>
  </w:style>
  <w:style w:type="paragraph" w:styleId="Subtitle">
    <w:name w:val="Subtitle"/>
    <w:basedOn w:val="Title"/>
    <w:next w:val="BodyText"/>
    <w:qFormat/>
    <w:pPr>
      <w:spacing w:before="240"/>
    </w:pPr>
    <w:rPr>
      <w:sz w:val="30"/>
      <w:szCs w:val="30"/>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FootnoteText">
    <w:name w:val="footnote text"/>
    <w:basedOn w:val="Normal"/>
    <w:uiPriority w:val="9"/>
    <w:unhideWhenUsed/>
    <w:qFormat/>
  </w:style>
  <w:style w:type="character" w:styleId="Hyperlink">
    <w:name w:val="Hyperlink"/>
    <w:basedOn w:val="BodyTextChar"/>
    <w:rPr>
      <w:color w:val="4F81BD" w:themeColor="accent1"/>
    </w:rPr>
  </w:style>
  <w:style w:type="character" w:customStyle="1" w:styleId="BodyTextChar">
    <w:name w:val="Body Text Char"/>
    <w:basedOn w:val="DefaultParagraphFont"/>
    <w:link w:val="BodyText"/>
  </w:style>
  <w:style w:type="character" w:styleId="FootnoteReference">
    <w:name w:val="footnote reference"/>
    <w:basedOn w:val="BodyTextChar"/>
    <w:rPr>
      <w:vertAlign w:val="superscript"/>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next w:val="BodyText"/>
    <w:qFormat/>
    <w:pPr>
      <w:keepNext/>
      <w:keepLines/>
      <w:spacing w:after="200"/>
      <w:jc w:val="center"/>
    </w:pPr>
    <w:rPr>
      <w:rFonts w:asciiTheme="minorHAnsi" w:eastAsiaTheme="minorHAnsi" w:hAnsiTheme="minorHAnsi" w:cstheme="minorBidi"/>
      <w:sz w:val="24"/>
      <w:szCs w:val="24"/>
      <w:lang w:val="en-US" w:eastAsia="en-US"/>
    </w:rPr>
  </w:style>
  <w:style w:type="paragraph" w:customStyle="1" w:styleId="Abstract">
    <w:name w:val="Abstract"/>
    <w:basedOn w:val="Normal"/>
    <w:next w:val="BodyText"/>
    <w:qFormat/>
    <w:pPr>
      <w:keepNext/>
      <w:keepLines/>
      <w:spacing w:before="300" w:after="300"/>
    </w:pPr>
    <w:rPr>
      <w:sz w:val="20"/>
      <w:szCs w:val="20"/>
    </w:rPr>
  </w:style>
  <w:style w:type="paragraph" w:customStyle="1" w:styleId="Bibliography1">
    <w:name w:val="Bibliography1"/>
    <w:basedOn w:val="Normal"/>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link w:val="SourceCode"/>
    <w:rPr>
      <w:rFonts w:ascii="Consolas" w:hAnsi="Consolas"/>
      <w:sz w:val="22"/>
    </w:rPr>
  </w:style>
  <w:style w:type="paragraph" w:customStyle="1" w:styleId="SourceCode">
    <w:name w:val="Source Code"/>
    <w:basedOn w:val="Normal"/>
    <w:link w:val="VerbatimChar"/>
    <w:pPr>
      <w:wordWrap w:val="0"/>
    </w:pPr>
  </w:style>
  <w:style w:type="character" w:customStyle="1" w:styleId="SectionNumber">
    <w:name w:val="Section Number"/>
    <w:basedOn w:val="BodyTextChar"/>
  </w:style>
  <w:style w:type="paragraph" w:customStyle="1" w:styleId="TOCHeading1">
    <w:name w:val="TOC Heading1"/>
    <w:basedOn w:val="Heading1"/>
    <w:next w:val="BodyText"/>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1803</Words>
  <Characters>11143</Characters>
  <Application>Microsoft Office Word</Application>
  <DocSecurity>0</DocSecurity>
  <Lines>384</Lines>
  <Paragraphs>281</Paragraphs>
  <ScaleCrop>false</ScaleCrop>
  <Company/>
  <LinksUpToDate>false</LinksUpToDate>
  <CharactersWithSpaces>12665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FANGXUN wu</dc:creator>
  <cp:lastModifiedBy>Yang Liu</cp:lastModifiedBy>
  <cp:revision>5</cp:revision>
  <dcterms:created xsi:type="dcterms:W3CDTF">2026-03-29T21:10:00Z</dcterms:created>
  <dcterms:modified xsi:type="dcterms:W3CDTF">2026-03-30T07:46:00Z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770965055B3FCB1C247BC9691BACE8A9_42</vt:lpwstr>
  </property>
</Properties>
</file>