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7709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IN"/>
        </w:rPr>
      </w:sdtEndPr>
      <w:sdtContent>
        <w:p w14:paraId="46024DE1" w14:textId="671DFC57" w:rsidR="00BF2BEC" w:rsidRDefault="00BF2BEC">
          <w:pPr>
            <w:pStyle w:val="TOCHeading"/>
          </w:pPr>
          <w:r>
            <w:t>Table of Contents</w:t>
          </w:r>
        </w:p>
        <w:p w14:paraId="6440C32D" w14:textId="77777777" w:rsidR="00123B01" w:rsidRDefault="00BF2BEC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371" w:history="1">
            <w:r w:rsidR="00123B01" w:rsidRPr="0022267E">
              <w:rPr>
                <w:rStyle w:val="Hyperlink"/>
                <w:b/>
                <w:noProof/>
                <w:lang w:val="en-US"/>
              </w:rPr>
              <w:t>Executive Summary</w:t>
            </w:r>
            <w:r w:rsidR="00123B01">
              <w:rPr>
                <w:noProof/>
                <w:webHidden/>
              </w:rPr>
              <w:tab/>
            </w:r>
            <w:r w:rsidR="00123B01">
              <w:rPr>
                <w:noProof/>
                <w:webHidden/>
              </w:rPr>
              <w:fldChar w:fldCharType="begin"/>
            </w:r>
            <w:r w:rsidR="00123B01">
              <w:rPr>
                <w:noProof/>
                <w:webHidden/>
              </w:rPr>
              <w:instrText xml:space="preserve"> PAGEREF _Toc18872371 \h </w:instrText>
            </w:r>
            <w:r w:rsidR="00123B01">
              <w:rPr>
                <w:noProof/>
                <w:webHidden/>
              </w:rPr>
            </w:r>
            <w:r w:rsidR="00123B01">
              <w:rPr>
                <w:noProof/>
                <w:webHidden/>
              </w:rPr>
              <w:fldChar w:fldCharType="separate"/>
            </w:r>
            <w:r w:rsidR="00123B01">
              <w:rPr>
                <w:noProof/>
                <w:webHidden/>
              </w:rPr>
              <w:t>2</w:t>
            </w:r>
            <w:r w:rsidR="00123B01">
              <w:rPr>
                <w:noProof/>
                <w:webHidden/>
              </w:rPr>
              <w:fldChar w:fldCharType="end"/>
            </w:r>
          </w:hyperlink>
        </w:p>
        <w:p w14:paraId="238C9062" w14:textId="77777777" w:rsidR="00123B01" w:rsidRDefault="00123B01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2" w:history="1">
            <w:r w:rsidRPr="0022267E">
              <w:rPr>
                <w:rStyle w:val="Hyperlink"/>
                <w:b/>
                <w:noProof/>
                <w:lang w:val="en-US"/>
              </w:rPr>
              <w:t>Industry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BCD1" w14:textId="77777777" w:rsidR="00123B01" w:rsidRDefault="00123B01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3" w:history="1">
            <w:r w:rsidRPr="0022267E">
              <w:rPr>
                <w:rStyle w:val="Hyperlink"/>
                <w:b/>
                <w:noProof/>
                <w:lang w:val="en-US"/>
              </w:rPr>
              <w:t>Data: Transformations &amp;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8721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4" w:history="1">
            <w:r w:rsidRPr="0022267E">
              <w:rPr>
                <w:rStyle w:val="Hyperlink"/>
                <w:b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B15D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5" w:history="1">
            <w:r w:rsidRPr="0022267E">
              <w:rPr>
                <w:rStyle w:val="Hyperlink"/>
                <w:b/>
                <w:bCs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155A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6" w:history="1">
            <w:r w:rsidRPr="0022267E">
              <w:rPr>
                <w:rStyle w:val="Hyperlink"/>
                <w:b/>
                <w:bCs/>
                <w:noProof/>
              </w:rPr>
              <w:t>Demand &amp; Supply Equation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EBFE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7" w:history="1">
            <w:r w:rsidRPr="0022267E">
              <w:rPr>
                <w:rStyle w:val="Hyperlink"/>
                <w:b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685C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8" w:history="1">
            <w:r w:rsidRPr="0022267E">
              <w:rPr>
                <w:rStyle w:val="Hyperlink"/>
                <w:b/>
                <w:noProof/>
                <w:lang w:val="en-US"/>
              </w:rPr>
              <w:t>Model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5947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79" w:history="1">
            <w:r w:rsidRPr="0022267E">
              <w:rPr>
                <w:rStyle w:val="Hyperlink"/>
                <w:b/>
                <w:noProof/>
                <w:lang w:val="en-US"/>
              </w:rPr>
              <w:t>Does this provide a holistic view?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DA0C" w14:textId="77777777" w:rsidR="00123B01" w:rsidRDefault="00123B01">
          <w:pPr>
            <w:pStyle w:val="TOC2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80" w:history="1">
            <w:r w:rsidRPr="0022267E">
              <w:rPr>
                <w:rStyle w:val="Hyperlink"/>
                <w:b/>
                <w:noProof/>
                <w:lang w:val="en-US"/>
              </w:rPr>
              <w:t>How have timeframes been decided?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F5B8" w14:textId="77777777" w:rsidR="00123B01" w:rsidRDefault="00123B01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81" w:history="1">
            <w:r w:rsidRPr="0022267E">
              <w:rPr>
                <w:rStyle w:val="Hyperlink"/>
                <w:b/>
                <w:noProof/>
                <w:lang w:val="en-US"/>
              </w:rPr>
              <w:t>Equations based on clusters: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7B3E" w14:textId="77777777" w:rsidR="00123B01" w:rsidRDefault="00123B01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82" w:history="1">
            <w:r w:rsidRPr="0022267E">
              <w:rPr>
                <w:rStyle w:val="Hyperlink"/>
                <w:b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ECD6" w14:textId="77777777" w:rsidR="00123B01" w:rsidRDefault="00123B01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8872383" w:history="1">
            <w:r w:rsidRPr="0022267E">
              <w:rPr>
                <w:rStyle w:val="Hyperlink"/>
                <w:b/>
                <w:noProof/>
                <w:lang w:val="en-US"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7991" w14:textId="4A20CB24" w:rsidR="00BF2BEC" w:rsidRDefault="00BF2BEC">
          <w:r>
            <w:rPr>
              <w:b/>
              <w:bCs/>
              <w:noProof/>
            </w:rPr>
            <w:fldChar w:fldCharType="end"/>
          </w:r>
        </w:p>
      </w:sdtContent>
    </w:sdt>
    <w:p w14:paraId="6FFED0C6" w14:textId="77777777" w:rsidR="00BF2BEC" w:rsidRDefault="00BF2BEC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34E9E926" w14:textId="3809EE11" w:rsidR="00F01CFC" w:rsidRPr="00B04B32" w:rsidRDefault="00F01CFC" w:rsidP="00B04B32">
      <w:pPr>
        <w:pStyle w:val="Heading1"/>
        <w:rPr>
          <w:b/>
          <w:lang w:val="en-US"/>
        </w:rPr>
      </w:pPr>
      <w:bookmarkStart w:id="0" w:name="_Toc18872371"/>
      <w:r w:rsidRPr="00B04B32">
        <w:rPr>
          <w:b/>
          <w:lang w:val="en-US"/>
        </w:rPr>
        <w:lastRenderedPageBreak/>
        <w:t>Executive Summary</w:t>
      </w:r>
      <w:bookmarkEnd w:id="0"/>
    </w:p>
    <w:p w14:paraId="5F2BF885" w14:textId="77777777" w:rsidR="00F01CFC" w:rsidRPr="001A4A05" w:rsidRDefault="00F01CFC" w:rsidP="002F1D37">
      <w:pPr>
        <w:rPr>
          <w:rFonts w:ascii="Adobe Devanagari" w:hAnsi="Adobe Devanagari" w:cs="Adobe Devanagari"/>
          <w:i/>
          <w:iCs/>
          <w:sz w:val="20"/>
          <w:szCs w:val="20"/>
          <w:lang w:val="en-US"/>
        </w:rPr>
      </w:pPr>
    </w:p>
    <w:p w14:paraId="0A37501D" w14:textId="2013169C" w:rsidR="002F1D37" w:rsidRPr="001A4A05" w:rsidRDefault="00342CCC" w:rsidP="00342CCC">
      <w:pPr>
        <w:jc w:val="center"/>
        <w:rPr>
          <w:rFonts w:ascii="Adobe Devanagari" w:hAnsi="Adobe Devanagari" w:cs="Adobe Devanagari"/>
          <w:sz w:val="20"/>
          <w:szCs w:val="20"/>
          <w:lang w:val="en-US"/>
        </w:rPr>
      </w:pPr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217C0" wp14:editId="63E3CB31">
                <wp:simplePos x="0" y="0"/>
                <wp:positionH relativeFrom="column">
                  <wp:posOffset>2609850</wp:posOffset>
                </wp:positionH>
                <wp:positionV relativeFrom="paragraph">
                  <wp:posOffset>3533458</wp:posOffset>
                </wp:positionV>
                <wp:extent cx="1333500" cy="22383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BFEB" w14:textId="77777777" w:rsidR="00342CCC" w:rsidRPr="00342CCC" w:rsidRDefault="00342CCC" w:rsidP="00342CCC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342CCC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Fig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17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5.5pt;margin-top:278.25pt;width:105pt;height:1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" filled="f" stroked="f" strokeweight=".5pt">
                <v:textbox>
                  <w:txbxContent>
                    <w:p w14:paraId="69F2BFEB" w14:textId="77777777" w:rsidR="00342CCC" w:rsidRPr="00342CCC" w:rsidRDefault="00342CCC" w:rsidP="00342CCC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342CCC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Fig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461726A" wp14:editId="2B5BC113">
            <wp:extent cx="6642100" cy="35439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AFFF" w14:textId="522993AC" w:rsidR="00342CCC" w:rsidRDefault="00342CCC" w:rsidP="008A4A3F">
      <w:pPr>
        <w:pStyle w:val="Title"/>
        <w:rPr>
          <w:sz w:val="40"/>
          <w:szCs w:val="40"/>
          <w:lang w:val="en-US"/>
        </w:rPr>
      </w:pPr>
    </w:p>
    <w:p w14:paraId="03E7AD5F" w14:textId="77777777" w:rsidR="00342CCC" w:rsidRDefault="00342CCC" w:rsidP="008A4A3F">
      <w:pPr>
        <w:pStyle w:val="Title"/>
        <w:rPr>
          <w:sz w:val="40"/>
          <w:szCs w:val="40"/>
          <w:lang w:val="en-US"/>
        </w:rPr>
      </w:pPr>
    </w:p>
    <w:p w14:paraId="1B6761CE" w14:textId="353656C9" w:rsidR="002F1D37" w:rsidRPr="00B04B32" w:rsidRDefault="002F1D37" w:rsidP="00B04B32">
      <w:pPr>
        <w:pStyle w:val="Heading1"/>
        <w:rPr>
          <w:b/>
          <w:lang w:val="en-US"/>
        </w:rPr>
      </w:pPr>
      <w:bookmarkStart w:id="1" w:name="_Toc18872372"/>
      <w:r w:rsidRPr="00B04B32">
        <w:rPr>
          <w:b/>
          <w:lang w:val="en-US"/>
        </w:rPr>
        <w:t xml:space="preserve">Industry </w:t>
      </w:r>
      <w:r w:rsidR="00A84D0B" w:rsidRPr="00B04B32">
        <w:rPr>
          <w:b/>
          <w:lang w:val="en-US"/>
        </w:rPr>
        <w:t>Background</w:t>
      </w:r>
      <w:bookmarkEnd w:id="1"/>
    </w:p>
    <w:p w14:paraId="403F9D8A" w14:textId="761598E1" w:rsidR="002F1D37" w:rsidRPr="00A14403" w:rsidRDefault="353A0A1E" w:rsidP="00261173">
      <w:pPr>
        <w:rPr>
          <w:rFonts w:ascii="Adobe Devanagari" w:eastAsia="Calibri" w:hAnsi="Adobe Devanagari" w:cs="Adobe Devanagari"/>
          <w:sz w:val="22"/>
          <w:szCs w:val="22"/>
          <w:lang w:val="en-US"/>
        </w:rPr>
      </w:pP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The </w:t>
      </w:r>
      <w:r w:rsidR="00576864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rail transport industry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is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one of the most influential industries from the dawn of industrialization 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and has managed to achieve a degree of maturity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,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in markets around the world. Due to this, any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pricing decision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has to be a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careful ba</w:t>
      </w:r>
      <w:r w:rsidR="009B6D0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lancing act 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which 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requires</w:t>
      </w:r>
      <w:r w:rsidR="009B6D0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a keen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understanding of sensitivity of demand 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and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motivation 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for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the supplier. Some 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characteristic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traits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of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a</w:t>
      </w:r>
      <w:r w:rsidR="006336A2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rail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transport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</w:t>
      </w:r>
      <w:r w:rsidR="00A84D0B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market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are:</w:t>
      </w:r>
    </w:p>
    <w:p w14:paraId="5DAB6C7B" w14:textId="77777777" w:rsidR="002F1D37" w:rsidRPr="00A14403" w:rsidRDefault="002F1D37" w:rsidP="00261173">
      <w:pPr>
        <w:rPr>
          <w:rFonts w:ascii="Adobe Devanagari" w:eastAsia="Calibri" w:hAnsi="Adobe Devanagari" w:cs="Adobe Devanagari"/>
          <w:b/>
          <w:bCs/>
          <w:sz w:val="22"/>
          <w:szCs w:val="22"/>
          <w:lang w:val="en-US"/>
        </w:rPr>
      </w:pPr>
    </w:p>
    <w:p w14:paraId="273167A9" w14:textId="15D7E8ED" w:rsidR="003B08C7" w:rsidRPr="00A14403" w:rsidRDefault="003B08C7" w:rsidP="00261173">
      <w:pPr>
        <w:pStyle w:val="ListParagraph"/>
        <w:numPr>
          <w:ilvl w:val="0"/>
          <w:numId w:val="3"/>
        </w:numPr>
        <w:rPr>
          <w:rFonts w:ascii="Adobe Devanagari" w:hAnsi="Adobe Devanagari" w:cs="Adobe Devanagari"/>
          <w:b/>
          <w:bCs/>
          <w:sz w:val="22"/>
          <w:szCs w:val="22"/>
          <w:lang w:val="en-US"/>
        </w:rPr>
      </w:pPr>
      <w:r w:rsidRPr="00A14403">
        <w:rPr>
          <w:rFonts w:ascii="Adobe Devanagari" w:eastAsia="Calibri" w:hAnsi="Adobe Devanagari" w:cs="Adobe Devanagari"/>
          <w:b/>
          <w:bCs/>
          <w:sz w:val="22"/>
          <w:szCs w:val="22"/>
          <w:lang w:val="en-US"/>
        </w:rPr>
        <w:t xml:space="preserve">Enterprise Structure: </w:t>
      </w:r>
      <w:r w:rsidR="353A0A1E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Characteristic of the operator (supplier) – public </w:t>
      </w:r>
      <w:r w:rsidR="001A4A05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vs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for-private </w:t>
      </w:r>
      <w:r w:rsidR="353A0A1E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profit organization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, with the latter being</w:t>
      </w:r>
      <w:r w:rsidR="353A0A1E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more prone towards fluctuation in prices.</w:t>
      </w:r>
      <w:r w:rsidR="00FD43BD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A public monopoly, on the contrary, tends to seek cost-efficiencies, overall economic impact, job creation, etc.</w:t>
      </w:r>
      <w:r w:rsidR="353A0A1E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A market which allows private players </w:t>
      </w:r>
      <w:r w:rsidRPr="00A14403">
        <w:rPr>
          <w:rFonts w:ascii="Adobe Devanagari" w:eastAsia="Calibri" w:hAnsi="Adobe Devanagari" w:cs="Adobe Devanagari"/>
          <w:b/>
          <w:sz w:val="22"/>
          <w:szCs w:val="22"/>
          <w:lang w:val="en-US"/>
        </w:rPr>
        <w:t xml:space="preserve">tends to lean towards monopolistic markets, due to high barriers of entry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– namely infrastructure costs, which is passed down to the customer. </w:t>
      </w:r>
    </w:p>
    <w:p w14:paraId="7FBE9D2B" w14:textId="7ADE1C2B" w:rsidR="353A0A1E" w:rsidRPr="00A14403" w:rsidRDefault="353A0A1E" w:rsidP="00261173">
      <w:pPr>
        <w:pStyle w:val="ListParagraph"/>
        <w:numPr>
          <w:ilvl w:val="0"/>
          <w:numId w:val="3"/>
        </w:numPr>
        <w:rPr>
          <w:rFonts w:ascii="Adobe Devanagari" w:hAnsi="Adobe Devanagari" w:cs="Adobe Devanagari"/>
          <w:b/>
          <w:bCs/>
          <w:sz w:val="22"/>
          <w:szCs w:val="22"/>
        </w:rPr>
      </w:pPr>
      <w:r w:rsidRPr="00A14403">
        <w:rPr>
          <w:rFonts w:ascii="Adobe Devanagari" w:eastAsia="Calibri" w:hAnsi="Adobe Devanagari" w:cs="Adobe Devanagari"/>
          <w:b/>
          <w:bCs/>
          <w:sz w:val="22"/>
          <w:szCs w:val="22"/>
          <w:lang w:val="en-US"/>
        </w:rPr>
        <w:t xml:space="preserve">Class of Ticket: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Quality of the coach and the services offered </w:t>
      </w:r>
      <w:r w:rsidR="00263F11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during/before/after the journey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directly </w:t>
      </w:r>
      <w:r w:rsidR="00263F11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impact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the ticket price.</w:t>
      </w:r>
    </w:p>
    <w:p w14:paraId="71C97BA0" w14:textId="0EBF7E08" w:rsidR="00786454" w:rsidRPr="00A14403" w:rsidRDefault="353A0A1E" w:rsidP="00261173">
      <w:pPr>
        <w:pStyle w:val="ListParagraph"/>
        <w:numPr>
          <w:ilvl w:val="0"/>
          <w:numId w:val="3"/>
        </w:numPr>
        <w:rPr>
          <w:rFonts w:ascii="Adobe Devanagari" w:hAnsi="Adobe Devanagari" w:cs="Adobe Devanagari"/>
          <w:b/>
          <w:bCs/>
          <w:sz w:val="22"/>
          <w:szCs w:val="22"/>
        </w:rPr>
      </w:pPr>
      <w:r w:rsidRPr="00A14403">
        <w:rPr>
          <w:rFonts w:ascii="Adobe Devanagari" w:eastAsia="Calibri" w:hAnsi="Adobe Devanagari" w:cs="Adobe Devanagari"/>
          <w:b/>
          <w:bCs/>
          <w:sz w:val="22"/>
          <w:szCs w:val="22"/>
          <w:lang w:val="en-US"/>
        </w:rPr>
        <w:t>Price Discrimination: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The transport industry largely </w:t>
      </w:r>
      <w:r w:rsidR="00786454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relies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on price discrimination to increase ridership</w:t>
      </w:r>
      <w:r w:rsidR="00786454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and tap into consumer market surplus. T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hey can be of various kinds – </w:t>
      </w:r>
      <w:r w:rsidR="00786454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based on age, occupation, nature of travel, location etc.</w:t>
      </w:r>
      <w:r w:rsidR="00786454" w:rsidRPr="00A14403">
        <w:rPr>
          <w:rFonts w:ascii="Adobe Devanagari" w:hAnsi="Adobe Devanagari" w:cs="Adobe Devanagari"/>
          <w:b/>
          <w:bCs/>
          <w:sz w:val="22"/>
          <w:szCs w:val="22"/>
        </w:rPr>
        <w:t xml:space="preserve"> </w:t>
      </w:r>
    </w:p>
    <w:p w14:paraId="74D0275A" w14:textId="17AAAA96" w:rsidR="353A0A1E" w:rsidRPr="00A14403" w:rsidRDefault="353A0A1E" w:rsidP="00261173">
      <w:pPr>
        <w:pStyle w:val="ListParagraph"/>
        <w:numPr>
          <w:ilvl w:val="0"/>
          <w:numId w:val="3"/>
        </w:numPr>
        <w:rPr>
          <w:rFonts w:ascii="Adobe Devanagari" w:hAnsi="Adobe Devanagari" w:cs="Adobe Devanagari"/>
          <w:b/>
          <w:bCs/>
          <w:sz w:val="22"/>
          <w:szCs w:val="22"/>
          <w:lang w:val="en-US"/>
        </w:rPr>
      </w:pPr>
      <w:r w:rsidRPr="00A14403">
        <w:rPr>
          <w:rFonts w:ascii="Adobe Devanagari" w:eastAsia="Calibri" w:hAnsi="Adobe Devanagari" w:cs="Adobe Devanagari"/>
          <w:b/>
          <w:bCs/>
          <w:sz w:val="22"/>
          <w:szCs w:val="22"/>
          <w:lang w:val="en-US"/>
        </w:rPr>
        <w:t xml:space="preserve">Nature of Inventory: 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The good being transacted</w:t>
      </w:r>
      <w:r w:rsidR="00144526"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>,</w:t>
      </w:r>
      <w:r w:rsidRPr="00A14403">
        <w:rPr>
          <w:rFonts w:ascii="Adobe Devanagari" w:eastAsia="Calibri" w:hAnsi="Adobe Devanagari" w:cs="Adobe Devanagari"/>
          <w:sz w:val="22"/>
          <w:szCs w:val="22"/>
          <w:lang w:val="en-US"/>
        </w:rPr>
        <w:t xml:space="preserve"> is the space in the train (</w:t>
      </w:r>
      <w:r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>limited good) – so even if demand increases</w:t>
      </w:r>
      <w:r w:rsidR="00144526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>,</w:t>
      </w:r>
      <w:r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 xml:space="preserve"> the supplier will not necessarily be </w:t>
      </w:r>
      <w:r w:rsidR="00144526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>able to capitalize on it to drive</w:t>
      </w:r>
      <w:r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 xml:space="preserve"> profitability</w:t>
      </w:r>
      <w:r w:rsidR="00144526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 xml:space="preserve">; the inventory expires once the train departs. </w:t>
      </w:r>
      <w:r w:rsidR="00144526" w:rsidRPr="00A14403">
        <w:rPr>
          <w:rFonts w:ascii="Adobe Devanagari" w:eastAsia="Adobe Devanagari" w:hAnsi="Adobe Devanagari" w:cs="Adobe Devanagari"/>
          <w:b/>
          <w:sz w:val="22"/>
          <w:szCs w:val="22"/>
          <w:lang w:val="en-US"/>
        </w:rPr>
        <w:t>Due to this time-sensitive nature, rail operators</w:t>
      </w:r>
      <w:r w:rsidR="00144526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 xml:space="preserve"> </w:t>
      </w:r>
      <w:r w:rsidR="00E17308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>use</w:t>
      </w:r>
      <w:r w:rsidR="00144526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 xml:space="preserve"> marginal pricing </w:t>
      </w:r>
      <w:r w:rsidR="00E17308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 xml:space="preserve">as a tool </w:t>
      </w:r>
      <w:r w:rsidR="00144526" w:rsidRPr="00A14403">
        <w:rPr>
          <w:rFonts w:ascii="Adobe Devanagari" w:eastAsia="Adobe Devanagari" w:hAnsi="Adobe Devanagari" w:cs="Adobe Devanagari"/>
          <w:sz w:val="22"/>
          <w:szCs w:val="22"/>
          <w:lang w:val="en-US"/>
        </w:rPr>
        <w:t>to adjust for demand.</w:t>
      </w:r>
    </w:p>
    <w:p w14:paraId="09B565EC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4CAEEA4E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6D5F8B6C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0574AD51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6829B24C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22A9FE74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6E9370BE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2959299A" w14:textId="77777777" w:rsidR="00261173" w:rsidRPr="001A4A05" w:rsidRDefault="00261173" w:rsidP="00261173">
      <w:pPr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</w:p>
    <w:p w14:paraId="171981E6" w14:textId="1FAE6F2E" w:rsidR="001A4A05" w:rsidRDefault="001A4A05">
      <w:pPr>
        <w:spacing w:after="160" w:line="259" w:lineRule="auto"/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  <w:r>
        <w:rPr>
          <w:rFonts w:ascii="Adobe Devanagari" w:hAnsi="Adobe Devanagari" w:cs="Adobe Devanagari"/>
          <w:b/>
          <w:bCs/>
          <w:sz w:val="20"/>
          <w:szCs w:val="20"/>
          <w:lang w:val="en-US"/>
        </w:rPr>
        <w:br w:type="page"/>
      </w:r>
    </w:p>
    <w:p w14:paraId="5EBFAB2A" w14:textId="36004AC5" w:rsidR="00261173" w:rsidRPr="00B04B32" w:rsidRDefault="00AC7141" w:rsidP="00B04B32">
      <w:pPr>
        <w:pStyle w:val="Heading1"/>
        <w:rPr>
          <w:b/>
          <w:lang w:val="en-US"/>
        </w:rPr>
      </w:pPr>
      <w:bookmarkStart w:id="2" w:name="_Toc18872373"/>
      <w:r w:rsidRPr="00B04B32">
        <w:rPr>
          <w:b/>
          <w:lang w:val="en-US"/>
        </w:rPr>
        <w:lastRenderedPageBreak/>
        <w:t>Data: Transformations &amp; Exploration</w:t>
      </w:r>
      <w:bookmarkEnd w:id="2"/>
    </w:p>
    <w:p w14:paraId="49F48F76" w14:textId="68B57C93" w:rsidR="00261173" w:rsidRPr="001A4A05" w:rsidRDefault="00A14403" w:rsidP="00261173">
      <w:pPr>
        <w:jc w:val="center"/>
        <w:rPr>
          <w:rFonts w:ascii="Adobe Devanagari" w:hAnsi="Adobe Devanagari" w:cs="Adobe Devanagari"/>
          <w:sz w:val="20"/>
          <w:szCs w:val="20"/>
          <w:lang w:val="en-US"/>
        </w:rPr>
      </w:pPr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14EE1" wp14:editId="239D9EBF">
                <wp:simplePos x="0" y="0"/>
                <wp:positionH relativeFrom="column">
                  <wp:posOffset>2505075</wp:posOffset>
                </wp:positionH>
                <wp:positionV relativeFrom="paragraph">
                  <wp:posOffset>1263333</wp:posOffset>
                </wp:positionV>
                <wp:extent cx="1333500" cy="22383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C7459" w14:textId="27B1CC48" w:rsidR="00A14403" w:rsidRPr="00342CCC" w:rsidRDefault="00342CCC" w:rsidP="00A14403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Fig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4EE1" id="Text Box 3" o:spid="_x0000_s1027" type="#_x0000_t202" style="position:absolute;left:0;text-align:left;margin-left:197.25pt;margin-top:99.5pt;width:105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" filled="f" stroked="f" strokeweight=".5pt">
                <v:textbox>
                  <w:txbxContent>
                    <w:p w14:paraId="41AC7459" w14:textId="27B1CC48" w:rsidR="00A14403" w:rsidRPr="00342CCC" w:rsidRDefault="00342CCC" w:rsidP="00A14403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Fig 2</w:t>
                      </w:r>
                    </w:p>
                  </w:txbxContent>
                </v:textbox>
              </v:shape>
            </w:pict>
          </mc:Fallback>
        </mc:AlternateContent>
      </w:r>
      <w:r w:rsidR="00261173" w:rsidRPr="001A4A05"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B3E6E" wp14:editId="48DC348E">
                <wp:simplePos x="0" y="0"/>
                <wp:positionH relativeFrom="column">
                  <wp:posOffset>52388</wp:posOffset>
                </wp:positionH>
                <wp:positionV relativeFrom="paragraph">
                  <wp:posOffset>50482</wp:posOffset>
                </wp:positionV>
                <wp:extent cx="1995488" cy="214312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488" cy="214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2AD5" w14:textId="77777777" w:rsidR="00261173" w:rsidRPr="00261173" w:rsidRDefault="00261173" w:rsidP="00261173">
                            <w:pPr>
                              <w:rPr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  <w:szCs w:val="12"/>
                              </w:rPr>
                              <w:t xml:space="preserve">A </w:t>
                            </w:r>
                            <w:r w:rsidRPr="00261173">
                              <w:rPr>
                                <w:i/>
                                <w:sz w:val="12"/>
                                <w:szCs w:val="12"/>
                              </w:rPr>
                              <w:t>Representation of data-elements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3E6E" id="Text Box 2" o:spid="_x0000_s1028" type="#_x0000_t202" style="position:absolute;left:0;text-align:left;margin-left:4.15pt;margin-top:3.95pt;width:157.15pt;height:1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" fillcolor="white [3201]" stroked="f" strokeweight=".5pt">
                <v:textbox>
                  <w:txbxContent>
                    <w:p w14:paraId="42B82AD5" w14:textId="77777777" w:rsidR="00261173" w:rsidRPr="00261173" w:rsidRDefault="00261173" w:rsidP="00261173">
                      <w:pPr>
                        <w:rPr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sz w:val="12"/>
                          <w:szCs w:val="12"/>
                        </w:rPr>
                        <w:t xml:space="preserve">A </w:t>
                      </w:r>
                      <w:r w:rsidRPr="00261173">
                        <w:rPr>
                          <w:i/>
                          <w:sz w:val="12"/>
                          <w:szCs w:val="12"/>
                        </w:rPr>
                        <w:t>Representation of data-elements available</w:t>
                      </w:r>
                    </w:p>
                  </w:txbxContent>
                </v:textbox>
              </v:shape>
            </w:pict>
          </mc:Fallback>
        </mc:AlternateContent>
      </w:r>
      <w:r w:rsidR="00261173" w:rsidRPr="001A4A05">
        <w:rPr>
          <w:rFonts w:ascii="Adobe Devanagari" w:hAnsi="Adobe Devanagari" w:cs="Adobe Devanagari"/>
          <w:noProof/>
          <w:sz w:val="20"/>
          <w:szCs w:val="20"/>
          <w:lang w:eastAsia="en-IN"/>
        </w:rPr>
        <w:drawing>
          <wp:inline distT="0" distB="0" distL="0" distR="0" wp14:anchorId="187F63C1" wp14:editId="3BDFB372">
            <wp:extent cx="5274830" cy="1341058"/>
            <wp:effectExtent l="0" t="0" r="2540" b="0"/>
            <wp:docPr id="1454759138" name="Picture 145475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919" cy="13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C38C" w14:textId="74AD8166" w:rsidR="00261173" w:rsidRPr="00B04B32" w:rsidRDefault="00261173" w:rsidP="00B04B32">
      <w:pPr>
        <w:pStyle w:val="Heading2"/>
        <w:rPr>
          <w:rStyle w:val="Strong"/>
          <w:bCs w:val="0"/>
        </w:rPr>
      </w:pPr>
      <w:bookmarkStart w:id="3" w:name="_Toc18872374"/>
      <w:r w:rsidRPr="00B04B32">
        <w:rPr>
          <w:rStyle w:val="Strong"/>
          <w:bCs w:val="0"/>
        </w:rPr>
        <w:t>Data Cleaning</w:t>
      </w:r>
      <w:bookmarkEnd w:id="3"/>
    </w:p>
    <w:p w14:paraId="6E68C219" w14:textId="62E63EB3" w:rsidR="00261173" w:rsidRPr="00A14403" w:rsidRDefault="00AC7141" w:rsidP="00261173">
      <w:pPr>
        <w:rPr>
          <w:rFonts w:ascii="Adobe Devanagari" w:hAnsi="Adobe Devanagari" w:cs="Adobe Devanagari"/>
          <w:sz w:val="22"/>
          <w:szCs w:val="22"/>
          <w:lang w:val="en-US"/>
        </w:rPr>
      </w:pPr>
      <w:r w:rsidRPr="00A14403">
        <w:rPr>
          <w:rFonts w:ascii="Adobe Devanagari" w:hAnsi="Adobe Devanagari" w:cs="Adobe Devanagari"/>
          <w:bCs/>
          <w:sz w:val="22"/>
          <w:szCs w:val="22"/>
          <w:lang w:val="en-US"/>
        </w:rPr>
        <w:t xml:space="preserve">Due to insufficient context, </w:t>
      </w:r>
      <w:r w:rsidRPr="00A14403">
        <w:rPr>
          <w:rFonts w:ascii="Adobe Devanagari" w:hAnsi="Adobe Devanagari" w:cs="Adobe Devanagari"/>
          <w:b/>
          <w:bCs/>
          <w:sz w:val="22"/>
          <w:szCs w:val="22"/>
          <w:lang w:val="en-US"/>
        </w:rPr>
        <w:t>n</w:t>
      </w:r>
      <w:r w:rsidR="00261173" w:rsidRPr="00A14403">
        <w:rPr>
          <w:rFonts w:ascii="Adobe Devanagari" w:hAnsi="Adobe Devanagari" w:cs="Adobe Devanagari"/>
          <w:b/>
          <w:bCs/>
          <w:sz w:val="22"/>
          <w:szCs w:val="22"/>
          <w:lang w:val="en-US"/>
        </w:rPr>
        <w:t xml:space="preserve">o outlier treatment was performed on mean price or cumulative tickets sold. </w:t>
      </w:r>
      <w:r w:rsidR="00261173" w:rsidRPr="00A14403">
        <w:rPr>
          <w:rFonts w:ascii="Adobe Devanagari" w:hAnsi="Adobe Devanagari" w:cs="Adobe Devanagari"/>
          <w:sz w:val="22"/>
          <w:szCs w:val="22"/>
          <w:lang w:val="en-US"/>
        </w:rPr>
        <w:t>Few checks were performed to ensure integrity of data:</w:t>
      </w:r>
    </w:p>
    <w:p w14:paraId="43EB3D08" w14:textId="77777777" w:rsidR="00261173" w:rsidRPr="00A14403" w:rsidRDefault="00261173" w:rsidP="00261173">
      <w:pPr>
        <w:rPr>
          <w:rFonts w:ascii="Adobe Devanagari" w:hAnsi="Adobe Devanagari" w:cs="Adobe Devanagari"/>
          <w:sz w:val="22"/>
          <w:szCs w:val="22"/>
          <w:lang w:val="en-US"/>
        </w:rPr>
      </w:pPr>
    </w:p>
    <w:p w14:paraId="329130CD" w14:textId="13C00241" w:rsidR="00261173" w:rsidRPr="00A14403" w:rsidRDefault="00261173" w:rsidP="00261173">
      <w:pPr>
        <w:numPr>
          <w:ilvl w:val="0"/>
          <w:numId w:val="8"/>
        </w:numPr>
        <w:contextualSpacing/>
        <w:rPr>
          <w:rFonts w:ascii="Adobe Devanagari" w:hAnsi="Adobe Devanagari" w:cs="Adobe Devanagari"/>
          <w:sz w:val="22"/>
          <w:szCs w:val="22"/>
          <w:lang w:val="en-US"/>
        </w:rPr>
      </w:pPr>
      <w:r w:rsidRPr="00A14403">
        <w:rPr>
          <w:rFonts w:ascii="Adobe Devanagari" w:hAnsi="Adobe Devanagari" w:cs="Adobe Devanagari"/>
          <w:i/>
          <w:iCs/>
          <w:sz w:val="22"/>
          <w:szCs w:val="22"/>
          <w:lang w:val="en-US"/>
        </w:rPr>
        <w:t>Integrity of date to departure:</w:t>
      </w:r>
      <w:r w:rsidRPr="00A14403">
        <w:rPr>
          <w:rFonts w:ascii="Adobe Devanagari" w:hAnsi="Adobe Devanagari" w:cs="Adobe Devanagari"/>
          <w:sz w:val="22"/>
          <w:szCs w:val="22"/>
          <w:lang w:val="en-US"/>
        </w:rPr>
        <w:t xml:space="preserve"> Few days were found to have no bookings made on them. Since most of them were found to be 250 days before departure, no corrective action was deemed necessary.</w:t>
      </w:r>
    </w:p>
    <w:p w14:paraId="56CF4934" w14:textId="48233502" w:rsidR="00261173" w:rsidRPr="008219D5" w:rsidRDefault="00261173" w:rsidP="00261173">
      <w:pPr>
        <w:numPr>
          <w:ilvl w:val="0"/>
          <w:numId w:val="8"/>
        </w:numPr>
        <w:contextualSpacing/>
        <w:rPr>
          <w:rFonts w:ascii="Adobe Devanagari" w:hAnsi="Adobe Devanagari" w:cs="Adobe Devanagari"/>
          <w:i/>
          <w:iCs/>
          <w:sz w:val="22"/>
          <w:szCs w:val="22"/>
          <w:lang w:val="en-US"/>
        </w:rPr>
      </w:pPr>
      <w:r w:rsidRPr="00A14403">
        <w:rPr>
          <w:rFonts w:ascii="Adobe Devanagari" w:hAnsi="Adobe Devanagari" w:cs="Adobe Devanagari"/>
          <w:i/>
          <w:iCs/>
          <w:sz w:val="22"/>
          <w:szCs w:val="22"/>
          <w:lang w:val="en-US"/>
        </w:rPr>
        <w:t xml:space="preserve">Integrity of duplicate data: </w:t>
      </w:r>
      <w:r w:rsidRPr="00A14403">
        <w:rPr>
          <w:rFonts w:ascii="Adobe Devanagari" w:hAnsi="Adobe Devanagari" w:cs="Adobe Devanagari"/>
          <w:sz w:val="22"/>
          <w:szCs w:val="22"/>
          <w:lang w:val="en-US"/>
        </w:rPr>
        <w:t>Since our assumption clearly states that price-points are NOT an indicator of the type of journey undertaken, duplicate values are treated as valid data-points with differentiating factor between them missing.</w:t>
      </w:r>
    </w:p>
    <w:p w14:paraId="4002F5D9" w14:textId="77777777" w:rsidR="008219D5" w:rsidRPr="00A14403" w:rsidRDefault="008219D5" w:rsidP="008219D5">
      <w:pPr>
        <w:contextualSpacing/>
        <w:rPr>
          <w:rFonts w:ascii="Adobe Devanagari" w:hAnsi="Adobe Devanagari" w:cs="Adobe Devanagari"/>
          <w:i/>
          <w:iCs/>
          <w:sz w:val="22"/>
          <w:szCs w:val="22"/>
          <w:lang w:val="en-US"/>
        </w:rPr>
      </w:pPr>
    </w:p>
    <w:p w14:paraId="27ABB906" w14:textId="304D7283" w:rsidR="353A0A1E" w:rsidRPr="00B04B32" w:rsidRDefault="353A0A1E" w:rsidP="00B04B32">
      <w:pPr>
        <w:pStyle w:val="Heading2"/>
        <w:rPr>
          <w:rStyle w:val="Strong"/>
          <w:sz w:val="24"/>
          <w:szCs w:val="24"/>
        </w:rPr>
      </w:pPr>
      <w:bookmarkStart w:id="4" w:name="_Toc18872375"/>
      <w:r w:rsidRPr="00B04B32">
        <w:rPr>
          <w:rStyle w:val="Strong"/>
          <w:sz w:val="24"/>
          <w:szCs w:val="24"/>
        </w:rPr>
        <w:t>Data Exploration</w:t>
      </w:r>
      <w:bookmarkEnd w:id="4"/>
    </w:p>
    <w:p w14:paraId="16563321" w14:textId="77777777" w:rsidR="008833A5" w:rsidRDefault="008833A5" w:rsidP="008833A5">
      <w:pPr>
        <w:rPr>
          <w:rFonts w:ascii="Adobe Devanagari" w:hAnsi="Adobe Devanagari" w:cs="Adobe Devanagari"/>
          <w:sz w:val="22"/>
          <w:szCs w:val="22"/>
        </w:rPr>
      </w:pPr>
      <w:r w:rsidRPr="00A14403">
        <w:rPr>
          <w:rFonts w:ascii="Adobe Devanagari" w:hAnsi="Adobe Devanagari" w:cs="Adobe Devanagari"/>
          <w:sz w:val="22"/>
          <w:szCs w:val="22"/>
        </w:rPr>
        <w:t xml:space="preserve">Variables were plotted to identify distinct patterns and relationships that are present in our limited dataset. </w:t>
      </w:r>
    </w:p>
    <w:p w14:paraId="4C5A4FF2" w14:textId="77777777" w:rsidR="00342CCC" w:rsidRPr="00A14403" w:rsidRDefault="00342CCC" w:rsidP="008833A5">
      <w:pPr>
        <w:rPr>
          <w:rFonts w:ascii="Adobe Devanagari" w:hAnsi="Adobe Devanagari" w:cs="Adobe Devanagari"/>
          <w:sz w:val="22"/>
          <w:szCs w:val="22"/>
        </w:rPr>
      </w:pPr>
    </w:p>
    <w:p w14:paraId="03F447F7" w14:textId="12E60115" w:rsidR="008833A5" w:rsidRPr="001A4A05" w:rsidRDefault="00EB20AE" w:rsidP="00FD43BD">
      <w:pPr>
        <w:jc w:val="center"/>
        <w:rPr>
          <w:rFonts w:ascii="Adobe Devanagari" w:hAnsi="Adobe Devanagari" w:cs="Adobe Devanagari"/>
          <w:sz w:val="20"/>
          <w:szCs w:val="20"/>
        </w:rPr>
      </w:pPr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A8F51" wp14:editId="18CB6188">
                <wp:simplePos x="0" y="0"/>
                <wp:positionH relativeFrom="column">
                  <wp:posOffset>2838450</wp:posOffset>
                </wp:positionH>
                <wp:positionV relativeFrom="paragraph">
                  <wp:posOffset>3067050</wp:posOffset>
                </wp:positionV>
                <wp:extent cx="1333500" cy="223837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EF0" w14:textId="5F42DC92" w:rsidR="00EB20AE" w:rsidRPr="00342CCC" w:rsidRDefault="00EB20AE" w:rsidP="00EB20AE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Fig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8F51" id="Text Box 29" o:spid="_x0000_s1029" type="#_x0000_t202" style="position:absolute;left:0;text-align:left;margin-left:223.5pt;margin-top:241.5pt;width:105pt;height:1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" filled="f" stroked="f" strokeweight=".5pt">
                <v:textbox>
                  <w:txbxContent>
                    <w:p w14:paraId="7CF91EF0" w14:textId="5F42DC92" w:rsidR="00EB20AE" w:rsidRPr="00342CCC" w:rsidRDefault="00EB20AE" w:rsidP="00EB20AE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Fig 3</w:t>
                      </w:r>
                    </w:p>
                  </w:txbxContent>
                </v:textbox>
              </v:shape>
            </w:pict>
          </mc:Fallback>
        </mc:AlternateContent>
      </w:r>
      <w:r w:rsidR="00A14403"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3F7310" wp14:editId="2CC9223D">
                <wp:simplePos x="0" y="0"/>
                <wp:positionH relativeFrom="column">
                  <wp:posOffset>2790825</wp:posOffset>
                </wp:positionH>
                <wp:positionV relativeFrom="paragraph">
                  <wp:posOffset>2543492</wp:posOffset>
                </wp:positionV>
                <wp:extent cx="1333500" cy="209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329EC" w14:textId="15BABC20" w:rsidR="00A14403" w:rsidRPr="00342CCC" w:rsidRDefault="00A14403" w:rsidP="00A14403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342CCC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Fig </w:t>
                            </w:r>
                            <w:r w:rsidR="00342CCC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7310" id="Text Box 4" o:spid="_x0000_s1030" type="#_x0000_t202" style="position:absolute;left:0;text-align:left;margin-left:219.75pt;margin-top:200.25pt;width:10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" filled="f" stroked="f" strokeweight=".5pt">
                <v:textbox>
                  <w:txbxContent>
                    <w:p w14:paraId="282329EC" w14:textId="15BABC20" w:rsidR="00A14403" w:rsidRPr="00342CCC" w:rsidRDefault="00A14403" w:rsidP="00A14403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342CCC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Fig </w:t>
                      </w:r>
                      <w:r w:rsidR="00342CCC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833A5" w:rsidRPr="001A4A05">
        <w:rPr>
          <w:noProof/>
          <w:sz w:val="21"/>
          <w:szCs w:val="21"/>
          <w:lang w:eastAsia="en-IN"/>
        </w:rPr>
        <w:drawing>
          <wp:inline distT="0" distB="0" distL="0" distR="0" wp14:anchorId="3C1AB97E" wp14:editId="02111C3F">
            <wp:extent cx="5511530" cy="31003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383" cy="31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2700" w14:textId="4B518EF4" w:rsidR="00A14403" w:rsidRDefault="00A14403" w:rsidP="008833A5">
      <w:pPr>
        <w:rPr>
          <w:rFonts w:ascii="Adobe Devanagari" w:hAnsi="Adobe Devanagari" w:cs="Adobe Devanagari"/>
          <w:sz w:val="22"/>
          <w:szCs w:val="22"/>
        </w:rPr>
      </w:pPr>
    </w:p>
    <w:p w14:paraId="3FB9D300" w14:textId="38F3E68E" w:rsidR="00342CCC" w:rsidRDefault="00342CCC" w:rsidP="008833A5">
      <w:pPr>
        <w:rPr>
          <w:rFonts w:ascii="Adobe Devanagari" w:hAnsi="Adobe Devanagari" w:cs="Adobe Devanagari"/>
          <w:sz w:val="22"/>
          <w:szCs w:val="22"/>
        </w:rPr>
      </w:pPr>
      <w:r>
        <w:rPr>
          <w:rFonts w:ascii="Adobe Devanagari" w:hAnsi="Adobe Devanagari" w:cs="Adobe Devanagari"/>
          <w:sz w:val="22"/>
          <w:szCs w:val="22"/>
        </w:rPr>
        <w:t xml:space="preserve">Some </w:t>
      </w:r>
      <w:r w:rsidR="00FA3EB1">
        <w:rPr>
          <w:rFonts w:ascii="Adobe Devanagari" w:hAnsi="Adobe Devanagari" w:cs="Adobe Devanagari"/>
          <w:sz w:val="22"/>
          <w:szCs w:val="22"/>
        </w:rPr>
        <w:t xml:space="preserve">underlying </w:t>
      </w:r>
      <w:r>
        <w:rPr>
          <w:rFonts w:ascii="Adobe Devanagari" w:hAnsi="Adobe Devanagari" w:cs="Adobe Devanagari"/>
          <w:sz w:val="22"/>
          <w:szCs w:val="22"/>
        </w:rPr>
        <w:t>trends were observed in the data</w:t>
      </w:r>
      <w:r w:rsidR="00FA3EB1">
        <w:rPr>
          <w:rFonts w:ascii="Adobe Devanagari" w:hAnsi="Adobe Devanagari" w:cs="Adobe Devanagari"/>
          <w:sz w:val="22"/>
          <w:szCs w:val="22"/>
        </w:rPr>
        <w:t xml:space="preserve">. It is critical to understand them in order to build a robust model. </w:t>
      </w:r>
    </w:p>
    <w:p w14:paraId="7F175A20" w14:textId="77777777" w:rsidR="00342CCC" w:rsidRDefault="00342CCC" w:rsidP="008833A5">
      <w:pPr>
        <w:rPr>
          <w:rFonts w:ascii="Adobe Devanagari" w:hAnsi="Adobe Devanagari" w:cs="Adobe Devanagari"/>
          <w:sz w:val="22"/>
          <w:szCs w:val="22"/>
        </w:rPr>
      </w:pPr>
    </w:p>
    <w:p w14:paraId="7FE09951" w14:textId="448744C9" w:rsidR="00FA3EB1" w:rsidRDefault="00FA3EB1" w:rsidP="008833A5">
      <w:pPr>
        <w:rPr>
          <w:rFonts w:ascii="Adobe Devanagari" w:hAnsi="Adobe Devanagari" w:cs="Adobe Devanagari"/>
          <w:sz w:val="22"/>
          <w:szCs w:val="22"/>
        </w:rPr>
      </w:pPr>
      <w:r>
        <w:rPr>
          <w:rFonts w:ascii="Adobe Devanagari" w:hAnsi="Adobe Devanagari" w:cs="Adobe Devanagari"/>
          <w:sz w:val="22"/>
          <w:szCs w:val="22"/>
        </w:rPr>
        <w:t>Please refer to Fig. 3 above for each of the points below:</w:t>
      </w:r>
    </w:p>
    <w:p w14:paraId="0EF0BCCA" w14:textId="77777777" w:rsidR="00FA3EB1" w:rsidRDefault="00FA3EB1" w:rsidP="008833A5">
      <w:pPr>
        <w:rPr>
          <w:rFonts w:ascii="Adobe Devanagari" w:hAnsi="Adobe Devanagari" w:cs="Adobe Devanagari"/>
          <w:sz w:val="22"/>
          <w:szCs w:val="22"/>
        </w:rPr>
      </w:pPr>
    </w:p>
    <w:p w14:paraId="477BA87D" w14:textId="77777777" w:rsidR="00FA3EB1" w:rsidRDefault="008833A5" w:rsidP="008833A5">
      <w:pPr>
        <w:pStyle w:val="ListParagraph"/>
        <w:numPr>
          <w:ilvl w:val="0"/>
          <w:numId w:val="16"/>
        </w:numPr>
        <w:rPr>
          <w:rFonts w:ascii="Adobe Devanagari" w:hAnsi="Adobe Devanagari" w:cs="Adobe Devanagari"/>
          <w:sz w:val="22"/>
          <w:szCs w:val="22"/>
        </w:rPr>
      </w:pPr>
      <w:r w:rsidRPr="00FA3EB1">
        <w:rPr>
          <w:rFonts w:ascii="Adobe Devanagari" w:hAnsi="Adobe Devanagari" w:cs="Adobe Devanagari"/>
          <w:sz w:val="22"/>
          <w:szCs w:val="22"/>
        </w:rPr>
        <w:t xml:space="preserve">The trend of </w:t>
      </w: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number_bookings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across </w:t>
      </w: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dtd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shows that the majority of the tickets are booked in the days/weeks/month prior to the departure of the train  </w:t>
      </w:r>
    </w:p>
    <w:p w14:paraId="3BB3A805" w14:textId="77777777" w:rsidR="00FA3EB1" w:rsidRDefault="008833A5" w:rsidP="008833A5">
      <w:pPr>
        <w:pStyle w:val="ListParagraph"/>
        <w:numPr>
          <w:ilvl w:val="0"/>
          <w:numId w:val="16"/>
        </w:numPr>
        <w:rPr>
          <w:rFonts w:ascii="Adobe Devanagari" w:hAnsi="Adobe Devanagari" w:cs="Adobe Devanagari"/>
          <w:sz w:val="22"/>
          <w:szCs w:val="22"/>
        </w:rPr>
      </w:pPr>
      <w:r w:rsidRPr="00FA3EB1">
        <w:rPr>
          <w:rFonts w:ascii="Adobe Devanagari" w:hAnsi="Adobe Devanagari" w:cs="Adobe Devanagari"/>
          <w:sz w:val="22"/>
          <w:szCs w:val="22"/>
        </w:rPr>
        <w:t xml:space="preserve">Most of the bookings are made for a traveller travelling alone or with one companion </w:t>
      </w:r>
    </w:p>
    <w:p w14:paraId="1B393769" w14:textId="77777777" w:rsidR="00FA3EB1" w:rsidRDefault="00E17308" w:rsidP="008833A5">
      <w:pPr>
        <w:pStyle w:val="ListParagraph"/>
        <w:numPr>
          <w:ilvl w:val="0"/>
          <w:numId w:val="16"/>
        </w:numPr>
        <w:rPr>
          <w:rFonts w:ascii="Adobe Devanagari" w:hAnsi="Adobe Devanagari" w:cs="Adobe Devanagari"/>
          <w:sz w:val="22"/>
          <w:szCs w:val="22"/>
        </w:rPr>
      </w:pPr>
      <w:r w:rsidRPr="00FA3EB1">
        <w:rPr>
          <w:rFonts w:ascii="Adobe Devanagari" w:hAnsi="Adobe Devanagari" w:cs="Adobe Devanagari"/>
          <w:sz w:val="22"/>
          <w:szCs w:val="22"/>
        </w:rPr>
        <w:t xml:space="preserve">The high variation in prices </w:t>
      </w:r>
      <w:r w:rsidR="00A14403" w:rsidRPr="00FA3EB1">
        <w:rPr>
          <w:rFonts w:ascii="Adobe Devanagari" w:hAnsi="Adobe Devanagari" w:cs="Adobe Devanagari"/>
          <w:sz w:val="22"/>
          <w:szCs w:val="22"/>
        </w:rPr>
        <w:t>cannot</w:t>
      </w:r>
      <w:r w:rsidRPr="00FA3EB1">
        <w:rPr>
          <w:rFonts w:ascii="Adobe Devanagari" w:hAnsi="Adobe Devanagari" w:cs="Adobe Devanagari"/>
          <w:sz w:val="22"/>
          <w:szCs w:val="22"/>
        </w:rPr>
        <w:t xml:space="preserve"> be currently attributed due to some data-elements not being present</w:t>
      </w:r>
    </w:p>
    <w:p w14:paraId="5E8ABA39" w14:textId="65F2AFEE" w:rsidR="00FA3EB1" w:rsidRDefault="008833A5" w:rsidP="008833A5">
      <w:pPr>
        <w:pStyle w:val="ListParagraph"/>
        <w:numPr>
          <w:ilvl w:val="0"/>
          <w:numId w:val="16"/>
        </w:numPr>
        <w:rPr>
          <w:rFonts w:ascii="Adobe Devanagari" w:hAnsi="Adobe Devanagari" w:cs="Adobe Devanagari"/>
          <w:sz w:val="22"/>
          <w:szCs w:val="22"/>
        </w:rPr>
      </w:pP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Dtd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</w:t>
      </w: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vs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</w:t>
      </w: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Inv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– As the date to departure approaches</w:t>
      </w:r>
      <w:r w:rsidR="00922C00" w:rsidRPr="00FA3EB1">
        <w:rPr>
          <w:rFonts w:ascii="Adobe Devanagari" w:hAnsi="Adobe Devanagari" w:cs="Adobe Devanagari"/>
          <w:sz w:val="22"/>
          <w:szCs w:val="22"/>
        </w:rPr>
        <w:t>,</w:t>
      </w:r>
      <w:r w:rsidRPr="00FA3EB1">
        <w:rPr>
          <w:rFonts w:ascii="Adobe Devanagari" w:hAnsi="Adobe Devanagari" w:cs="Adobe Devanagari"/>
          <w:sz w:val="22"/>
          <w:szCs w:val="22"/>
        </w:rPr>
        <w:t xml:space="preserve"> th</w:t>
      </w:r>
      <w:r w:rsidR="00FA3EB1">
        <w:rPr>
          <w:rFonts w:ascii="Adobe Devanagari" w:hAnsi="Adobe Devanagari" w:cs="Adobe Devanagari"/>
          <w:sz w:val="22"/>
          <w:szCs w:val="22"/>
        </w:rPr>
        <w:t>e cumulative bookings increase</w:t>
      </w:r>
      <w:r w:rsidRPr="00FA3EB1">
        <w:rPr>
          <w:rFonts w:ascii="Adobe Devanagari" w:hAnsi="Adobe Devanagari" w:cs="Adobe Devanagari"/>
          <w:sz w:val="22"/>
          <w:szCs w:val="22"/>
        </w:rPr>
        <w:t xml:space="preserve">  </w:t>
      </w:r>
    </w:p>
    <w:p w14:paraId="5E346552" w14:textId="77777777" w:rsidR="00FA3EB1" w:rsidRDefault="008833A5" w:rsidP="008833A5">
      <w:pPr>
        <w:pStyle w:val="ListParagraph"/>
        <w:numPr>
          <w:ilvl w:val="0"/>
          <w:numId w:val="16"/>
        </w:numPr>
        <w:rPr>
          <w:rFonts w:ascii="Adobe Devanagari" w:hAnsi="Adobe Devanagari" w:cs="Adobe Devanagari"/>
          <w:sz w:val="22"/>
          <w:szCs w:val="22"/>
        </w:rPr>
      </w:pP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Dtd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</w:t>
      </w: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vs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</w:t>
      </w:r>
      <w:proofErr w:type="spellStart"/>
      <w:r w:rsidRPr="00FA3EB1">
        <w:rPr>
          <w:rFonts w:ascii="Adobe Devanagari" w:hAnsi="Adobe Devanagari" w:cs="Adobe Devanagari"/>
          <w:sz w:val="22"/>
          <w:szCs w:val="22"/>
        </w:rPr>
        <w:t>mean_price_tkt</w:t>
      </w:r>
      <w:proofErr w:type="spellEnd"/>
      <w:r w:rsidRPr="00FA3EB1">
        <w:rPr>
          <w:rFonts w:ascii="Adobe Devanagari" w:hAnsi="Adobe Devanagari" w:cs="Adobe Devanagari"/>
          <w:sz w:val="22"/>
          <w:szCs w:val="22"/>
        </w:rPr>
        <w:t xml:space="preserve"> there is no real significant relationship in the data</w:t>
      </w:r>
      <w:r w:rsidR="00922C00" w:rsidRPr="00FA3EB1">
        <w:rPr>
          <w:rFonts w:ascii="Adobe Devanagari" w:hAnsi="Adobe Devanagari" w:cs="Adobe Devanagari"/>
          <w:sz w:val="22"/>
          <w:szCs w:val="22"/>
        </w:rPr>
        <w:t>,</w:t>
      </w:r>
      <w:r w:rsidRPr="00FA3EB1">
        <w:rPr>
          <w:rFonts w:ascii="Adobe Devanagari" w:hAnsi="Adobe Devanagari" w:cs="Adobe Devanagari"/>
          <w:sz w:val="22"/>
          <w:szCs w:val="22"/>
        </w:rPr>
        <w:t xml:space="preserve"> when looked at in an aggregated view </w:t>
      </w:r>
    </w:p>
    <w:p w14:paraId="729C02E8" w14:textId="3720D48C" w:rsidR="00AE7AE5" w:rsidRPr="00FA3EB1" w:rsidRDefault="008833A5" w:rsidP="00FA3EB1">
      <w:pPr>
        <w:pStyle w:val="ListParagraph"/>
        <w:numPr>
          <w:ilvl w:val="0"/>
          <w:numId w:val="16"/>
        </w:numPr>
        <w:rPr>
          <w:rFonts w:ascii="Adobe Devanagari" w:hAnsi="Adobe Devanagari" w:cs="Adobe Devanagari"/>
          <w:sz w:val="22"/>
          <w:szCs w:val="22"/>
        </w:rPr>
      </w:pPr>
      <w:r w:rsidRPr="00FA3EB1">
        <w:rPr>
          <w:rFonts w:ascii="Adobe Devanagari" w:hAnsi="Adobe Devanagari" w:cs="Adobe Devanagari"/>
          <w:sz w:val="22"/>
          <w:szCs w:val="22"/>
        </w:rPr>
        <w:t>Correlation Matrix for the data variables provided</w:t>
      </w:r>
      <w:r w:rsidR="00033364" w:rsidRPr="00FA3EB1">
        <w:rPr>
          <w:rFonts w:ascii="Adobe Devanagari" w:hAnsi="Adobe Devanagari" w:cs="Adobe Devanagari"/>
          <w:sz w:val="20"/>
          <w:szCs w:val="20"/>
        </w:rPr>
        <w:br w:type="page"/>
      </w:r>
    </w:p>
    <w:p w14:paraId="41DF37B2" w14:textId="77777777" w:rsidR="00AE7AE5" w:rsidRPr="00013119" w:rsidRDefault="00AE7AE5" w:rsidP="00AC7141">
      <w:pPr>
        <w:pStyle w:val="Title"/>
        <w:rPr>
          <w:sz w:val="40"/>
          <w:szCs w:val="40"/>
          <w:lang w:val="en-US"/>
        </w:rPr>
      </w:pPr>
      <w:r w:rsidRPr="00013119">
        <w:rPr>
          <w:sz w:val="40"/>
          <w:szCs w:val="40"/>
          <w:lang w:val="en-US"/>
        </w:rPr>
        <w:lastRenderedPageBreak/>
        <w:t>Model Equations &amp; Output</w:t>
      </w:r>
    </w:p>
    <w:p w14:paraId="238725BD" w14:textId="77777777" w:rsidR="00AC7141" w:rsidRPr="001A4A05" w:rsidRDefault="00AC7141" w:rsidP="00B04B32">
      <w:pPr>
        <w:pStyle w:val="Heading2"/>
        <w:rPr>
          <w:rStyle w:val="Strong"/>
          <w:sz w:val="24"/>
          <w:szCs w:val="24"/>
          <w:highlight w:val="yellow"/>
        </w:rPr>
      </w:pPr>
      <w:bookmarkStart w:id="5" w:name="_Toc18872376"/>
      <w:r w:rsidRPr="001A4A05">
        <w:rPr>
          <w:rStyle w:val="Strong"/>
          <w:sz w:val="24"/>
          <w:szCs w:val="24"/>
        </w:rPr>
        <w:t>Demand &amp; Supply Equation -</w:t>
      </w:r>
      <w:bookmarkEnd w:id="5"/>
      <w:r w:rsidRPr="001A4A05">
        <w:rPr>
          <w:rStyle w:val="Strong"/>
          <w:sz w:val="24"/>
          <w:szCs w:val="24"/>
        </w:rPr>
        <w:t xml:space="preserve"> </w:t>
      </w:r>
    </w:p>
    <w:p w14:paraId="597AA6A8" w14:textId="34293AF8" w:rsidR="00AC7141" w:rsidRPr="001A4A05" w:rsidRDefault="00AC7141" w:rsidP="00FD43BD">
      <w:pPr>
        <w:spacing w:line="259" w:lineRule="auto"/>
        <w:rPr>
          <w:rFonts w:ascii="Adobe Devanagari" w:hAnsi="Adobe Devanagari" w:cs="Adobe Devanagari"/>
          <w:sz w:val="20"/>
          <w:szCs w:val="20"/>
        </w:rPr>
      </w:pPr>
      <w:r w:rsidRPr="001A4A05">
        <w:rPr>
          <w:rFonts w:ascii="Adobe Devanagari" w:eastAsiaTheme="minorEastAsia" w:hAnsi="Adobe Devanagari" w:cs="Adobe Devanagari"/>
          <w:sz w:val="20"/>
          <w:szCs w:val="20"/>
        </w:rPr>
        <w:t>The demand &amp; supply functions (in structural form) have been defined as below:</w:t>
      </w:r>
    </w:p>
    <w:p w14:paraId="477FE0DF" w14:textId="2CC80779" w:rsidR="00AC7141" w:rsidRPr="001A4A05" w:rsidRDefault="00AC7141" w:rsidP="00FD43BD">
      <w:pPr>
        <w:jc w:val="center"/>
        <w:rPr>
          <w:rFonts w:ascii="Adobe Devanagari" w:eastAsiaTheme="minorEastAsia" w:hAnsi="Adobe Devanagari" w:cs="Adobe Devanagari"/>
          <w:color w:val="0070C0"/>
          <w:sz w:val="20"/>
          <w:szCs w:val="20"/>
        </w:rPr>
      </w:pPr>
      <m:oMathPara>
        <m:oMath>
          <m:r>
            <w:rPr>
              <w:rFonts w:ascii="Cambria Math" w:hAnsi="Cambria Math" w:cs="Adobe Devanagari"/>
              <w:color w:val="0070C0"/>
              <w:sz w:val="21"/>
              <w:szCs w:val="20"/>
            </w:rPr>
            <m:t>Demand=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1</m:t>
              </m:r>
            </m:sub>
          </m:sSub>
          <m:r>
            <w:rPr>
              <w:rFonts w:ascii="Cambria Math" w:hAnsi="Cambria Math" w:cs="Adobe Devanagari"/>
              <w:color w:val="0070C0"/>
              <w:sz w:val="21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1</m:t>
              </m:r>
            </m:sub>
          </m:sSub>
          <m:r>
            <w:rPr>
              <w:rFonts w:ascii="Cambria Math" w:hAnsi="Cambria Math" w:cs="Adobe Devanagari"/>
              <w:color w:val="0070C0"/>
              <w:sz w:val="21"/>
              <w:szCs w:val="20"/>
            </w:rPr>
            <m:t xml:space="preserve">Price+ 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1</m:t>
              </m:r>
            </m:sub>
          </m:sSub>
        </m:oMath>
      </m:oMathPara>
    </w:p>
    <w:p w14:paraId="4D9EA1C5" w14:textId="10D37C76" w:rsidR="00BD717B" w:rsidRPr="001A4A05" w:rsidRDefault="00AC7141" w:rsidP="00FD43BD">
      <w:pPr>
        <w:jc w:val="center"/>
        <w:rPr>
          <w:rFonts w:ascii="Adobe Devanagari" w:hAnsi="Adobe Devanagari" w:cs="Adobe Devanagari"/>
          <w:color w:val="0070C0"/>
          <w:sz w:val="20"/>
          <w:szCs w:val="20"/>
        </w:rPr>
      </w:pPr>
      <m:oMathPara>
        <m:oMath>
          <m:r>
            <w:rPr>
              <w:rFonts w:ascii="Cambria Math" w:hAnsi="Cambria Math" w:cs="Adobe Devanagari"/>
              <w:color w:val="0070C0"/>
              <w:sz w:val="21"/>
              <w:szCs w:val="20"/>
            </w:rPr>
            <m:t>Supply=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2</m:t>
              </m:r>
            </m:sub>
          </m:sSub>
          <m:r>
            <w:rPr>
              <w:rFonts w:ascii="Cambria Math" w:hAnsi="Cambria Math" w:cs="Adobe Devanagari"/>
              <w:color w:val="0070C0"/>
              <w:sz w:val="21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2</m:t>
              </m:r>
            </m:sub>
          </m:sSub>
          <m:r>
            <w:rPr>
              <w:rFonts w:ascii="Cambria Math" w:hAnsi="Cambria Math" w:cs="Adobe Devanagari"/>
              <w:color w:val="0070C0"/>
              <w:sz w:val="21"/>
              <w:szCs w:val="20"/>
            </w:rPr>
            <m:t xml:space="preserve">Price+ 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γ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2</m:t>
              </m:r>
            </m:sub>
          </m:sSub>
          <m:r>
            <w:rPr>
              <w:rFonts w:ascii="Cambria Math" w:hAnsi="Cambria Math" w:cs="Adobe Devanagari"/>
              <w:color w:val="0070C0"/>
              <w:sz w:val="21"/>
              <w:szCs w:val="20"/>
            </w:rPr>
            <m:t xml:space="preserve">Inv+ </m:t>
          </m:r>
          <m:sSub>
            <m:sSubPr>
              <m:ctrlPr>
                <w:rPr>
                  <w:rFonts w:ascii="Cambria Math" w:hAnsi="Cambria Math" w:cs="Adobe Devanagari"/>
                  <w:i/>
                  <w:color w:val="0070C0"/>
                  <w:sz w:val="21"/>
                  <w:szCs w:val="20"/>
                </w:rPr>
              </m:ctrlPr>
            </m:sSubPr>
            <m:e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Adobe Devanagari"/>
                  <w:color w:val="0070C0"/>
                  <w:sz w:val="21"/>
                  <w:szCs w:val="20"/>
                </w:rPr>
                <m:t>2</m:t>
              </m:r>
            </m:sub>
          </m:sSub>
        </m:oMath>
      </m:oMathPara>
    </w:p>
    <w:p w14:paraId="485559AE" w14:textId="4AE6EF75" w:rsidR="00BD717B" w:rsidRPr="001A4A05" w:rsidRDefault="00AC7141" w:rsidP="00AC7141">
      <w:pPr>
        <w:rPr>
          <w:rFonts w:ascii="Adobe Devanagari" w:eastAsiaTheme="minorEastAsia" w:hAnsi="Adobe Devanagari" w:cs="Adobe Devanagari"/>
          <w:sz w:val="20"/>
          <w:szCs w:val="20"/>
        </w:rPr>
      </w:pPr>
      <w:r w:rsidRPr="001A4A05">
        <w:rPr>
          <w:rFonts w:ascii="Adobe Devanagari" w:hAnsi="Adobe Devanagari" w:cs="Adobe Devanagari"/>
          <w:sz w:val="20"/>
          <w:szCs w:val="20"/>
        </w:rPr>
        <w:t xml:space="preserve">The demand function, within the scope of this project, does not have any exogenous variables. The supply function has “cumulative bookings” </w:t>
      </w:r>
      <m:oMath>
        <m:r>
          <w:rPr>
            <w:rFonts w:ascii="Cambria Math" w:hAnsi="Cambria Math" w:cs="Adobe Devanagari"/>
            <w:sz w:val="21"/>
            <w:szCs w:val="20"/>
          </w:rPr>
          <m:t>Inv</m:t>
        </m:r>
      </m:oMath>
      <w:r w:rsidRPr="001A4A05">
        <w:rPr>
          <w:rFonts w:ascii="Adobe Devanagari" w:eastAsiaTheme="minorEastAsia" w:hAnsi="Adobe Devanagari" w:cs="Adobe Devanagari"/>
          <w:sz w:val="20"/>
          <w:szCs w:val="20"/>
        </w:rPr>
        <w:t xml:space="preserve"> acting as an exogenous factor, sin</w:t>
      </w:r>
      <w:r w:rsidR="00BD717B" w:rsidRPr="001A4A05">
        <w:rPr>
          <w:rFonts w:ascii="Adobe Devanagari" w:eastAsiaTheme="minorEastAsia" w:hAnsi="Adobe Devanagari" w:cs="Adobe Devanagari"/>
          <w:sz w:val="20"/>
          <w:szCs w:val="20"/>
        </w:rPr>
        <w:t>ce in a limited supply scenario:</w:t>
      </w:r>
      <w:r w:rsidRPr="001A4A05">
        <w:rPr>
          <w:rFonts w:ascii="Adobe Devanagari" w:eastAsiaTheme="minorEastAsia" w:hAnsi="Adobe Devanagari" w:cs="Adobe Devanagari"/>
          <w:sz w:val="20"/>
          <w:szCs w:val="20"/>
        </w:rPr>
        <w:t xml:space="preserve"> </w:t>
      </w:r>
    </w:p>
    <w:p w14:paraId="6B4C9670" w14:textId="5B86D1D9" w:rsidR="00AC7141" w:rsidRPr="001A4A05" w:rsidRDefault="00AC7141" w:rsidP="00AC7141">
      <w:pPr>
        <w:rPr>
          <w:rFonts w:ascii="Adobe Devanagari" w:eastAsiaTheme="minorEastAsia" w:hAnsi="Adobe Devanagari" w:cs="Adobe Devanagari"/>
          <w:sz w:val="20"/>
          <w:szCs w:val="20"/>
        </w:rPr>
      </w:pPr>
      <m:oMathPara>
        <m:oMath>
          <m:r>
            <w:rPr>
              <w:rFonts w:ascii="Cambria Math" w:eastAsiaTheme="minorEastAsia" w:hAnsi="Cambria Math" w:cs="Adobe Devanagari"/>
              <w:sz w:val="21"/>
              <w:szCs w:val="20"/>
            </w:rPr>
            <m:t xml:space="preserve">cumulative bookings ~ Available seats left  </m:t>
          </m:r>
        </m:oMath>
      </m:oMathPara>
    </w:p>
    <w:p w14:paraId="74343F05" w14:textId="77777777" w:rsidR="00AC7141" w:rsidRPr="001A4A05" w:rsidRDefault="00AC7141" w:rsidP="00AC7141">
      <w:pPr>
        <w:rPr>
          <w:rFonts w:ascii="Adobe Devanagari" w:hAnsi="Adobe Devanagari" w:cs="Adobe Devanagari"/>
          <w:sz w:val="20"/>
          <w:szCs w:val="20"/>
        </w:rPr>
      </w:pPr>
      <w:r w:rsidRPr="001A4A05">
        <w:rPr>
          <w:rFonts w:ascii="Adobe Devanagari" w:hAnsi="Adobe Devanagari" w:cs="Adobe Devanagari"/>
          <w:sz w:val="20"/>
          <w:szCs w:val="20"/>
        </w:rPr>
        <w:t xml:space="preserve">Lastly, the principle of simultaneity in Supply &amp; Demand function dictates the price to be endogenous in nature. Since there is an exogenous variable affecting supply, we will try to estimate the demand function by shifting supply curves. </w:t>
      </w:r>
    </w:p>
    <w:p w14:paraId="1362983B" w14:textId="77777777" w:rsidR="00AC7141" w:rsidRPr="001A4A05" w:rsidRDefault="00AC7141" w:rsidP="00AC7141">
      <w:pPr>
        <w:rPr>
          <w:rFonts w:ascii="Adobe Devanagari" w:hAnsi="Adobe Devanagari" w:cs="Adobe Devanagari"/>
          <w:sz w:val="20"/>
          <w:szCs w:val="20"/>
        </w:rPr>
      </w:pPr>
    </w:p>
    <w:p w14:paraId="12C38C6B" w14:textId="5E2D69CA" w:rsidR="00AC7141" w:rsidRPr="001A4A05" w:rsidRDefault="00AC7141" w:rsidP="00AC7141">
      <w:pPr>
        <w:rPr>
          <w:rFonts w:ascii="Adobe Devanagari" w:hAnsi="Adobe Devanagari" w:cs="Adobe Devanagari"/>
          <w:sz w:val="20"/>
          <w:szCs w:val="20"/>
        </w:rPr>
      </w:pPr>
      <w:r w:rsidRPr="001A4A05">
        <w:rPr>
          <w:rFonts w:ascii="Adobe Devanagari" w:hAnsi="Adobe Devanagari" w:cs="Adobe Devanagari"/>
          <w:sz w:val="20"/>
          <w:szCs w:val="20"/>
        </w:rPr>
        <w:t>To get the demand function, we need the true estimate of price. The reduced function for price is:</w:t>
      </w:r>
    </w:p>
    <w:p w14:paraId="7C0D4118" w14:textId="3614D032" w:rsidR="00AC7141" w:rsidRDefault="00AC7141" w:rsidP="00AE7AE5">
      <w:pPr>
        <w:rPr>
          <w:rFonts w:ascii="Adobe Devanagari" w:eastAsiaTheme="minorEastAsia" w:hAnsi="Adobe Devanagari" w:cs="Adobe Devanagari"/>
          <w:sz w:val="20"/>
          <w:szCs w:val="20"/>
        </w:rPr>
      </w:pPr>
      <m:oMath>
        <m:r>
          <w:rPr>
            <w:rFonts w:ascii="Cambria Math" w:hAnsi="Cambria Math" w:cs="Adobe Devanagari"/>
            <w:color w:val="0070C0"/>
            <w:sz w:val="21"/>
            <w:szCs w:val="20"/>
          </w:rPr>
          <m:t>Price=</m:t>
        </m:r>
        <m:sSub>
          <m:sSubPr>
            <m:ctrlPr>
              <w:rPr>
                <w:rFonts w:ascii="Cambria Math" w:hAnsi="Cambria Math" w:cs="Adobe Devanagari"/>
                <w:i/>
                <w:color w:val="0070C0"/>
                <w:sz w:val="21"/>
                <w:szCs w:val="20"/>
              </w:rPr>
            </m:ctrlPr>
          </m:sSubPr>
          <m:e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π</m:t>
            </m:r>
          </m:e>
          <m:sub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0</m:t>
            </m:r>
          </m:sub>
        </m:sSub>
        <m:r>
          <w:rPr>
            <w:rFonts w:ascii="Cambria Math" w:hAnsi="Cambria Math" w:cs="Adobe Devanagari"/>
            <w:color w:val="0070C0"/>
            <w:sz w:val="21"/>
            <w:szCs w:val="20"/>
          </w:rPr>
          <m:t xml:space="preserve">+ </m:t>
        </m:r>
        <m:sSub>
          <m:sSubPr>
            <m:ctrlPr>
              <w:rPr>
                <w:rFonts w:ascii="Cambria Math" w:hAnsi="Cambria Math" w:cs="Adobe Devanagari"/>
                <w:i/>
                <w:color w:val="0070C0"/>
                <w:sz w:val="21"/>
                <w:szCs w:val="20"/>
              </w:rPr>
            </m:ctrlPr>
          </m:sSubPr>
          <m:e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π</m:t>
            </m:r>
          </m:e>
          <m:sub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1</m:t>
            </m:r>
          </m:sub>
        </m:sSub>
        <m:r>
          <w:rPr>
            <w:rFonts w:ascii="Cambria Math" w:hAnsi="Cambria Math" w:cs="Adobe Devanagari"/>
            <w:color w:val="0070C0"/>
            <w:sz w:val="21"/>
            <w:szCs w:val="20"/>
          </w:rPr>
          <m:t>Inv+</m:t>
        </m:r>
        <m:sSub>
          <m:sSubPr>
            <m:ctrlPr>
              <w:rPr>
                <w:rFonts w:ascii="Cambria Math" w:hAnsi="Cambria Math" w:cs="Adobe Devanagari"/>
                <w:i/>
                <w:color w:val="0070C0"/>
                <w:sz w:val="21"/>
                <w:szCs w:val="20"/>
              </w:rPr>
            </m:ctrlPr>
          </m:sSubPr>
          <m:e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ϵ</m:t>
            </m:r>
          </m:e>
          <m:sub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1</m:t>
            </m:r>
          </m:sub>
        </m:sSub>
        <m:r>
          <w:rPr>
            <w:rFonts w:ascii="Cambria Math" w:hAnsi="Cambria Math" w:cs="Adobe Devanagari"/>
            <w:color w:val="0070C0"/>
            <w:sz w:val="21"/>
            <w:szCs w:val="20"/>
          </w:rPr>
          <m:t xml:space="preserve"> </m:t>
        </m:r>
      </m:oMath>
      <w:r w:rsidRPr="001A4A05">
        <w:rPr>
          <w:rFonts w:ascii="Adobe Devanagari" w:eastAsiaTheme="minorEastAsia" w:hAnsi="Adobe Devanagari" w:cs="Adobe Devanagari"/>
          <w:color w:val="0070C0"/>
          <w:sz w:val="20"/>
          <w:szCs w:val="20"/>
        </w:rPr>
        <w:t xml:space="preserve">   =&gt; </w:t>
      </w:r>
      <w:r w:rsidR="00BD717B" w:rsidRPr="001A4A05">
        <w:rPr>
          <w:rFonts w:ascii="Adobe Devanagari" w:eastAsiaTheme="minorEastAsia" w:hAnsi="Adobe Devanagari" w:cs="Adobe Devanagari"/>
          <w:color w:val="0070C0"/>
          <w:sz w:val="20"/>
          <w:szCs w:val="20"/>
        </w:rPr>
        <w:t>Where</w:t>
      </w:r>
      <w:r w:rsidRPr="001A4A05">
        <w:rPr>
          <w:rFonts w:ascii="Adobe Devanagari" w:eastAsiaTheme="minorEastAsia" w:hAnsi="Adobe Devanagari" w:cs="Adobe Devanagari"/>
          <w:color w:val="0070C0"/>
          <w:sz w:val="20"/>
          <w:szCs w:val="20"/>
        </w:rPr>
        <w:t>;</w:t>
      </w:r>
      <w:r w:rsidR="00BD717B" w:rsidRPr="001A4A05">
        <w:rPr>
          <w:rFonts w:ascii="Adobe Devanagari" w:eastAsiaTheme="minorEastAsia" w:hAnsi="Adobe Devanagari" w:cs="Adobe Devanagari"/>
          <w:color w:val="0070C0"/>
          <w:sz w:val="20"/>
          <w:szCs w:val="20"/>
        </w:rPr>
        <w:t xml:space="preserve"> </w:t>
      </w:r>
      <w:r w:rsidRPr="001A4A05">
        <w:rPr>
          <w:rFonts w:ascii="Adobe Devanagari" w:eastAsiaTheme="minorEastAsia" w:hAnsi="Adobe Devanagari" w:cs="Adobe Devanagari"/>
          <w:color w:val="0070C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dobe Devanagari"/>
                <w:i/>
                <w:color w:val="0070C0"/>
                <w:sz w:val="21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Adobe Devanagari"/>
                <w:color w:val="0070C0"/>
                <w:sz w:val="21"/>
                <w:szCs w:val="20"/>
              </w:rPr>
              <m:t>P</m:t>
            </m:r>
          </m:e>
          <m:sup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*</m:t>
            </m:r>
          </m:sup>
        </m:sSup>
        <m:r>
          <w:rPr>
            <w:rFonts w:ascii="Cambria Math" w:hAnsi="Cambria Math" w:cs="Adobe Devanagari"/>
            <w:color w:val="0070C0"/>
            <w:sz w:val="21"/>
            <w:szCs w:val="20"/>
          </w:rPr>
          <m:t>=</m:t>
        </m:r>
        <m:sSub>
          <m:sSubPr>
            <m:ctrlPr>
              <w:rPr>
                <w:rFonts w:ascii="Cambria Math" w:hAnsi="Cambria Math" w:cs="Adobe Devanagari"/>
                <w:i/>
                <w:color w:val="0070C0"/>
                <w:sz w:val="21"/>
                <w:szCs w:val="20"/>
              </w:rPr>
            </m:ctrlPr>
          </m:sSubPr>
          <m:e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π</m:t>
            </m:r>
          </m:e>
          <m:sub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0</m:t>
            </m:r>
          </m:sub>
        </m:sSub>
        <m:r>
          <w:rPr>
            <w:rFonts w:ascii="Cambria Math" w:hAnsi="Cambria Math" w:cs="Adobe Devanagari"/>
            <w:color w:val="0070C0"/>
            <w:sz w:val="21"/>
            <w:szCs w:val="20"/>
          </w:rPr>
          <m:t xml:space="preserve">+ </m:t>
        </m:r>
        <m:sSub>
          <m:sSubPr>
            <m:ctrlPr>
              <w:rPr>
                <w:rFonts w:ascii="Cambria Math" w:hAnsi="Cambria Math" w:cs="Adobe Devanagari"/>
                <w:i/>
                <w:color w:val="0070C0"/>
                <w:sz w:val="21"/>
                <w:szCs w:val="20"/>
              </w:rPr>
            </m:ctrlPr>
          </m:sSubPr>
          <m:e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π</m:t>
            </m:r>
          </m:e>
          <m:sub>
            <m:r>
              <w:rPr>
                <w:rFonts w:ascii="Cambria Math" w:hAnsi="Cambria Math" w:cs="Adobe Devanagari"/>
                <w:color w:val="0070C0"/>
                <w:sz w:val="21"/>
                <w:szCs w:val="20"/>
              </w:rPr>
              <m:t>1</m:t>
            </m:r>
          </m:sub>
        </m:sSub>
        <m:r>
          <w:rPr>
            <w:rFonts w:ascii="Cambria Math" w:hAnsi="Cambria Math" w:cs="Adobe Devanagari"/>
            <w:color w:val="0070C0"/>
            <w:sz w:val="21"/>
            <w:szCs w:val="20"/>
          </w:rPr>
          <m:t>Inv</m:t>
        </m:r>
      </m:oMath>
      <w:r w:rsidRPr="001A4A05">
        <w:rPr>
          <w:rFonts w:ascii="Adobe Devanagari" w:eastAsiaTheme="minorEastAsia" w:hAnsi="Adobe Devanagari" w:cs="Adobe Devanagari"/>
          <w:color w:val="0070C0"/>
          <w:sz w:val="20"/>
          <w:szCs w:val="20"/>
        </w:rPr>
        <w:t xml:space="preserve"> </w:t>
      </w:r>
      <w:r w:rsidRPr="001A4A05">
        <w:rPr>
          <w:rFonts w:ascii="Adobe Devanagari" w:eastAsiaTheme="minorEastAsia" w:hAnsi="Adobe Devanagari" w:cs="Adobe Devanagari"/>
          <w:sz w:val="20"/>
          <w:szCs w:val="20"/>
        </w:rPr>
        <w:t xml:space="preserve">is fed </w:t>
      </w:r>
      <w:r w:rsidR="00BD717B" w:rsidRPr="001A4A05">
        <w:rPr>
          <w:rFonts w:ascii="Adobe Devanagari" w:eastAsiaTheme="minorEastAsia" w:hAnsi="Adobe Devanagari" w:cs="Adobe Devanagari"/>
          <w:sz w:val="20"/>
          <w:szCs w:val="20"/>
        </w:rPr>
        <w:t>to</w:t>
      </w:r>
      <w:r w:rsidRPr="001A4A05">
        <w:rPr>
          <w:rFonts w:ascii="Adobe Devanagari" w:eastAsiaTheme="minorEastAsia" w:hAnsi="Adobe Devanagari" w:cs="Adobe Devanagari"/>
          <w:sz w:val="20"/>
          <w:szCs w:val="20"/>
        </w:rPr>
        <w:t xml:space="preserve"> the demand function. </w:t>
      </w:r>
    </w:p>
    <w:p w14:paraId="178D5E34" w14:textId="77777777" w:rsidR="0040352F" w:rsidRPr="001A4A05" w:rsidRDefault="0040352F" w:rsidP="00AE7AE5">
      <w:pPr>
        <w:rPr>
          <w:rFonts w:ascii="Adobe Devanagari" w:eastAsiaTheme="minorEastAsia" w:hAnsi="Adobe Devanagari" w:cs="Adobe Devanagari"/>
          <w:sz w:val="20"/>
          <w:szCs w:val="20"/>
        </w:rPr>
      </w:pPr>
    </w:p>
    <w:p w14:paraId="2B686C86" w14:textId="77777777" w:rsidR="00AE7AE5" w:rsidRPr="001A4A05" w:rsidRDefault="00AE7AE5" w:rsidP="00B04B32">
      <w:pPr>
        <w:pStyle w:val="Heading2"/>
        <w:rPr>
          <w:rStyle w:val="IntenseEmphasis"/>
          <w:b/>
          <w:i w:val="0"/>
          <w:iCs w:val="0"/>
          <w:color w:val="2F5496" w:themeColor="accent1" w:themeShade="BF"/>
          <w:sz w:val="24"/>
          <w:szCs w:val="24"/>
        </w:rPr>
      </w:pPr>
      <w:bookmarkStart w:id="6" w:name="_Toc18872377"/>
      <w:r w:rsidRPr="001A4A05">
        <w:rPr>
          <w:rStyle w:val="IntenseEmphasis"/>
          <w:b/>
          <w:i w:val="0"/>
          <w:iCs w:val="0"/>
          <w:color w:val="2F5496" w:themeColor="accent1" w:themeShade="BF"/>
          <w:sz w:val="24"/>
          <w:szCs w:val="24"/>
        </w:rPr>
        <w:t>Assumptions</w:t>
      </w:r>
      <w:bookmarkEnd w:id="6"/>
    </w:p>
    <w:p w14:paraId="601827BF" w14:textId="77777777" w:rsidR="00AE7AE5" w:rsidRPr="001A4A05" w:rsidRDefault="00AE7AE5" w:rsidP="00AE7AE5">
      <w:pPr>
        <w:spacing w:after="160" w:line="259" w:lineRule="auto"/>
        <w:rPr>
          <w:rFonts w:ascii="Adobe Devanagari" w:hAnsi="Adobe Devanagari" w:cs="Adobe Devanagari"/>
          <w:b/>
          <w:bCs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Certain assumptions were made in our analysis, which have been listed down below:</w:t>
      </w:r>
    </w:p>
    <w:p w14:paraId="19B9A6C7" w14:textId="77777777" w:rsidR="00AE7AE5" w:rsidRPr="001A4A05" w:rsidRDefault="00AE7AE5" w:rsidP="00AE7AE5">
      <w:pPr>
        <w:numPr>
          <w:ilvl w:val="0"/>
          <w:numId w:val="9"/>
        </w:numPr>
        <w:spacing w:after="160" w:line="259" w:lineRule="auto"/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As highlighted in sections above, </w:t>
      </w:r>
      <w:r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the price of a ticket is based on enterprise structure, class of ticket &amp; price discrimination</w:t>
      </w:r>
    </w:p>
    <w:p w14:paraId="023FD259" w14:textId="261134B8" w:rsidR="00AE7AE5" w:rsidRPr="001A4A05" w:rsidRDefault="00AE7AE5" w:rsidP="00AE7AE5">
      <w:pPr>
        <w:numPr>
          <w:ilvl w:val="1"/>
          <w:numId w:val="9"/>
        </w:numPr>
        <w:spacing w:after="160" w:line="259" w:lineRule="auto"/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Our assumption is that the data provided to us is from a private profit-</w:t>
      </w:r>
      <w:r w:rsidR="00922C00" w:rsidRPr="001A4A05">
        <w:rPr>
          <w:rFonts w:ascii="Adobe Devanagari" w:hAnsi="Adobe Devanagari" w:cs="Adobe Devanagari"/>
          <w:sz w:val="20"/>
          <w:szCs w:val="20"/>
          <w:lang w:val="en-US"/>
        </w:rPr>
        <w:t>maximizing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firm operating in an open market I.e. market equilibrium dictates the price of tickets</w:t>
      </w:r>
    </w:p>
    <w:p w14:paraId="657560B2" w14:textId="77777777" w:rsidR="00AE7AE5" w:rsidRPr="001A4A05" w:rsidRDefault="00AE7AE5" w:rsidP="00AE7AE5">
      <w:pPr>
        <w:numPr>
          <w:ilvl w:val="1"/>
          <w:numId w:val="9"/>
        </w:numPr>
        <w:spacing w:after="160" w:line="259" w:lineRule="auto"/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The mean net price of ticket, in isolation, cannot be used to determine the characteristics of the ticket purchased </w:t>
      </w:r>
    </w:p>
    <w:p w14:paraId="258E2F30" w14:textId="1F716BEB" w:rsidR="0040352F" w:rsidRPr="0040352F" w:rsidRDefault="00AE7AE5" w:rsidP="0040352F">
      <w:pPr>
        <w:numPr>
          <w:ilvl w:val="0"/>
          <w:numId w:val="9"/>
        </w:numPr>
        <w:spacing w:after="160" w:line="259" w:lineRule="auto"/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For a given period of analysis, the price elasticity is constant</w:t>
      </w:r>
    </w:p>
    <w:p w14:paraId="6E6796A8" w14:textId="77777777" w:rsidR="00AE7AE5" w:rsidRPr="00B04B32" w:rsidRDefault="00AE7AE5" w:rsidP="00B04B32">
      <w:pPr>
        <w:pStyle w:val="Heading2"/>
        <w:rPr>
          <w:b/>
          <w:lang w:val="en-US"/>
        </w:rPr>
      </w:pPr>
      <w:bookmarkStart w:id="7" w:name="_Toc18872378"/>
      <w:r w:rsidRPr="00B04B32">
        <w:rPr>
          <w:b/>
          <w:lang w:val="en-US"/>
        </w:rPr>
        <w:t>Model Build</w:t>
      </w:r>
      <w:bookmarkEnd w:id="7"/>
    </w:p>
    <w:p w14:paraId="170B98A7" w14:textId="77777777" w:rsidR="00AE7AE5" w:rsidRPr="001A4A05" w:rsidRDefault="00AE7AE5" w:rsidP="00AE7AE5">
      <w:pPr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With the demand &amp; supply equations as specified in the equation above, where price (P) is treated as an endogenous variable: </w:t>
      </w:r>
    </w:p>
    <w:p w14:paraId="32EC0E9E" w14:textId="77777777" w:rsidR="00AE7AE5" w:rsidRPr="001A4A05" w:rsidRDefault="00AE7AE5" w:rsidP="00AE7AE5">
      <w:pPr>
        <w:rPr>
          <w:rFonts w:ascii="Adobe Devanagari" w:hAnsi="Adobe Devanagari" w:cs="Adobe Devanagari"/>
          <w:sz w:val="20"/>
          <w:szCs w:val="20"/>
          <w:lang w:val="en-US"/>
        </w:rPr>
      </w:pPr>
    </w:p>
    <w:p w14:paraId="24F995F9" w14:textId="1BD7FB5F" w:rsidR="00AE7AE5" w:rsidRPr="001A4A05" w:rsidRDefault="00E17308" w:rsidP="00AE7AE5">
      <w:pPr>
        <w:numPr>
          <w:ilvl w:val="0"/>
          <w:numId w:val="7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W</w:t>
      </w:r>
      <w:r w:rsidR="00AE7AE5"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e run an </w:t>
      </w:r>
      <w:r w:rsidR="00AE7AE5"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Ordinary Least Squares (OLS) </w:t>
      </w:r>
      <w:r w:rsidR="00AE7AE5"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model, which should give us a </w:t>
      </w:r>
      <w:r w:rsidR="00AE7AE5"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biased estimate for price</w:t>
      </w:r>
      <w:r w:rsidR="00AE7AE5"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based on endogeneity by simultaneity between Supply &amp; Demand curve</w:t>
      </w:r>
    </w:p>
    <w:p w14:paraId="15FB2B61" w14:textId="34AABA52" w:rsidR="00AE7AE5" w:rsidRPr="001A4A05" w:rsidRDefault="00AE7AE5" w:rsidP="00AE7AE5">
      <w:pPr>
        <w:numPr>
          <w:ilvl w:val="0"/>
          <w:numId w:val="7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To obtain the correct estimate of price, we then proceed with a </w:t>
      </w:r>
      <w:r w:rsidR="00922C00">
        <w:rPr>
          <w:rFonts w:ascii="Adobe Devanagari" w:hAnsi="Adobe Devanagari" w:cs="Adobe Devanagari"/>
          <w:b/>
          <w:bCs/>
          <w:sz w:val="20"/>
          <w:szCs w:val="20"/>
          <w:lang w:val="en-US"/>
        </w:rPr>
        <w:t>T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wo </w:t>
      </w:r>
      <w:r w:rsidR="00922C00">
        <w:rPr>
          <w:rFonts w:ascii="Adobe Devanagari" w:hAnsi="Adobe Devanagari" w:cs="Adobe Devanagari"/>
          <w:b/>
          <w:bCs/>
          <w:sz w:val="20"/>
          <w:szCs w:val="20"/>
          <w:lang w:val="en-US"/>
        </w:rPr>
        <w:t>S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tage </w:t>
      </w:r>
      <w:r w:rsidR="00922C00">
        <w:rPr>
          <w:rFonts w:ascii="Adobe Devanagari" w:hAnsi="Adobe Devanagari" w:cs="Adobe Devanagari"/>
          <w:b/>
          <w:bCs/>
          <w:sz w:val="20"/>
          <w:szCs w:val="20"/>
          <w:lang w:val="en-US"/>
        </w:rPr>
        <w:t>L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east </w:t>
      </w:r>
      <w:r w:rsidR="00922C00">
        <w:rPr>
          <w:rFonts w:ascii="Adobe Devanagari" w:hAnsi="Adobe Devanagari" w:cs="Adobe Devanagari"/>
          <w:b/>
          <w:bCs/>
          <w:sz w:val="20"/>
          <w:szCs w:val="20"/>
          <w:lang w:val="en-US"/>
        </w:rPr>
        <w:t>S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quare</w:t>
      </w:r>
      <w:r w:rsidR="00922C00">
        <w:rPr>
          <w:rFonts w:ascii="Adobe Devanagari" w:hAnsi="Adobe Devanagari" w:cs="Adobe Devanagari"/>
          <w:b/>
          <w:bCs/>
          <w:sz w:val="20"/>
          <w:szCs w:val="20"/>
          <w:lang w:val="en-US"/>
        </w:rPr>
        <w:t>s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 (2SLS) 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model, using “</w:t>
      </w:r>
      <w:r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cumulative tickets sold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(</w:t>
      </w:r>
      <w:r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inv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)” acting as our instrumental variable to remove the collinearity between price &amp; error in the demand function</w:t>
      </w:r>
    </w:p>
    <w:p w14:paraId="5FBBEB5F" w14:textId="77777777" w:rsidR="00AE7AE5" w:rsidRPr="001A4A05" w:rsidRDefault="00AE7AE5" w:rsidP="00AE7AE5">
      <w:pPr>
        <w:rPr>
          <w:rFonts w:ascii="Adobe Devanagari" w:hAnsi="Adobe Devanagari" w:cs="Adobe Devanagari"/>
          <w:sz w:val="20"/>
          <w:szCs w:val="20"/>
          <w:lang w:val="en-US"/>
        </w:rPr>
      </w:pPr>
    </w:p>
    <w:p w14:paraId="47419220" w14:textId="77777777" w:rsidR="00AE7AE5" w:rsidRPr="001A4A05" w:rsidRDefault="00AE7AE5" w:rsidP="00AE7AE5">
      <w:pPr>
        <w:rPr>
          <w:rFonts w:ascii="Adobe Devanagari" w:hAnsi="Adobe Devanagari" w:cs="Adobe Devanagari"/>
          <w:b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>Logarithmic functions have been applied to our demand &amp; price variables to obtain the price elasticity for a linear demand function.</w:t>
      </w:r>
    </w:p>
    <w:p w14:paraId="398F9DB5" w14:textId="77777777" w:rsidR="00AE7AE5" w:rsidRPr="001A4A05" w:rsidRDefault="00AE7AE5" w:rsidP="00AE7AE5">
      <w:pPr>
        <w:rPr>
          <w:rFonts w:ascii="Adobe Devanagari" w:hAnsi="Adobe Devanagari" w:cs="Adobe Devanagari"/>
          <w:sz w:val="20"/>
          <w:szCs w:val="20"/>
          <w:lang w:val="en-US"/>
        </w:rPr>
      </w:pPr>
    </w:p>
    <w:p w14:paraId="55A1F88D" w14:textId="20F5F0A8" w:rsidR="00AE7AE5" w:rsidRPr="001A4A05" w:rsidRDefault="00AE7AE5" w:rsidP="00AE7AE5">
      <w:pPr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Below are the output parameters:</w:t>
      </w:r>
      <w:r w:rsidR="00342CCC" w:rsidRPr="00342CCC">
        <w:rPr>
          <w:noProof/>
          <w:sz w:val="21"/>
          <w:szCs w:val="21"/>
          <w:lang w:eastAsia="en-IN"/>
        </w:rPr>
        <w:t xml:space="preserve"> </w:t>
      </w:r>
    </w:p>
    <w:p w14:paraId="41C92438" w14:textId="28D85302" w:rsidR="00AE7AE5" w:rsidRDefault="00342CCC" w:rsidP="00AE7AE5">
      <w:pPr>
        <w:jc w:val="center"/>
        <w:rPr>
          <w:rFonts w:ascii="Adobe Devanagari" w:hAnsi="Adobe Devanagari" w:cs="Adobe Devanagari"/>
          <w:sz w:val="20"/>
          <w:szCs w:val="20"/>
          <w:lang w:val="en-US"/>
        </w:rPr>
      </w:pPr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FEFA6" wp14:editId="2C0D7D65">
                <wp:simplePos x="0" y="0"/>
                <wp:positionH relativeFrom="column">
                  <wp:posOffset>2705100</wp:posOffset>
                </wp:positionH>
                <wp:positionV relativeFrom="paragraph">
                  <wp:posOffset>1431925</wp:posOffset>
                </wp:positionV>
                <wp:extent cx="1333500" cy="20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D359" w14:textId="68BC7949" w:rsidR="00342CCC" w:rsidRPr="00342CCC" w:rsidRDefault="00342CCC" w:rsidP="00342CCC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FA6" id="Text Box 11" o:spid="_x0000_s1031" type="#_x0000_t202" style="position:absolute;left:0;text-align:left;margin-left:213pt;margin-top:112.75pt;width:10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" filled="f" stroked="f" strokeweight=".5pt">
                <v:textbox>
                  <w:txbxContent>
                    <w:p w14:paraId="6D57D359" w14:textId="68BC7949" w:rsidR="00342CCC" w:rsidRPr="00342CCC" w:rsidRDefault="00342CCC" w:rsidP="00342CCC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12B91A1" wp14:editId="418BBCD7">
            <wp:extent cx="3288521" cy="1461600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521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FABA" w14:textId="1553338A" w:rsidR="00342CCC" w:rsidRPr="001A4A05" w:rsidRDefault="00342CCC" w:rsidP="00AE7AE5">
      <w:pPr>
        <w:jc w:val="center"/>
        <w:rPr>
          <w:rFonts w:ascii="Adobe Devanagari" w:hAnsi="Adobe Devanagari" w:cs="Adobe Devanagari"/>
          <w:sz w:val="20"/>
          <w:szCs w:val="20"/>
          <w:lang w:val="en-US"/>
        </w:rPr>
      </w:pPr>
    </w:p>
    <w:p w14:paraId="5C7F60DE" w14:textId="3C87A397" w:rsidR="00AE7AE5" w:rsidRPr="001A4A05" w:rsidRDefault="00AE7AE5" w:rsidP="00AE7AE5">
      <w:pPr>
        <w:numPr>
          <w:ilvl w:val="0"/>
          <w:numId w:val="6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We observe 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a substantial difference between the true estimate &amp; biased estimate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of price, with the estimates calculated with a very high degree of confidence (p-value &lt; 0.05)</w:t>
      </w:r>
    </w:p>
    <w:p w14:paraId="1DB40D67" w14:textId="77777777" w:rsidR="00AE7AE5" w:rsidRPr="001A4A05" w:rsidRDefault="00AE7AE5" w:rsidP="00AE7AE5">
      <w:pPr>
        <w:numPr>
          <w:ilvl w:val="0"/>
          <w:numId w:val="6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The tests further prove that cumulative sales acts as a 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significant IV</w:t>
      </w:r>
    </w:p>
    <w:p w14:paraId="1408F643" w14:textId="53FB7915" w:rsidR="00AE7AE5" w:rsidRDefault="00AE7AE5" w:rsidP="00AE7AE5">
      <w:pPr>
        <w:numPr>
          <w:ilvl w:val="0"/>
          <w:numId w:val="6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Although, even such a magnitude of difference, the true estimate places sales of these train tickets well within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 inelastic range (-1 &lt; µ &lt; 1) 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of price elasticity of demand</w:t>
      </w:r>
    </w:p>
    <w:p w14:paraId="5D45E0C6" w14:textId="77777777" w:rsidR="0040352F" w:rsidRPr="001A4A05" w:rsidRDefault="0040352F" w:rsidP="0040352F">
      <w:p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</w:p>
    <w:p w14:paraId="36DC3465" w14:textId="0B468FCA" w:rsidR="00AE7AE5" w:rsidRPr="00B04B32" w:rsidRDefault="009F7B93" w:rsidP="00B04B32">
      <w:pPr>
        <w:pStyle w:val="Heading2"/>
        <w:rPr>
          <w:b/>
          <w:lang w:val="en-US"/>
        </w:rPr>
      </w:pPr>
      <w:bookmarkStart w:id="8" w:name="_Toc18872379"/>
      <w:r w:rsidRPr="00B04B32">
        <w:rPr>
          <w:b/>
          <w:lang w:val="en-US"/>
        </w:rPr>
        <w:t>Do</w:t>
      </w:r>
      <w:r w:rsidR="00AE7AE5" w:rsidRPr="00B04B32">
        <w:rPr>
          <w:b/>
          <w:lang w:val="en-US"/>
        </w:rPr>
        <w:t xml:space="preserve">es this provide </w:t>
      </w:r>
      <w:r w:rsidR="00E17308" w:rsidRPr="00B04B32">
        <w:rPr>
          <w:b/>
          <w:lang w:val="en-US"/>
        </w:rPr>
        <w:t>a</w:t>
      </w:r>
      <w:r w:rsidR="00AE7AE5" w:rsidRPr="00B04B32">
        <w:rPr>
          <w:b/>
          <w:lang w:val="en-US"/>
        </w:rPr>
        <w:t xml:space="preserve"> holistic view?</w:t>
      </w:r>
      <w:bookmarkEnd w:id="8"/>
    </w:p>
    <w:p w14:paraId="09565D1D" w14:textId="662DF79E" w:rsidR="00AE7AE5" w:rsidRPr="001A4A05" w:rsidRDefault="00AE7AE5" w:rsidP="00AE7AE5">
      <w:pPr>
        <w:contextualSpacing/>
        <w:rPr>
          <w:rFonts w:ascii="Adobe Devanagari" w:hAnsi="Adobe Devanagari" w:cs="Adobe Devanagari"/>
          <w:sz w:val="20"/>
          <w:szCs w:val="20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While our model above estimates the true value of price-estimate over the entire 1-year period, it is also true that there are various other external factors that impact demand/supply not captured in the current model. Fare elasticity to areas, different geographies, ticket classes, quality of service &amp; reliability are only some of them. A key component of the demand, 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lastRenderedPageBreak/>
        <w:t xml:space="preserve">though, are certain factors that change over time. 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Elasticity of other modes of transport, prices of fuel, weather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are factors that influence the decision to purchase a train ticket as they approach the travel date. </w:t>
      </w:r>
      <w:r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(Supply can also be adjusted to match demand, albeit at different price, by changin</w:t>
      </w:r>
      <w:r w:rsidR="00F86AA0"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g quota of seats within trains!)</w:t>
      </w:r>
    </w:p>
    <w:p w14:paraId="513ED130" w14:textId="77777777" w:rsidR="00AE7AE5" w:rsidRPr="001A4A05" w:rsidRDefault="00AE7AE5" w:rsidP="00AE7AE5">
      <w:pPr>
        <w:contextualSpacing/>
        <w:rPr>
          <w:rFonts w:ascii="Adobe Devanagari" w:hAnsi="Adobe Devanagari" w:cs="Adobe Devanagari"/>
          <w:sz w:val="20"/>
          <w:szCs w:val="20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</w:t>
      </w:r>
    </w:p>
    <w:p w14:paraId="71EC0C5B" w14:textId="77777777" w:rsidR="00AE7AE5" w:rsidRPr="001A4A05" w:rsidRDefault="00AE7AE5" w:rsidP="00AE7AE5">
      <w:pPr>
        <w:contextualSpacing/>
        <w:rPr>
          <w:rFonts w:ascii="Adobe Devanagari" w:hAnsi="Adobe Devanagari" w:cs="Adobe Devanagari"/>
          <w:sz w:val="20"/>
          <w:szCs w:val="20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Based on the latter factors listed above 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(in bold)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(some of which could be unpredictable), one would assume that the demand/supply and price relationship(s) adjust multiple times over different periods to achieve equilibrium,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 xml:space="preserve"> </w:t>
      </w:r>
      <w:r w:rsidRPr="001A4A05">
        <w:rPr>
          <w:rFonts w:ascii="Adobe Devanagari" w:hAnsi="Adobe Devanagari" w:cs="Adobe Devanagari"/>
          <w:b/>
          <w:i/>
          <w:iCs/>
          <w:sz w:val="20"/>
          <w:szCs w:val="20"/>
          <w:lang w:val="en-US"/>
        </w:rPr>
        <w:t>as these factors can cause the demand curve to shift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>. As pointed above, they become increasingly prominent in influencing the purchase of a train ticket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&amp; consequently the demand function as we approach departure date.</w:t>
      </w:r>
    </w:p>
    <w:p w14:paraId="1B0AD4B5" w14:textId="2F1E768B" w:rsidR="00AE7AE5" w:rsidRDefault="00AE7AE5" w:rsidP="009F7B93">
      <w:p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In an open market, this shift in demand curve would cause the supply curve to adjust &amp; the equilibrium price remains constant. But because of limited supply of tickets</w:t>
      </w:r>
      <w:r w:rsidR="00F01CFC"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available (</w:t>
      </w:r>
      <w:r w:rsidRPr="001A4A05">
        <w:rPr>
          <w:rFonts w:ascii="Adobe Devanagari" w:hAnsi="Adobe Devanagari" w:cs="Adobe Devanagari"/>
          <w:i/>
          <w:iCs/>
          <w:sz w:val="20"/>
          <w:szCs w:val="20"/>
          <w:lang w:val="en-US"/>
        </w:rPr>
        <w:t>implying a restricted movement of the supply curve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), the equilibrium prices adjust</w:t>
      </w:r>
      <w:r w:rsidR="007E3781"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upward/downward. Considering 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this market mechani</w:t>
      </w:r>
      <w:r w:rsid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>sm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and</w:t>
      </w:r>
      <w:r w:rsidRPr="001A4A05">
        <w:rPr>
          <w:rFonts w:ascii="Adobe Devanagari" w:hAnsi="Adobe Devanagari" w:cs="Adobe Devanagari"/>
          <w:b/>
          <w:bCs/>
          <w:sz w:val="20"/>
          <w:szCs w:val="20"/>
          <w:lang w:val="en-US"/>
        </w:rPr>
        <w:t xml:space="preserve"> assuming market adjusts for the influence of external factors specified above,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we hope to capture the true estimate of price (&amp; thus elasticity of demand) across multiple timeframes.</w:t>
      </w:r>
    </w:p>
    <w:p w14:paraId="294E92E3" w14:textId="1BABCA7E" w:rsidR="0040352F" w:rsidRPr="001A4A05" w:rsidRDefault="0040352F" w:rsidP="009F7B93">
      <w:p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</w:p>
    <w:p w14:paraId="2B9F0170" w14:textId="103FD90F" w:rsidR="00AE7AE5" w:rsidRPr="0040352F" w:rsidRDefault="00AE7AE5" w:rsidP="00B04B32">
      <w:pPr>
        <w:pStyle w:val="Heading2"/>
        <w:rPr>
          <w:b/>
          <w:lang w:val="en-US"/>
        </w:rPr>
      </w:pPr>
      <w:bookmarkStart w:id="9" w:name="_Toc18872380"/>
      <w:r w:rsidRPr="0040352F">
        <w:rPr>
          <w:b/>
          <w:lang w:val="en-US"/>
        </w:rPr>
        <w:t>How have timeframes been decided?</w:t>
      </w:r>
      <w:bookmarkEnd w:id="9"/>
    </w:p>
    <w:p w14:paraId="394CE058" w14:textId="078F6DB2" w:rsidR="00AE7AE5" w:rsidRPr="001A4A05" w:rsidRDefault="0081090F" w:rsidP="00AE7AE5">
      <w:pPr>
        <w:rPr>
          <w:rFonts w:ascii="Adobe Devanagari" w:hAnsi="Adobe Devanagari" w:cs="Adobe Devanagari"/>
          <w:sz w:val="20"/>
          <w:szCs w:val="20"/>
        </w:rPr>
      </w:pPr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2D2C4" wp14:editId="400730E5">
                <wp:simplePos x="0" y="0"/>
                <wp:positionH relativeFrom="column">
                  <wp:posOffset>4676775</wp:posOffset>
                </wp:positionH>
                <wp:positionV relativeFrom="paragraph">
                  <wp:posOffset>299403</wp:posOffset>
                </wp:positionV>
                <wp:extent cx="1333500" cy="242887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4B860" w14:textId="52A124FB" w:rsidR="0081090F" w:rsidRPr="0081090F" w:rsidRDefault="0081090F" w:rsidP="0081090F">
                            <w:pPr>
                              <w:jc w:val="center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 w:rsidRPr="0081090F"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Log Price vs</w:t>
                            </w: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.</w:t>
                            </w:r>
                            <w:r w:rsidRPr="0081090F"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1090F"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dtd</w:t>
                            </w:r>
                            <w:proofErr w:type="spellEnd"/>
                            <w:r w:rsidRPr="0081090F"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buckets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D2C4" id="Text Box 35" o:spid="_x0000_s1032" type="#_x0000_t202" style="position:absolute;margin-left:368.25pt;margin-top:23.6pt;width:105pt;height:1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aPfwIAAGs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" filled="f" stroked="f" strokeweight=".5pt">
                <v:textbox>
                  <w:txbxContent>
                    <w:p w14:paraId="7854B860" w14:textId="52A124FB" w:rsidR="0081090F" w:rsidRPr="0081090F" w:rsidRDefault="0081090F" w:rsidP="0081090F">
                      <w:pPr>
                        <w:jc w:val="center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 w:rsidRPr="0081090F"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Log Price vs</w:t>
                      </w: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.</w:t>
                      </w:r>
                      <w:r w:rsidRPr="0081090F"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1090F"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dtd</w:t>
                      </w:r>
                      <w:proofErr w:type="spellEnd"/>
                      <w:r w:rsidRPr="0081090F"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buckets</w:t>
                      </w:r>
                    </w:p>
                  </w:txbxContent>
                </v:textbox>
              </v:shape>
            </w:pict>
          </mc:Fallback>
        </mc:AlternateContent>
      </w:r>
      <w:r w:rsidR="00AE7AE5" w:rsidRPr="001A4A05">
        <w:rPr>
          <w:rFonts w:ascii="Adobe Devanagari" w:eastAsia="Calibri" w:hAnsi="Adobe Devanagari" w:cs="Adobe Devanagari"/>
          <w:sz w:val="20"/>
          <w:szCs w:val="20"/>
          <w:lang w:val="en-US"/>
        </w:rPr>
        <w:t>The timeframes have been chosen in such a way, that they reflect equal number of bookings across them. This was done to ensure that there is no bias of bookings across a time period of consideration. Consequently, the below buckets were obtained:</w:t>
      </w:r>
    </w:p>
    <w:p w14:paraId="4CD7D165" w14:textId="74C6BAE6" w:rsidR="00AE7AE5" w:rsidRPr="00342CCC" w:rsidRDefault="0081090F" w:rsidP="00342CCC">
      <w:pPr>
        <w:rPr>
          <w:rFonts w:ascii="Adobe Devanagari" w:hAnsi="Adobe Devanagari" w:cs="Adobe Devanagari"/>
          <w:sz w:val="20"/>
          <w:szCs w:val="20"/>
          <w:lang w:val="en-US"/>
        </w:rPr>
      </w:pP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99DCF" wp14:editId="4BD56964">
                <wp:simplePos x="0" y="0"/>
                <wp:positionH relativeFrom="column">
                  <wp:posOffset>2947988</wp:posOffset>
                </wp:positionH>
                <wp:positionV relativeFrom="paragraph">
                  <wp:posOffset>1591945</wp:posOffset>
                </wp:positionV>
                <wp:extent cx="1571625" cy="514985"/>
                <wp:effectExtent l="0" t="38100" r="66675" b="3746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514985"/>
                        </a:xfrm>
                        <a:prstGeom prst="bentConnector3">
                          <a:avLst>
                            <a:gd name="adj1" fmla="val 99873"/>
                          </a:avLst>
                        </a:prstGeom>
                        <a:ln w="952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90E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32.15pt;margin-top:125.35pt;width:123.75pt;height:40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" adj="21573" strokecolor="#ffc000 [3207]">
                <v:stroke endarrow="block"/>
              </v:shap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5D307" wp14:editId="2FB6F656">
                <wp:simplePos x="0" y="0"/>
                <wp:positionH relativeFrom="column">
                  <wp:posOffset>2652714</wp:posOffset>
                </wp:positionH>
                <wp:positionV relativeFrom="paragraph">
                  <wp:posOffset>1591945</wp:posOffset>
                </wp:positionV>
                <wp:extent cx="1785620" cy="495618"/>
                <wp:effectExtent l="0" t="38100" r="81280" b="190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20" cy="495618"/>
                        </a:xfrm>
                        <a:prstGeom prst="bentConnector3">
                          <a:avLst>
                            <a:gd name="adj1" fmla="val 99865"/>
                          </a:avLst>
                        </a:prstGeom>
                        <a:ln w="95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7E05" id="Elbow Connector 46" o:spid="_x0000_s1026" type="#_x0000_t34" style="position:absolute;margin-left:208.9pt;margin-top:125.35pt;width:140.6pt;height:39.0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" adj="21571" strokecolor="#ed7d31 [3205]">
                <v:stroke endarrow="block"/>
              </v:shap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DEB6EB" wp14:editId="0D9AE5FF">
                <wp:simplePos x="0" y="0"/>
                <wp:positionH relativeFrom="column">
                  <wp:posOffset>2947670</wp:posOffset>
                </wp:positionH>
                <wp:positionV relativeFrom="paragraph">
                  <wp:posOffset>1622425</wp:posOffset>
                </wp:positionV>
                <wp:extent cx="0" cy="480695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9E7C6" id="Straight Connector 4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27.75pt" to="232.1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" strokecolor="#ffc000 [3207]">
                <v:stroke joinstyle="miter"/>
              </v:lin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1489D" wp14:editId="06FCFEE5">
                <wp:simplePos x="0" y="0"/>
                <wp:positionH relativeFrom="column">
                  <wp:posOffset>3257550</wp:posOffset>
                </wp:positionH>
                <wp:positionV relativeFrom="paragraph">
                  <wp:posOffset>1591944</wp:posOffset>
                </wp:positionV>
                <wp:extent cx="1366838" cy="495935"/>
                <wp:effectExtent l="0" t="38100" r="81280" b="3746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838" cy="495935"/>
                        </a:xfrm>
                        <a:prstGeom prst="bentConnector3">
                          <a:avLst>
                            <a:gd name="adj1" fmla="val 99865"/>
                          </a:avLst>
                        </a:prstGeom>
                        <a:ln w="952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8227" id="Elbow Connector 44" o:spid="_x0000_s1026" type="#_x0000_t34" style="position:absolute;margin-left:256.5pt;margin-top:125.35pt;width:107.65pt;height:39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" adj="21571" strokecolor="#70ad47 [3209]">
                <v:stroke endarrow="block"/>
              </v:shap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53B17" wp14:editId="04CED3AA">
                <wp:simplePos x="0" y="0"/>
                <wp:positionH relativeFrom="column">
                  <wp:posOffset>3262313</wp:posOffset>
                </wp:positionH>
                <wp:positionV relativeFrom="paragraph">
                  <wp:posOffset>1625283</wp:posOffset>
                </wp:positionV>
                <wp:extent cx="0" cy="462597"/>
                <wp:effectExtent l="0" t="0" r="1905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59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BBB77" id="Straight Connector 4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9pt,128pt" to="256.9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" strokecolor="#70ad47 [3209]">
                <v:stroke joinstyle="miter"/>
              </v:lin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1DB46A" wp14:editId="4BDD5748">
                <wp:simplePos x="0" y="0"/>
                <wp:positionH relativeFrom="column">
                  <wp:posOffset>2652713</wp:posOffset>
                </wp:positionH>
                <wp:positionV relativeFrom="paragraph">
                  <wp:posOffset>1620202</wp:posOffset>
                </wp:positionV>
                <wp:extent cx="0" cy="480695"/>
                <wp:effectExtent l="0" t="0" r="1905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CAECC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27.55pt" to="208.9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" strokecolor="#ed7d31 [3205]">
                <v:stroke joinstyle="miter"/>
              </v:lin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B81CB5" wp14:editId="3DA6CD06">
                <wp:simplePos x="0" y="0"/>
                <wp:positionH relativeFrom="column">
                  <wp:posOffset>3552825</wp:posOffset>
                </wp:positionH>
                <wp:positionV relativeFrom="paragraph">
                  <wp:posOffset>1618298</wp:posOffset>
                </wp:positionV>
                <wp:extent cx="0" cy="480695"/>
                <wp:effectExtent l="0" t="0" r="1905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18765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27.45pt" to="279.7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" strokecolor="#00b0f0">
                <v:stroke joinstyle="miter"/>
              </v:line>
            </w:pict>
          </mc:Fallback>
        </mc:AlternateContent>
      </w:r>
      <w:r w:rsidRPr="0081090F">
        <w:rPr>
          <w:rFonts w:ascii="Adobe Devanagari" w:hAnsi="Adobe Devanagari" w:cs="Adobe Devanagar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91A16" wp14:editId="1612CD2F">
                <wp:simplePos x="0" y="0"/>
                <wp:positionH relativeFrom="column">
                  <wp:posOffset>3552825</wp:posOffset>
                </wp:positionH>
                <wp:positionV relativeFrom="paragraph">
                  <wp:posOffset>1582420</wp:posOffset>
                </wp:positionV>
                <wp:extent cx="1309688" cy="520383"/>
                <wp:effectExtent l="0" t="38100" r="81280" b="3238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688" cy="520383"/>
                        </a:xfrm>
                        <a:prstGeom prst="bentConnector3">
                          <a:avLst>
                            <a:gd name="adj1" fmla="val 99865"/>
                          </a:avLst>
                        </a:prstGeom>
                        <a:ln w="952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C298" id="Elbow Connector 37" o:spid="_x0000_s1026" type="#_x0000_t34" style="position:absolute;margin-left:279.75pt;margin-top:124.6pt;width:103.15pt;height:4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" adj="21571" strokecolor="#00b0f0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3743E" wp14:editId="11ECB391">
                <wp:simplePos x="0" y="0"/>
                <wp:positionH relativeFrom="column">
                  <wp:posOffset>4715510</wp:posOffset>
                </wp:positionH>
                <wp:positionV relativeFrom="paragraph">
                  <wp:posOffset>1897697</wp:posOffset>
                </wp:positionV>
                <wp:extent cx="1333500" cy="2095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A449D" w14:textId="22EB51B2" w:rsidR="008D1037" w:rsidRPr="00342CCC" w:rsidRDefault="008D1037" w:rsidP="008D1037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342CCC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Fig </w:t>
                            </w:r>
                            <w:r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743E" id="Text Box 34" o:spid="_x0000_s1033" type="#_x0000_t202" style="position:absolute;margin-left:371.3pt;margin-top:149.4pt;width:10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" filled="f" stroked="f" strokeweight=".5pt">
                <v:textbox>
                  <w:txbxContent>
                    <w:p w14:paraId="536A449D" w14:textId="22EB51B2" w:rsidR="008D1037" w:rsidRPr="00342CCC" w:rsidRDefault="008D1037" w:rsidP="008D1037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342CCC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Fig </w:t>
                      </w:r>
                      <w:r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2651A" wp14:editId="5F58FF5C">
                <wp:simplePos x="0" y="0"/>
                <wp:positionH relativeFrom="column">
                  <wp:posOffset>3876675</wp:posOffset>
                </wp:positionH>
                <wp:positionV relativeFrom="paragraph">
                  <wp:posOffset>1539558</wp:posOffset>
                </wp:positionV>
                <wp:extent cx="1747838" cy="561657"/>
                <wp:effectExtent l="0" t="38100" r="81280" b="2921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838" cy="561657"/>
                        </a:xfrm>
                        <a:prstGeom prst="bentConnector3">
                          <a:avLst>
                            <a:gd name="adj1" fmla="val 99865"/>
                          </a:avLst>
                        </a:prstGeom>
                        <a:ln w="952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D8B4" id="Elbow Connector 32" o:spid="_x0000_s1026" type="#_x0000_t34" style="position:absolute;margin-left:305.25pt;margin-top:121.25pt;width:137.65pt;height:44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" adj="21571" strokecolor="#7030a0">
                <v:stroke endarrow="block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8328F3" wp14:editId="74494C8D">
                <wp:simplePos x="0" y="0"/>
                <wp:positionH relativeFrom="column">
                  <wp:posOffset>3876675</wp:posOffset>
                </wp:positionH>
                <wp:positionV relativeFrom="paragraph">
                  <wp:posOffset>1615758</wp:posOffset>
                </wp:positionV>
                <wp:extent cx="0" cy="481012"/>
                <wp:effectExtent l="0" t="0" r="1905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1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603CD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27.25pt" to="305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" strokecolor="#7030a0">
                <v:stroke joinstyle="miter"/>
              </v:line>
            </w:pict>
          </mc:Fallback>
        </mc:AlternateContent>
      </w:r>
      <w:r w:rsidR="008D1037">
        <w:rPr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C5943" wp14:editId="3F78A664">
                <wp:simplePos x="0" y="0"/>
                <wp:positionH relativeFrom="column">
                  <wp:posOffset>1318895</wp:posOffset>
                </wp:positionH>
                <wp:positionV relativeFrom="paragraph">
                  <wp:posOffset>1889443</wp:posOffset>
                </wp:positionV>
                <wp:extent cx="1333500" cy="2095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1E49" w14:textId="396A7939" w:rsidR="00342CCC" w:rsidRPr="00342CCC" w:rsidRDefault="00342CCC" w:rsidP="00342CCC">
                            <w:pPr>
                              <w:jc w:val="center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342CCC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Fig </w:t>
                            </w:r>
                            <w:r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5943" id="Text Box 7" o:spid="_x0000_s1034" type="#_x0000_t202" style="position:absolute;margin-left:103.85pt;margin-top:148.8pt;width:10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" filled="f" stroked="f" strokeweight=".5pt">
                <v:textbox>
                  <w:txbxContent>
                    <w:p w14:paraId="24561E49" w14:textId="396A7939" w:rsidR="00342CCC" w:rsidRPr="00342CCC" w:rsidRDefault="00342CCC" w:rsidP="00342CCC">
                      <w:pPr>
                        <w:jc w:val="center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342CCC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Fig </w:t>
                      </w:r>
                      <w:r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7AE5" w:rsidRPr="001A4A05">
        <w:rPr>
          <w:rFonts w:ascii="Adobe Devanagari" w:hAnsi="Adobe Devanagari" w:cs="Adobe Devanagari"/>
          <w:noProof/>
          <w:sz w:val="20"/>
          <w:szCs w:val="20"/>
          <w:lang w:eastAsia="en-IN"/>
        </w:rPr>
        <w:drawing>
          <wp:inline distT="0" distB="0" distL="0" distR="0" wp14:anchorId="47C248AD" wp14:editId="06DEECA0">
            <wp:extent cx="4114800" cy="1917700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187" cy="1931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037">
        <w:rPr>
          <w:noProof/>
          <w:lang w:eastAsia="en-IN"/>
        </w:rPr>
        <w:drawing>
          <wp:inline distT="0" distB="0" distL="0" distR="0" wp14:anchorId="77E28925" wp14:editId="438E5660">
            <wp:extent cx="2381801" cy="1775142"/>
            <wp:effectExtent l="19050" t="19050" r="19050" b="158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76" r="3579"/>
                    <a:stretch/>
                  </pic:blipFill>
                  <pic:spPr bwMode="auto">
                    <a:xfrm>
                      <a:off x="0" y="0"/>
                      <a:ext cx="2401658" cy="1789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EED7" w14:textId="55A1F53D" w:rsidR="00AE7AE5" w:rsidRPr="001A4A05" w:rsidRDefault="00AE7AE5" w:rsidP="00BD717B">
      <w:pPr>
        <w:pStyle w:val="Heading1"/>
        <w:rPr>
          <w:b/>
          <w:sz w:val="24"/>
          <w:szCs w:val="24"/>
          <w:lang w:val="en-US"/>
        </w:rPr>
      </w:pPr>
      <w:bookmarkStart w:id="10" w:name="_Toc18872381"/>
      <w:r w:rsidRPr="001A4A05">
        <w:rPr>
          <w:b/>
          <w:sz w:val="24"/>
          <w:szCs w:val="24"/>
          <w:lang w:val="en-US"/>
        </w:rPr>
        <w:t>Equations based on clusters:</w:t>
      </w:r>
      <w:bookmarkEnd w:id="10"/>
      <w:r w:rsidRPr="001A4A05">
        <w:rPr>
          <w:b/>
          <w:sz w:val="24"/>
          <w:szCs w:val="24"/>
          <w:lang w:val="en-US"/>
        </w:rPr>
        <w:t xml:space="preserve"> </w:t>
      </w:r>
    </w:p>
    <w:p w14:paraId="022E5EEA" w14:textId="4304BFDF" w:rsidR="00FA3EB1" w:rsidRDefault="00AE7AE5" w:rsidP="00033364">
      <w:pPr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Estimating the demand function across clusters, we obtain the below estimate values for price w</w:t>
      </w:r>
      <w:r w:rsidR="00342CCC">
        <w:rPr>
          <w:rFonts w:ascii="Adobe Devanagari" w:hAnsi="Adobe Devanagari" w:cs="Adobe Devanagari"/>
          <w:sz w:val="20"/>
          <w:szCs w:val="20"/>
          <w:lang w:val="en-US"/>
        </w:rPr>
        <w:t xml:space="preserve">hen using a 2SLS equation with </w:t>
      </w:r>
      <w:r w:rsidR="00FA3EB1">
        <w:rPr>
          <w:rFonts w:ascii="Adobe Devanagari" w:hAnsi="Adobe Devanagari" w:cs="Adobe Devanagari"/>
          <w:sz w:val="20"/>
          <w:szCs w:val="20"/>
          <w:lang w:val="en-US"/>
        </w:rPr>
        <w:t>cumulative booking as IV</w:t>
      </w:r>
    </w:p>
    <w:p w14:paraId="6A33E0EC" w14:textId="1526A716" w:rsidR="00FA3EB1" w:rsidRPr="001A4A05" w:rsidRDefault="00FA3EB1" w:rsidP="00FA3EB1">
      <w:pPr>
        <w:jc w:val="center"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Table</w:t>
      </w:r>
      <w:r>
        <w:rPr>
          <w:rFonts w:ascii="Adobe Devanagari" w:hAnsi="Adobe Devanagari" w:cs="Adobe Devanagari"/>
          <w:sz w:val="20"/>
          <w:szCs w:val="20"/>
          <w:lang w:val="en-US"/>
        </w:rPr>
        <w:t xml:space="preserve"> 2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: Demand function parameters across time-based groups</w:t>
      </w:r>
    </w:p>
    <w:tbl>
      <w:tblPr>
        <w:tblStyle w:val="TableGrid"/>
        <w:tblW w:w="9714" w:type="dxa"/>
        <w:tblInd w:w="-15" w:type="dxa"/>
        <w:tblLook w:val="04A0" w:firstRow="1" w:lastRow="0" w:firstColumn="1" w:lastColumn="0" w:noHBand="0" w:noVBand="1"/>
      </w:tblPr>
      <w:tblGrid>
        <w:gridCol w:w="1991"/>
        <w:gridCol w:w="846"/>
        <w:gridCol w:w="19"/>
        <w:gridCol w:w="766"/>
        <w:gridCol w:w="755"/>
        <w:gridCol w:w="768"/>
        <w:gridCol w:w="755"/>
        <w:gridCol w:w="768"/>
        <w:gridCol w:w="755"/>
        <w:gridCol w:w="768"/>
        <w:gridCol w:w="755"/>
        <w:gridCol w:w="768"/>
      </w:tblGrid>
      <w:tr w:rsidR="00FA3EB1" w:rsidRPr="001A4A05" w14:paraId="39A99644" w14:textId="77777777" w:rsidTr="001015F2">
        <w:tc>
          <w:tcPr>
            <w:tcW w:w="19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489FD0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b/>
                <w:b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772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427E5D8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b/>
                <w:bCs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b/>
                <w:bCs/>
                <w:sz w:val="20"/>
                <w:szCs w:val="20"/>
                <w:lang w:val="en-US"/>
              </w:rPr>
              <w:t>Model</w:t>
            </w:r>
          </w:p>
        </w:tc>
      </w:tr>
      <w:tr w:rsidR="00FA3EB1" w:rsidRPr="001A4A05" w14:paraId="4B3CD729" w14:textId="77777777" w:rsidTr="001015F2">
        <w:tc>
          <w:tcPr>
            <w:tcW w:w="19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67FDA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40939D2C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 xml:space="preserve">Group 1 </w:t>
            </w:r>
            <w:r w:rsidRPr="001A4A05">
              <w:rPr>
                <w:rFonts w:ascii="Adobe Devanagari" w:hAnsi="Adobe Devanagari" w:cs="Adobe Devanagari"/>
                <w:sz w:val="16"/>
                <w:szCs w:val="16"/>
                <w:lang w:val="en-US"/>
              </w:rPr>
              <w:t>(&lt;=3days)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7A0165B1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Group 2</w:t>
            </w:r>
          </w:p>
          <w:p w14:paraId="22A726CC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16"/>
                <w:szCs w:val="16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6"/>
                <w:szCs w:val="16"/>
                <w:lang w:val="en-US"/>
              </w:rPr>
              <w:t>(4-15days)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01881E61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Group 3</w:t>
            </w:r>
          </w:p>
          <w:p w14:paraId="5E02208A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16"/>
                <w:szCs w:val="16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6"/>
                <w:szCs w:val="16"/>
                <w:lang w:val="en-US"/>
              </w:rPr>
              <w:t>(16-45 days)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12A73BE8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Group 4</w:t>
            </w:r>
          </w:p>
          <w:p w14:paraId="34B1F631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16"/>
                <w:szCs w:val="16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6"/>
                <w:szCs w:val="16"/>
                <w:lang w:val="en-US"/>
              </w:rPr>
              <w:t>(46-120 days)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2A3E9782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Group 5</w:t>
            </w:r>
          </w:p>
          <w:p w14:paraId="3E472AAC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16"/>
                <w:szCs w:val="16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6"/>
                <w:szCs w:val="16"/>
                <w:lang w:val="en-US"/>
              </w:rPr>
              <w:t>(&gt; 120 days)</w:t>
            </w:r>
          </w:p>
        </w:tc>
      </w:tr>
      <w:tr w:rsidR="00FA3EB1" w:rsidRPr="001A4A05" w14:paraId="2D6B279C" w14:textId="77777777" w:rsidTr="001015F2">
        <w:tc>
          <w:tcPr>
            <w:tcW w:w="19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70F17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AAE556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OLS</w:t>
            </w:r>
          </w:p>
        </w:tc>
        <w:tc>
          <w:tcPr>
            <w:tcW w:w="785" w:type="dxa"/>
            <w:gridSpan w:val="2"/>
            <w:tcBorders>
              <w:top w:val="dotDotDash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CD102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5B1F7A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37EC8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B3BB6A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9959F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5DAC83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FD677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C34189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B60859" w14:textId="77777777" w:rsidR="00FA3EB1" w:rsidRPr="001A4A05" w:rsidRDefault="00FA3EB1" w:rsidP="001015F2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2SLS</w:t>
            </w:r>
          </w:p>
        </w:tc>
      </w:tr>
      <w:tr w:rsidR="00FA3EB1" w:rsidRPr="001A4A05" w14:paraId="666919E6" w14:textId="77777777" w:rsidTr="001015F2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B4705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Elasticity*</w:t>
            </w:r>
          </w:p>
        </w:tc>
        <w:tc>
          <w:tcPr>
            <w:tcW w:w="865" w:type="dxa"/>
            <w:gridSpan w:val="2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314038E6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-0.16</w:t>
            </w:r>
          </w:p>
        </w:tc>
        <w:tc>
          <w:tcPr>
            <w:tcW w:w="766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07D39E3C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-0.86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5C6A23A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-0.06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6EE5F4C3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-0.42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06EBC0CC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-0.05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1D501193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-0.55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23BF0879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-0.05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72B4DC27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-0.62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1F6EA7FA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-0.06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732ED33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1.32</w:t>
            </w:r>
          </w:p>
        </w:tc>
      </w:tr>
      <w:tr w:rsidR="00FA3EB1" w:rsidRPr="001A4A05" w14:paraId="13AB3E19" w14:textId="77777777" w:rsidTr="001015F2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38CC1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 xml:space="preserve">P-value </w:t>
            </w:r>
          </w:p>
          <w:p w14:paraId="2E0BC026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2"/>
                <w:szCs w:val="12"/>
                <w:lang w:val="en-US"/>
              </w:rPr>
              <w:t>(of the estimate above)</w:t>
            </w:r>
          </w:p>
        </w:tc>
        <w:tc>
          <w:tcPr>
            <w:tcW w:w="865" w:type="dxa"/>
            <w:gridSpan w:val="2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3D74B3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2.13e-14</w:t>
            </w:r>
          </w:p>
        </w:tc>
        <w:tc>
          <w:tcPr>
            <w:tcW w:w="766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56C8B64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02C4714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3.47e-07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DAFBC9B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3.83e-12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9E36758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5.77e-05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400572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9.40e-10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C1BAE15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8.15e-06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CF249D9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1.30e-06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607EB17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8.32e-06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8D2A25B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color w:val="FFFFFF" w:themeColor="background1"/>
                <w:sz w:val="18"/>
                <w:szCs w:val="18"/>
                <w:lang w:val="en-US"/>
              </w:rPr>
              <w:t>0.172</w:t>
            </w:r>
          </w:p>
        </w:tc>
      </w:tr>
      <w:tr w:rsidR="00FA3EB1" w:rsidRPr="001A4A05" w14:paraId="54CD2D31" w14:textId="77777777" w:rsidTr="001015F2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A1209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R-Squared*</w:t>
            </w:r>
          </w:p>
        </w:tc>
        <w:tc>
          <w:tcPr>
            <w:tcW w:w="865" w:type="dxa"/>
            <w:gridSpan w:val="2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512ABA7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0.049</w:t>
            </w:r>
          </w:p>
        </w:tc>
        <w:tc>
          <w:tcPr>
            <w:tcW w:w="766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FEAFA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-0.86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CF65355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0.016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E7CDE7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-0.57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7D2F1A9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0.01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D9299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-1.39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C3DC5E1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0.01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D41D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-2.27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B33038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0.01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A737C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-7.72</w:t>
            </w:r>
          </w:p>
        </w:tc>
      </w:tr>
      <w:tr w:rsidR="00FA3EB1" w:rsidRPr="001A4A05" w14:paraId="66032C82" w14:textId="77777777" w:rsidTr="001015F2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BA623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Weak Instruments</w:t>
            </w:r>
          </w:p>
        </w:tc>
        <w:tc>
          <w:tcPr>
            <w:tcW w:w="865" w:type="dxa"/>
            <w:gridSpan w:val="2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173177CA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5FCD4983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&lt;2e-16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618A0B38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07DD3B03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&lt;2e-16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4D2DA97F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6BCC4AF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9.56e-14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17640FA4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74B8C571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3.23e-08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6F7B6919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C7BD765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color w:val="FFFFFF" w:themeColor="background1"/>
                <w:sz w:val="18"/>
                <w:szCs w:val="18"/>
              </w:rPr>
              <w:t>0.128</w:t>
            </w:r>
          </w:p>
        </w:tc>
      </w:tr>
      <w:tr w:rsidR="00FA3EB1" w:rsidRPr="001A4A05" w14:paraId="088F3325" w14:textId="77777777" w:rsidTr="001015F2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CF69F2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Wu-Hausman</w:t>
            </w:r>
          </w:p>
        </w:tc>
        <w:tc>
          <w:tcPr>
            <w:tcW w:w="865" w:type="dxa"/>
            <w:gridSpan w:val="2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A201FEA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6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7513ED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F8A1C40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AA315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2.7e-15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5FF42AF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DF62F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8CA5545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61CFF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8032FD0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4E1BDA" w14:textId="77777777" w:rsidR="00FA3EB1" w:rsidRPr="001A4A05" w:rsidRDefault="00FA3EB1" w:rsidP="001015F2">
            <w:pPr>
              <w:rPr>
                <w:rFonts w:ascii="Adobe Devanagari" w:hAnsi="Adobe Devanagari" w:cs="Adobe Devanagari"/>
                <w:sz w:val="18"/>
                <w:szCs w:val="18"/>
                <w:lang w:val="en-US"/>
              </w:rPr>
            </w:pPr>
            <w:r w:rsidRPr="001A4A05">
              <w:rPr>
                <w:rFonts w:ascii="Adobe Devanagari" w:hAnsi="Adobe Devanagari" w:cs="Adobe Devanagari"/>
                <w:sz w:val="18"/>
                <w:szCs w:val="18"/>
              </w:rPr>
              <w:t>1.75e-05</w:t>
            </w:r>
          </w:p>
        </w:tc>
      </w:tr>
    </w:tbl>
    <w:p w14:paraId="59BE0860" w14:textId="06E4BEED" w:rsidR="00AE7AE5" w:rsidRDefault="00FA3EB1" w:rsidP="00FA3EB1">
      <w:pPr>
        <w:jc w:val="right"/>
        <w:rPr>
          <w:rFonts w:ascii="Adobe Devanagari" w:hAnsi="Adobe Devanagari" w:cs="Adobe Devanagari"/>
          <w:i/>
          <w:iCs/>
          <w:sz w:val="12"/>
          <w:szCs w:val="12"/>
          <w:lang w:val="en-US"/>
        </w:rPr>
      </w:pPr>
      <w:r w:rsidRPr="001A4A05">
        <w:rPr>
          <w:rFonts w:ascii="Adobe Devanagari" w:hAnsi="Adobe Devanagari" w:cs="Adobe Devanagari"/>
          <w:i/>
          <w:iCs/>
          <w:sz w:val="12"/>
          <w:szCs w:val="12"/>
          <w:lang w:val="en-US"/>
        </w:rPr>
        <w:t>*The values have been rounded off to 2 decimal places</w:t>
      </w:r>
    </w:p>
    <w:p w14:paraId="7B049941" w14:textId="77777777" w:rsidR="00FA3EB1" w:rsidRPr="00FA3EB1" w:rsidRDefault="00FA3EB1" w:rsidP="00FA3EB1">
      <w:pPr>
        <w:rPr>
          <w:rFonts w:ascii="Adobe Devanagari" w:hAnsi="Adobe Devanagari" w:cs="Adobe Devanagari"/>
          <w:i/>
          <w:iCs/>
          <w:sz w:val="12"/>
          <w:szCs w:val="12"/>
          <w:lang w:val="en-US"/>
        </w:rPr>
      </w:pPr>
    </w:p>
    <w:p w14:paraId="6A543B57" w14:textId="1D150711" w:rsidR="00AE7AE5" w:rsidRPr="001A4A05" w:rsidRDefault="00AE7AE5" w:rsidP="00AE7AE5">
      <w:pPr>
        <w:numPr>
          <w:ilvl w:val="0"/>
          <w:numId w:val="15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We observe that the 1</w:t>
      </w:r>
      <w:r w:rsidRPr="001A4A05">
        <w:rPr>
          <w:rFonts w:ascii="Adobe Devanagari" w:hAnsi="Adobe Devanagari" w:cs="Adobe Devanagari"/>
          <w:sz w:val="20"/>
          <w:szCs w:val="20"/>
          <w:vertAlign w:val="superscript"/>
          <w:lang w:val="en-US"/>
        </w:rPr>
        <w:t>st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bucket, created for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 xml:space="preserve"> 3 days before departure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, displays the highest elasticity of demand, albeit 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>close to unit elastic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>. This behavior is expected, as we discussed in earlier sections about other factors playing a larger role close to departure date</w:t>
      </w:r>
    </w:p>
    <w:p w14:paraId="3C756B19" w14:textId="77777777" w:rsidR="00AE7AE5" w:rsidRPr="001A4A05" w:rsidRDefault="00AE7AE5" w:rsidP="00AE7AE5">
      <w:pPr>
        <w:numPr>
          <w:ilvl w:val="0"/>
          <w:numId w:val="15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Groups 2, 3 &amp; 4 have a sharp drop in elasticity from group 1 which gradually increases. It is important consider though, that this increase also accompanies an 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>increase in standard error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of the estimate; 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>which makes it more difficult to deduce the behavior of elasticity conclusively</w:t>
      </w:r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 </w:t>
      </w:r>
    </w:p>
    <w:p w14:paraId="7F9A6689" w14:textId="77777777" w:rsidR="00AE7AE5" w:rsidRPr="001A4A05" w:rsidRDefault="00AE7AE5" w:rsidP="00AE7AE5">
      <w:pPr>
        <w:numPr>
          <w:ilvl w:val="1"/>
          <w:numId w:val="15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Our research has shown that bookings for normal passengers generally begin during the period of group 4 (45-120 days from departure). This could explain the increase in elasticity observed for that group</w:t>
      </w:r>
    </w:p>
    <w:p w14:paraId="615C8868" w14:textId="77777777" w:rsidR="00AE7AE5" w:rsidRPr="001A4A05" w:rsidRDefault="00AE7AE5" w:rsidP="00AE7AE5">
      <w:pPr>
        <w:numPr>
          <w:ilvl w:val="1"/>
          <w:numId w:val="15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We also note that elasticity in Group 2 is the closest to the overall elasticity we have observed; further validating our assumption that elasticity needs to be observed across time</w:t>
      </w:r>
    </w:p>
    <w:p w14:paraId="1B42002F" w14:textId="23A3F0FE" w:rsidR="00F01CFC" w:rsidRPr="0040352F" w:rsidRDefault="00AE7AE5" w:rsidP="0040352F">
      <w:pPr>
        <w:numPr>
          <w:ilvl w:val="0"/>
          <w:numId w:val="15"/>
        </w:numPr>
        <w:contextualSpacing/>
        <w:rPr>
          <w:rFonts w:ascii="Adobe Devanagari" w:hAnsi="Adobe Devanagari" w:cs="Adobe Devanagari"/>
          <w:sz w:val="20"/>
          <w:szCs w:val="20"/>
          <w:lang w:val="en-US"/>
        </w:rPr>
      </w:pPr>
      <w:r w:rsidRPr="001A4A05">
        <w:rPr>
          <w:rFonts w:ascii="Adobe Devanagari" w:hAnsi="Adobe Devanagari" w:cs="Adobe Devanagari"/>
          <w:sz w:val="20"/>
          <w:szCs w:val="20"/>
          <w:lang w:val="en-US"/>
        </w:rPr>
        <w:t>Group 5, which has bookings from more than 4 months of departure has a positive coefficient; but with p-value of 0.172 (above our significance threshold) &amp; fail</w:t>
      </w:r>
      <w:bookmarkStart w:id="11" w:name="_GoBack"/>
      <w:bookmarkEnd w:id="11"/>
      <w:r w:rsidRPr="001A4A05">
        <w:rPr>
          <w:rFonts w:ascii="Adobe Devanagari" w:hAnsi="Adobe Devanagari" w:cs="Adobe Devanagari"/>
          <w:sz w:val="20"/>
          <w:szCs w:val="20"/>
          <w:lang w:val="en-US"/>
        </w:rPr>
        <w:t xml:space="preserve">ure of Weak instrument test, </w:t>
      </w:r>
      <w:r w:rsidRPr="001A4A05">
        <w:rPr>
          <w:rFonts w:ascii="Adobe Devanagari" w:hAnsi="Adobe Devanagari" w:cs="Adobe Devanagari"/>
          <w:b/>
          <w:sz w:val="20"/>
          <w:szCs w:val="20"/>
          <w:lang w:val="en-US"/>
        </w:rPr>
        <w:t>the coefficient does not represent the true estimate with any degree of confidence</w:t>
      </w:r>
      <w:r w:rsidR="001A4A05" w:rsidRPr="0040352F">
        <w:rPr>
          <w:rFonts w:ascii="Adobe Devanagari" w:hAnsi="Adobe Devanagari" w:cs="Adobe Devanagari"/>
          <w:sz w:val="20"/>
          <w:szCs w:val="20"/>
          <w:lang w:val="en-US"/>
        </w:rPr>
        <w:br w:type="page"/>
      </w:r>
    </w:p>
    <w:p w14:paraId="477AF11F" w14:textId="636102E2" w:rsidR="00AE7AE5" w:rsidRPr="0040352F" w:rsidRDefault="00F01CFC" w:rsidP="0040352F">
      <w:pPr>
        <w:pStyle w:val="Heading1"/>
        <w:rPr>
          <w:b/>
          <w:lang w:val="en-US"/>
        </w:rPr>
      </w:pPr>
      <w:bookmarkStart w:id="12" w:name="_Toc18872382"/>
      <w:r w:rsidRPr="00B04B32">
        <w:rPr>
          <w:b/>
          <w:lang w:val="en-US"/>
        </w:rPr>
        <w:lastRenderedPageBreak/>
        <w:t>Appendix</w:t>
      </w:r>
      <w:bookmarkEnd w:id="12"/>
    </w:p>
    <w:p w14:paraId="6B7D7AD7" w14:textId="0530BC7D" w:rsidR="00FE7CE9" w:rsidRPr="00123B01" w:rsidRDefault="00FE7CE9" w:rsidP="00123B01">
      <w:pPr>
        <w:pStyle w:val="Heading2"/>
        <w:rPr>
          <w:b/>
          <w:lang w:val="en-US"/>
        </w:rPr>
      </w:pPr>
      <w:bookmarkStart w:id="13" w:name="_Toc18872383"/>
      <w:r w:rsidRPr="00123B01">
        <w:rPr>
          <w:b/>
          <w:lang w:val="en-US"/>
        </w:rPr>
        <w:t>Reference</w:t>
      </w:r>
      <w:r w:rsidR="00123B01" w:rsidRPr="00123B01">
        <w:rPr>
          <w:b/>
          <w:lang w:val="en-US"/>
        </w:rPr>
        <w:t>(s)</w:t>
      </w:r>
      <w:r w:rsidRPr="00123B01">
        <w:rPr>
          <w:b/>
          <w:lang w:val="en-US"/>
        </w:rPr>
        <w:t>:</w:t>
      </w:r>
      <w:bookmarkEnd w:id="13"/>
      <w:r w:rsidRPr="00123B01">
        <w:rPr>
          <w:b/>
          <w:lang w:val="en-US"/>
        </w:rPr>
        <w:t xml:space="preserve"> </w:t>
      </w:r>
    </w:p>
    <w:p w14:paraId="46AB66B1" w14:textId="77777777" w:rsidR="00123B01" w:rsidRDefault="00123B01" w:rsidP="00123B01">
      <w:pPr>
        <w:rPr>
          <w:lang w:val="en-US"/>
        </w:rPr>
      </w:pPr>
    </w:p>
    <w:p w14:paraId="6D289DA7" w14:textId="77777777" w:rsidR="00123B01" w:rsidRPr="00123B01" w:rsidRDefault="00123B01" w:rsidP="00123B01">
      <w:pPr>
        <w:pStyle w:val="ListParagraph"/>
        <w:numPr>
          <w:ilvl w:val="0"/>
          <w:numId w:val="18"/>
        </w:numPr>
        <w:rPr>
          <w:rFonts w:ascii="Adobe Devanagari" w:hAnsi="Adobe Devanagari" w:cs="Adobe Devanagari"/>
          <w:i/>
          <w:sz w:val="20"/>
          <w:szCs w:val="20"/>
        </w:rPr>
      </w:pPr>
      <w:hyperlink r:id="rId14" w:history="1">
        <w:r>
          <w:rPr>
            <w:rStyle w:val="Hyperlink"/>
          </w:rPr>
          <w:t>http://eprints.whiterose.ac.uk/2034/1/ITS23_The_demand_for_public_transport_UPLOADABLE.pdf</w:t>
        </w:r>
      </w:hyperlink>
    </w:p>
    <w:p w14:paraId="68E3A75D" w14:textId="4A34F3B2" w:rsidR="00123B01" w:rsidRPr="00123B01" w:rsidRDefault="00123B01" w:rsidP="00123B01">
      <w:pPr>
        <w:pStyle w:val="ListParagraph"/>
        <w:rPr>
          <w:rFonts w:ascii="Adobe Devanagari" w:hAnsi="Adobe Devanagari" w:cs="Adobe Devanagari"/>
          <w:i/>
          <w:sz w:val="20"/>
          <w:szCs w:val="20"/>
        </w:rPr>
      </w:pPr>
      <w:r>
        <w:rPr>
          <w:rFonts w:ascii="Adobe Devanagari" w:hAnsi="Adobe Devanagari" w:cs="Adobe Devanagari"/>
          <w:sz w:val="20"/>
          <w:szCs w:val="20"/>
          <w:lang w:val="en-US"/>
        </w:rPr>
        <w:t xml:space="preserve">The Demand for Public Transport: The Effects of Fares, Quality of Service, Income and Car Ownership </w:t>
      </w:r>
      <w:r w:rsidRPr="00123B01">
        <w:rPr>
          <w:rFonts w:ascii="Adobe Devanagari" w:hAnsi="Adobe Devanagari" w:cs="Adobe Devanagari"/>
          <w:i/>
          <w:sz w:val="20"/>
          <w:szCs w:val="20"/>
          <w:lang w:val="en-US"/>
        </w:rPr>
        <w:t xml:space="preserve">by </w:t>
      </w:r>
    </w:p>
    <w:p w14:paraId="79B82AFE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Neil </w:t>
      </w:r>
      <w:proofErr w:type="spellStart"/>
      <w:r w:rsidRPr="00123B01">
        <w:rPr>
          <w:rFonts w:ascii="Adobe Devanagari" w:hAnsi="Adobe Devanagari" w:cs="Adobe Devanagari"/>
          <w:i/>
          <w:sz w:val="20"/>
          <w:szCs w:val="20"/>
        </w:rPr>
        <w:t>Paulley</w:t>
      </w:r>
      <w:proofErr w:type="spellEnd"/>
    </w:p>
    <w:p w14:paraId="6EBB3A35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 Richard </w:t>
      </w:r>
      <w:proofErr w:type="spellStart"/>
      <w:r w:rsidRPr="00123B01">
        <w:rPr>
          <w:rFonts w:ascii="Adobe Devanagari" w:hAnsi="Adobe Devanagari" w:cs="Adobe Devanagari"/>
          <w:i/>
          <w:sz w:val="20"/>
          <w:szCs w:val="20"/>
        </w:rPr>
        <w:t>Balcombe</w:t>
      </w:r>
      <w:proofErr w:type="spellEnd"/>
    </w:p>
    <w:p w14:paraId="7E0A948E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 TRL, </w:t>
      </w:r>
      <w:proofErr w:type="spellStart"/>
      <w:r w:rsidRPr="00123B01">
        <w:rPr>
          <w:rFonts w:ascii="Adobe Devanagari" w:hAnsi="Adobe Devanagari" w:cs="Adobe Devanagari"/>
          <w:i/>
          <w:sz w:val="20"/>
          <w:szCs w:val="20"/>
        </w:rPr>
        <w:t>Crowthorne</w:t>
      </w:r>
      <w:proofErr w:type="spellEnd"/>
      <w:r w:rsidRPr="00123B01">
        <w:rPr>
          <w:rFonts w:ascii="Adobe Devanagari" w:hAnsi="Adobe Devanagari" w:cs="Adobe Devanagari"/>
          <w:i/>
          <w:sz w:val="20"/>
          <w:szCs w:val="20"/>
        </w:rPr>
        <w:t xml:space="preserve"> House, Nine Mile Ride, Wokingham, Berkshire, RG40 3GA </w:t>
      </w:r>
    </w:p>
    <w:p w14:paraId="3EF1B3BF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Roger </w:t>
      </w:r>
      <w:proofErr w:type="spellStart"/>
      <w:r w:rsidRPr="00123B01">
        <w:rPr>
          <w:rFonts w:ascii="Adobe Devanagari" w:hAnsi="Adobe Devanagari" w:cs="Adobe Devanagari"/>
          <w:i/>
          <w:sz w:val="20"/>
          <w:szCs w:val="20"/>
        </w:rPr>
        <w:t>Mackett</w:t>
      </w:r>
      <w:proofErr w:type="spellEnd"/>
      <w:r w:rsidRPr="00123B01">
        <w:rPr>
          <w:rFonts w:ascii="Adobe Devanagari" w:hAnsi="Adobe Devanagari" w:cs="Adobe Devanagari"/>
          <w:i/>
          <w:sz w:val="20"/>
          <w:szCs w:val="20"/>
        </w:rPr>
        <w:t xml:space="preserve"> </w:t>
      </w:r>
    </w:p>
    <w:p w14:paraId="0CD4EE0E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Helena </w:t>
      </w:r>
      <w:proofErr w:type="spellStart"/>
      <w:r w:rsidRPr="00123B01">
        <w:rPr>
          <w:rFonts w:ascii="Adobe Devanagari" w:hAnsi="Adobe Devanagari" w:cs="Adobe Devanagari"/>
          <w:i/>
          <w:sz w:val="20"/>
          <w:szCs w:val="20"/>
        </w:rPr>
        <w:t>Titheridge</w:t>
      </w:r>
      <w:proofErr w:type="spellEnd"/>
      <w:r w:rsidRPr="00123B01">
        <w:rPr>
          <w:rFonts w:ascii="Adobe Devanagari" w:hAnsi="Adobe Devanagari" w:cs="Adobe Devanagari"/>
          <w:i/>
          <w:sz w:val="20"/>
          <w:szCs w:val="20"/>
        </w:rPr>
        <w:t xml:space="preserve"> </w:t>
      </w:r>
    </w:p>
    <w:p w14:paraId="798A2D2C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Centre for Transport Studies, University College London, UK </w:t>
      </w:r>
    </w:p>
    <w:p w14:paraId="5D2813CE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John Preston </w:t>
      </w:r>
    </w:p>
    <w:p w14:paraId="5FDC15C0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Transport Studies Unit, University of Oxford, UK </w:t>
      </w:r>
    </w:p>
    <w:p w14:paraId="1263046F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Mark </w:t>
      </w:r>
      <w:proofErr w:type="spellStart"/>
      <w:r w:rsidRPr="00123B01">
        <w:rPr>
          <w:rFonts w:ascii="Adobe Devanagari" w:hAnsi="Adobe Devanagari" w:cs="Adobe Devanagari"/>
          <w:i/>
          <w:sz w:val="20"/>
          <w:szCs w:val="20"/>
        </w:rPr>
        <w:t>Wardman</w:t>
      </w:r>
      <w:proofErr w:type="spellEnd"/>
      <w:r w:rsidRPr="00123B01">
        <w:rPr>
          <w:rFonts w:ascii="Adobe Devanagari" w:hAnsi="Adobe Devanagari" w:cs="Adobe Devanagari"/>
          <w:i/>
          <w:sz w:val="20"/>
          <w:szCs w:val="20"/>
        </w:rPr>
        <w:t xml:space="preserve"> </w:t>
      </w:r>
    </w:p>
    <w:p w14:paraId="56BE9CA6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Jeremy Shires </w:t>
      </w:r>
    </w:p>
    <w:p w14:paraId="4DD50178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Institute for Transport Studies, University of Leeds, UK </w:t>
      </w:r>
    </w:p>
    <w:p w14:paraId="2834039E" w14:textId="77777777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Peter White </w:t>
      </w:r>
    </w:p>
    <w:p w14:paraId="5C9A60C1" w14:textId="7061B142" w:rsidR="00123B01" w:rsidRPr="00123B01" w:rsidRDefault="00123B01" w:rsidP="00123B01">
      <w:pPr>
        <w:pStyle w:val="ListParagraph"/>
        <w:jc w:val="center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i/>
          <w:sz w:val="20"/>
          <w:szCs w:val="20"/>
        </w:rPr>
        <w:t>Transport Studies Group, University of Westminster, UK</w:t>
      </w:r>
    </w:p>
    <w:p w14:paraId="121EA237" w14:textId="082A1249" w:rsidR="00123B01" w:rsidRDefault="00123B01" w:rsidP="00123B01">
      <w:pPr>
        <w:pStyle w:val="ListParagraph"/>
        <w:rPr>
          <w:rFonts w:ascii="Adobe Devanagari" w:hAnsi="Adobe Devanagari" w:cs="Adobe Devanagari"/>
          <w:b/>
          <w:sz w:val="20"/>
          <w:szCs w:val="20"/>
        </w:rPr>
      </w:pPr>
      <w:r w:rsidRPr="00123B01">
        <w:rPr>
          <w:rFonts w:ascii="Adobe Devanagari" w:hAnsi="Adobe Devanagari" w:cs="Adobe Devanagari"/>
          <w:b/>
          <w:sz w:val="20"/>
          <w:szCs w:val="20"/>
        </w:rPr>
        <w:t>Published by University of Leeds &amp; White Rose University Consortium</w:t>
      </w:r>
    </w:p>
    <w:p w14:paraId="4ADE1720" w14:textId="77777777" w:rsidR="00123B01" w:rsidRDefault="00123B01" w:rsidP="00123B01">
      <w:pPr>
        <w:pStyle w:val="ListParagraph"/>
        <w:rPr>
          <w:rFonts w:ascii="Adobe Devanagari" w:hAnsi="Adobe Devanagari" w:cs="Adobe Devanagari"/>
          <w:b/>
          <w:sz w:val="20"/>
          <w:szCs w:val="20"/>
        </w:rPr>
      </w:pPr>
    </w:p>
    <w:p w14:paraId="6C10C020" w14:textId="77777777" w:rsidR="00123B01" w:rsidRPr="00123B01" w:rsidRDefault="00123B01" w:rsidP="00123B01">
      <w:pPr>
        <w:pStyle w:val="ListParagraph"/>
        <w:numPr>
          <w:ilvl w:val="0"/>
          <w:numId w:val="18"/>
        </w:numPr>
        <w:rPr>
          <w:rFonts w:ascii="Adobe Devanagari" w:hAnsi="Adobe Devanagari" w:cs="Adobe Devanagari"/>
          <w:sz w:val="20"/>
          <w:szCs w:val="20"/>
        </w:rPr>
      </w:pPr>
      <w:hyperlink r:id="rId15" w:history="1">
        <w:r>
          <w:rPr>
            <w:rStyle w:val="Hyperlink"/>
          </w:rPr>
          <w:t>https://hbr.org/2015/08/a-refresher-on-price-elasticity</w:t>
        </w:r>
      </w:hyperlink>
    </w:p>
    <w:p w14:paraId="414C3435" w14:textId="59A77460" w:rsidR="00123B01" w:rsidRDefault="00123B01" w:rsidP="00123B01">
      <w:pPr>
        <w:pStyle w:val="ListParagraph"/>
        <w:rPr>
          <w:rFonts w:ascii="Adobe Devanagari" w:hAnsi="Adobe Devanagari" w:cs="Adobe Devanagari"/>
          <w:i/>
          <w:sz w:val="20"/>
          <w:szCs w:val="20"/>
        </w:rPr>
      </w:pPr>
      <w:r w:rsidRPr="00123B01">
        <w:rPr>
          <w:rFonts w:ascii="Adobe Devanagari" w:hAnsi="Adobe Devanagari" w:cs="Adobe Devanagari"/>
          <w:sz w:val="20"/>
          <w:szCs w:val="20"/>
        </w:rPr>
        <w:t xml:space="preserve">A refresher on Price Elasticity </w:t>
      </w:r>
      <w:r w:rsidRPr="00123B01">
        <w:rPr>
          <w:rFonts w:ascii="Adobe Devanagari" w:hAnsi="Adobe Devanagari" w:cs="Adobe Devanagari"/>
          <w:i/>
          <w:sz w:val="20"/>
          <w:szCs w:val="20"/>
        </w:rPr>
        <w:t>by Amy Gallo</w:t>
      </w:r>
    </w:p>
    <w:p w14:paraId="4529FB85" w14:textId="77777777" w:rsidR="00123B01" w:rsidRDefault="00123B01" w:rsidP="00123B01">
      <w:pPr>
        <w:pStyle w:val="ListParagraph"/>
        <w:rPr>
          <w:rFonts w:ascii="Adobe Devanagari" w:hAnsi="Adobe Devanagari" w:cs="Adobe Devanagari"/>
          <w:i/>
          <w:sz w:val="20"/>
          <w:szCs w:val="20"/>
        </w:rPr>
      </w:pPr>
    </w:p>
    <w:p w14:paraId="2932AEB2" w14:textId="77777777" w:rsidR="00123B01" w:rsidRPr="00123B01" w:rsidRDefault="00123B01" w:rsidP="00123B01">
      <w:pPr>
        <w:pStyle w:val="ListParagraph"/>
        <w:numPr>
          <w:ilvl w:val="0"/>
          <w:numId w:val="18"/>
        </w:numPr>
        <w:rPr>
          <w:rFonts w:ascii="Adobe Devanagari" w:hAnsi="Adobe Devanagari" w:cs="Adobe Devanagari"/>
          <w:sz w:val="20"/>
          <w:szCs w:val="20"/>
        </w:rPr>
      </w:pPr>
      <w:r>
        <w:rPr>
          <w:rFonts w:ascii="Adobe Devanagari" w:hAnsi="Adobe Devanagari" w:cs="Adobe Devanagari"/>
          <w:sz w:val="20"/>
          <w:szCs w:val="20"/>
        </w:rPr>
        <w:t xml:space="preserve">Advanced Industrial Organisation | Identification of Demand Functions </w:t>
      </w:r>
      <w:r w:rsidRPr="00123B01">
        <w:rPr>
          <w:rFonts w:ascii="Adobe Devanagari" w:hAnsi="Adobe Devanagari" w:cs="Adobe Devanagari"/>
          <w:i/>
          <w:sz w:val="20"/>
          <w:szCs w:val="20"/>
        </w:rPr>
        <w:t xml:space="preserve">by </w:t>
      </w:r>
      <w:proofErr w:type="spellStart"/>
      <w:r w:rsidRPr="00123B01">
        <w:rPr>
          <w:rFonts w:ascii="Adobe Devanagari" w:hAnsi="Adobe Devanagari" w:cs="Adobe Devanagari"/>
          <w:bCs/>
          <w:i/>
          <w:sz w:val="20"/>
          <w:szCs w:val="20"/>
        </w:rPr>
        <w:t>Måns</w:t>
      </w:r>
      <w:proofErr w:type="spellEnd"/>
      <w:r w:rsidRPr="00123B01">
        <w:rPr>
          <w:rFonts w:ascii="Adobe Devanagari" w:hAnsi="Adobe Devanagari" w:cs="Adobe Devanagari"/>
          <w:bCs/>
          <w:i/>
          <w:sz w:val="20"/>
          <w:szCs w:val="20"/>
        </w:rPr>
        <w:t xml:space="preserve"> </w:t>
      </w:r>
      <w:proofErr w:type="spellStart"/>
      <w:r w:rsidRPr="00123B01">
        <w:rPr>
          <w:rFonts w:ascii="Adobe Devanagari" w:hAnsi="Adobe Devanagari" w:cs="Adobe Devanagari"/>
          <w:bCs/>
          <w:i/>
          <w:sz w:val="20"/>
          <w:szCs w:val="20"/>
        </w:rPr>
        <w:t>Söderbom</w:t>
      </w:r>
      <w:proofErr w:type="spellEnd"/>
      <w:r w:rsidRPr="00123B01">
        <w:rPr>
          <w:rFonts w:ascii="Adobe Devanagari" w:hAnsi="Adobe Devanagari" w:cs="Adobe Devanagari"/>
          <w:bCs/>
          <w:i/>
          <w:sz w:val="20"/>
          <w:szCs w:val="20"/>
        </w:rPr>
        <w:t>, University of Gothenburg</w:t>
      </w:r>
    </w:p>
    <w:p w14:paraId="76A2EF6F" w14:textId="77777777" w:rsidR="00123B01" w:rsidRPr="00123B01" w:rsidRDefault="00123B01" w:rsidP="00123B01">
      <w:pPr>
        <w:pStyle w:val="ListParagraph"/>
        <w:rPr>
          <w:rFonts w:ascii="Adobe Devanagari" w:hAnsi="Adobe Devanagari" w:cs="Adobe Devanagari"/>
          <w:sz w:val="20"/>
          <w:szCs w:val="20"/>
        </w:rPr>
      </w:pPr>
    </w:p>
    <w:p w14:paraId="07A322F8" w14:textId="1864AD25" w:rsidR="00123B01" w:rsidRPr="00123B01" w:rsidRDefault="00123B01" w:rsidP="00123B01">
      <w:pPr>
        <w:pStyle w:val="ListParagraph"/>
        <w:numPr>
          <w:ilvl w:val="0"/>
          <w:numId w:val="18"/>
        </w:numPr>
        <w:rPr>
          <w:rFonts w:ascii="Adobe Devanagari" w:hAnsi="Adobe Devanagari" w:cs="Adobe Devanagari"/>
          <w:sz w:val="20"/>
          <w:szCs w:val="20"/>
        </w:rPr>
      </w:pPr>
      <w:hyperlink r:id="rId16" w:history="1">
        <w:r w:rsidRPr="00123B01">
          <w:rPr>
            <w:rStyle w:val="Hyperlink"/>
            <w:rFonts w:ascii="Arial" w:hAnsi="Arial" w:cs="Arial"/>
            <w:color w:val="1155CC"/>
            <w:sz w:val="20"/>
            <w:szCs w:val="20"/>
            <w:lang w:val="en-US"/>
          </w:rPr>
          <w:t>https://www.citeman.com/2295-pricing-under-discrimination-monopoly.html</w:t>
        </w:r>
      </w:hyperlink>
    </w:p>
    <w:p w14:paraId="69532D0B" w14:textId="413D1CC9" w:rsidR="00123B01" w:rsidRDefault="00123B01" w:rsidP="00123B01">
      <w:pPr>
        <w:ind w:left="720"/>
        <w:textAlignment w:val="baseline"/>
        <w:rPr>
          <w:rFonts w:ascii="Arial" w:eastAsia="Times New Roman" w:hAnsi="Arial" w:cs="Arial"/>
          <w:i/>
          <w:color w:val="111133"/>
          <w:sz w:val="20"/>
          <w:szCs w:val="20"/>
          <w:shd w:val="clear" w:color="auto" w:fill="FFFFFF"/>
          <w:lang w:val="en-US" w:eastAsia="en-IN"/>
        </w:rPr>
      </w:pPr>
      <w:r w:rsidRPr="00123B01">
        <w:rPr>
          <w:rFonts w:ascii="Arial" w:eastAsia="Times New Roman" w:hAnsi="Arial" w:cs="Arial"/>
          <w:color w:val="111133"/>
          <w:sz w:val="20"/>
          <w:szCs w:val="20"/>
          <w:shd w:val="clear" w:color="auto" w:fill="FFFFFF"/>
          <w:lang w:val="en-US" w:eastAsia="en-IN"/>
        </w:rPr>
        <w:t>Pricing under discrimination Monopoly</w:t>
      </w:r>
      <w:r>
        <w:rPr>
          <w:rFonts w:ascii="Arial" w:eastAsia="Times New Roman" w:hAnsi="Arial" w:cs="Arial"/>
          <w:color w:val="111133"/>
          <w:sz w:val="20"/>
          <w:szCs w:val="20"/>
          <w:shd w:val="clear" w:color="auto" w:fill="FFFFFF"/>
          <w:lang w:val="en-US" w:eastAsia="en-IN"/>
        </w:rPr>
        <w:t xml:space="preserve"> </w:t>
      </w:r>
      <w:r w:rsidRPr="00123B01">
        <w:rPr>
          <w:rFonts w:ascii="Arial" w:eastAsia="Times New Roman" w:hAnsi="Arial" w:cs="Arial"/>
          <w:i/>
          <w:color w:val="111133"/>
          <w:sz w:val="20"/>
          <w:szCs w:val="20"/>
          <w:shd w:val="clear" w:color="auto" w:fill="FFFFFF"/>
          <w:lang w:val="en-US" w:eastAsia="en-IN"/>
        </w:rPr>
        <w:t xml:space="preserve">by </w:t>
      </w:r>
      <w:proofErr w:type="spellStart"/>
      <w:r w:rsidRPr="00123B01">
        <w:rPr>
          <w:rFonts w:ascii="Arial" w:eastAsia="Times New Roman" w:hAnsi="Arial" w:cs="Arial"/>
          <w:i/>
          <w:color w:val="111133"/>
          <w:sz w:val="20"/>
          <w:szCs w:val="20"/>
          <w:shd w:val="clear" w:color="auto" w:fill="FFFFFF"/>
          <w:lang w:val="en-US" w:eastAsia="en-IN"/>
        </w:rPr>
        <w:t>Iñaki</w:t>
      </w:r>
      <w:proofErr w:type="spellEnd"/>
      <w:r w:rsidRPr="00123B01">
        <w:rPr>
          <w:rFonts w:ascii="Arial" w:eastAsia="Times New Roman" w:hAnsi="Arial" w:cs="Arial"/>
          <w:i/>
          <w:color w:val="111133"/>
          <w:sz w:val="20"/>
          <w:szCs w:val="20"/>
          <w:shd w:val="clear" w:color="auto" w:fill="FFFFFF"/>
          <w:lang w:val="en-US" w:eastAsia="en-IN"/>
        </w:rPr>
        <w:t xml:space="preserve"> Aguirre, Simon G. Cowan (2007)</w:t>
      </w:r>
    </w:p>
    <w:p w14:paraId="63C87886" w14:textId="77777777" w:rsidR="00123B01" w:rsidRPr="00123B01" w:rsidRDefault="00123B01" w:rsidP="00123B01">
      <w:pPr>
        <w:ind w:left="720"/>
        <w:textAlignment w:val="baseline"/>
        <w:rPr>
          <w:rFonts w:ascii="Arial" w:eastAsia="Times New Roman" w:hAnsi="Arial" w:cs="Arial"/>
          <w:color w:val="111133"/>
          <w:sz w:val="20"/>
          <w:szCs w:val="20"/>
          <w:lang w:val="en-US" w:eastAsia="en-IN"/>
        </w:rPr>
      </w:pPr>
    </w:p>
    <w:p w14:paraId="75074560" w14:textId="6D6F8ACA" w:rsidR="00123B01" w:rsidRDefault="00123B01" w:rsidP="00123B01">
      <w:pPr>
        <w:pStyle w:val="ListParagraph"/>
        <w:numPr>
          <w:ilvl w:val="0"/>
          <w:numId w:val="18"/>
        </w:numPr>
        <w:rPr>
          <w:rFonts w:ascii="Adobe Devanagari" w:hAnsi="Adobe Devanagari" w:cs="Adobe Devanagari"/>
          <w:sz w:val="20"/>
          <w:szCs w:val="20"/>
        </w:rPr>
      </w:pPr>
      <w:hyperlink r:id="rId17" w:history="1">
        <w:r w:rsidRPr="00123B01">
          <w:rPr>
            <w:rStyle w:val="Hyperlink"/>
            <w:rFonts w:ascii="Adobe Devanagari" w:hAnsi="Adobe Devanagari" w:cs="Adobe Devanagari"/>
            <w:sz w:val="20"/>
            <w:szCs w:val="20"/>
            <w:lang w:val="en-US"/>
          </w:rPr>
          <w:t>https://pdfs.semanticscholar.org/5ef0/79672f71ae5d853f1d322d1cbc9a090a5a74.pdf</w:t>
        </w:r>
      </w:hyperlink>
    </w:p>
    <w:p w14:paraId="122598E0" w14:textId="43D7D197" w:rsidR="00123B01" w:rsidRPr="00123B01" w:rsidRDefault="00123B01" w:rsidP="00123B01">
      <w:pPr>
        <w:pStyle w:val="ListParagraph"/>
        <w:rPr>
          <w:rFonts w:ascii="Adobe Devanagari" w:hAnsi="Adobe Devanagari" w:cs="Adobe Devanagari"/>
          <w:sz w:val="20"/>
          <w:szCs w:val="20"/>
        </w:rPr>
      </w:pPr>
      <w:r w:rsidRPr="00123B01">
        <w:rPr>
          <w:rFonts w:ascii="Adobe Devanagari" w:hAnsi="Adobe Devanagari" w:cs="Adobe Devanagari"/>
          <w:sz w:val="20"/>
          <w:szCs w:val="20"/>
        </w:rPr>
        <w:t xml:space="preserve">Marta </w:t>
      </w:r>
      <w:proofErr w:type="spellStart"/>
      <w:proofErr w:type="gramStart"/>
      <w:r w:rsidRPr="00123B01">
        <w:rPr>
          <w:rFonts w:ascii="Adobe Devanagari" w:hAnsi="Adobe Devanagari" w:cs="Adobe Devanagari"/>
          <w:sz w:val="20"/>
          <w:szCs w:val="20"/>
        </w:rPr>
        <w:t>Jarocka</w:t>
      </w:r>
      <w:proofErr w:type="spellEnd"/>
      <w:r w:rsidRPr="00123B01">
        <w:rPr>
          <w:rFonts w:ascii="Adobe Devanagari" w:hAnsi="Adobe Devanagari" w:cs="Adobe Devanagari"/>
          <w:sz w:val="20"/>
          <w:szCs w:val="20"/>
        </w:rPr>
        <w:t xml:space="preserve"> ,</w:t>
      </w:r>
      <w:proofErr w:type="gramEnd"/>
      <w:r w:rsidRPr="00123B01">
        <w:rPr>
          <w:rFonts w:ascii="Adobe Devanagari" w:hAnsi="Adobe Devanagari" w:cs="Adobe Devanagari"/>
          <w:sz w:val="20"/>
          <w:szCs w:val="20"/>
        </w:rPr>
        <w:t xml:space="preserve"> </w:t>
      </w:r>
      <w:proofErr w:type="spellStart"/>
      <w:r w:rsidRPr="00123B01">
        <w:rPr>
          <w:rFonts w:ascii="Adobe Devanagari" w:hAnsi="Adobe Devanagari" w:cs="Adobe Devanagari"/>
          <w:sz w:val="20"/>
          <w:szCs w:val="20"/>
        </w:rPr>
        <w:t>Urszula</w:t>
      </w:r>
      <w:proofErr w:type="spellEnd"/>
      <w:r w:rsidRPr="00123B01">
        <w:rPr>
          <w:rFonts w:ascii="Adobe Devanagari" w:hAnsi="Adobe Devanagari" w:cs="Adobe Devanagari"/>
          <w:sz w:val="20"/>
          <w:szCs w:val="20"/>
        </w:rPr>
        <w:t xml:space="preserve"> </w:t>
      </w:r>
      <w:proofErr w:type="spellStart"/>
      <w:r w:rsidRPr="00123B01">
        <w:rPr>
          <w:rFonts w:ascii="Adobe Devanagari" w:hAnsi="Adobe Devanagari" w:cs="Adobe Devanagari"/>
          <w:sz w:val="20"/>
          <w:szCs w:val="20"/>
        </w:rPr>
        <w:t>Ryciuk</w:t>
      </w:r>
      <w:proofErr w:type="spellEnd"/>
      <w:r w:rsidRPr="00123B01">
        <w:rPr>
          <w:rFonts w:ascii="Adobe Devanagari" w:hAnsi="Adobe Devanagari" w:cs="Adobe Devanagari"/>
          <w:sz w:val="20"/>
          <w:szCs w:val="20"/>
        </w:rPr>
        <w:t xml:space="preserve"> (2016) PRICING IN THE RAILWAY TRANSPORT  </w:t>
      </w:r>
    </w:p>
    <w:sectPr w:rsidR="00123B01" w:rsidRPr="00123B01" w:rsidSect="00A14403">
      <w:headerReference w:type="default" r:id="rId18"/>
      <w:footerReference w:type="default" r:id="rId19"/>
      <w:pgSz w:w="11900" w:h="16840"/>
      <w:pgMar w:top="720" w:right="720" w:bottom="720" w:left="720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38958" w14:textId="77777777" w:rsidR="007524D5" w:rsidRDefault="007524D5" w:rsidP="00F44222">
      <w:r>
        <w:separator/>
      </w:r>
    </w:p>
  </w:endnote>
  <w:endnote w:type="continuationSeparator" w:id="0">
    <w:p w14:paraId="44093BC3" w14:textId="77777777" w:rsidR="007524D5" w:rsidRDefault="007524D5" w:rsidP="00F4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dobe Devanagari">
    <w:altName w:val="Cambria Math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527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6BC87B" w14:textId="7A251770" w:rsidR="00BD717B" w:rsidRDefault="00BD71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B0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B4C1A5" w14:textId="77777777" w:rsidR="00BD717B" w:rsidRDefault="00BD7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02DB0" w14:textId="77777777" w:rsidR="007524D5" w:rsidRDefault="007524D5" w:rsidP="00F44222">
      <w:r>
        <w:separator/>
      </w:r>
    </w:p>
  </w:footnote>
  <w:footnote w:type="continuationSeparator" w:id="0">
    <w:p w14:paraId="38338792" w14:textId="77777777" w:rsidR="007524D5" w:rsidRDefault="007524D5" w:rsidP="00F44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BCFE2" w14:textId="5F6F768B" w:rsidR="00A14403" w:rsidRDefault="00A14403">
    <w:pPr>
      <w:pStyle w:val="Header"/>
    </w:pPr>
    <w:r>
      <w:t>DSC 5101: Assignment 1</w:t>
    </w:r>
  </w:p>
  <w:p w14:paraId="6659E881" w14:textId="5C898E0F" w:rsidR="00F44222" w:rsidRDefault="00F44222" w:rsidP="00BD717B">
    <w:pPr>
      <w:pStyle w:val="Header"/>
      <w:tabs>
        <w:tab w:val="clear" w:pos="4513"/>
        <w:tab w:val="clear" w:pos="9026"/>
        <w:tab w:val="left" w:pos="2985"/>
        <w:tab w:val="left" w:pos="34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375"/>
    <w:multiLevelType w:val="hybridMultilevel"/>
    <w:tmpl w:val="0FF6D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36D8"/>
    <w:multiLevelType w:val="hybridMultilevel"/>
    <w:tmpl w:val="616E38C0"/>
    <w:lvl w:ilvl="0" w:tplc="D28CF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1D33"/>
    <w:multiLevelType w:val="hybridMultilevel"/>
    <w:tmpl w:val="1CD46D92"/>
    <w:lvl w:ilvl="0" w:tplc="FB3A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9615D"/>
    <w:multiLevelType w:val="hybridMultilevel"/>
    <w:tmpl w:val="FAC05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17ED5"/>
    <w:multiLevelType w:val="hybridMultilevel"/>
    <w:tmpl w:val="EC1CB67E"/>
    <w:lvl w:ilvl="0" w:tplc="78721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04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E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8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0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25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0E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67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EB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431EA"/>
    <w:multiLevelType w:val="hybridMultilevel"/>
    <w:tmpl w:val="21A0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C0542"/>
    <w:multiLevelType w:val="hybridMultilevel"/>
    <w:tmpl w:val="B48E4C8A"/>
    <w:lvl w:ilvl="0" w:tplc="BF525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0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89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2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4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2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B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F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45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6018F"/>
    <w:multiLevelType w:val="hybridMultilevel"/>
    <w:tmpl w:val="E7868720"/>
    <w:lvl w:ilvl="0" w:tplc="6AD01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6B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D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CB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6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2B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06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0A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0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818B0"/>
    <w:multiLevelType w:val="hybridMultilevel"/>
    <w:tmpl w:val="80E2CD48"/>
    <w:lvl w:ilvl="0" w:tplc="CFA0E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F02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6A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67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03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85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8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A5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AF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302EC"/>
    <w:multiLevelType w:val="hybridMultilevel"/>
    <w:tmpl w:val="17B86B10"/>
    <w:lvl w:ilvl="0" w:tplc="8B42C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D2CEB"/>
    <w:multiLevelType w:val="multilevel"/>
    <w:tmpl w:val="E03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6736BA"/>
    <w:multiLevelType w:val="hybridMultilevel"/>
    <w:tmpl w:val="924851F4"/>
    <w:lvl w:ilvl="0" w:tplc="5CF45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0D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AB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6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A8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C7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A3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43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CF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E2712"/>
    <w:multiLevelType w:val="hybridMultilevel"/>
    <w:tmpl w:val="37BC6ED0"/>
    <w:lvl w:ilvl="0" w:tplc="C1B4D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4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23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47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6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CE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68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ED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4D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13724"/>
    <w:multiLevelType w:val="hybridMultilevel"/>
    <w:tmpl w:val="243EAB24"/>
    <w:lvl w:ilvl="0" w:tplc="123E1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85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85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0B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6D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5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07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ED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8E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C5A53"/>
    <w:multiLevelType w:val="hybridMultilevel"/>
    <w:tmpl w:val="BC4E6F60"/>
    <w:lvl w:ilvl="0" w:tplc="19BCC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A0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6B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CD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4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06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6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8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CE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2592F"/>
    <w:multiLevelType w:val="hybridMultilevel"/>
    <w:tmpl w:val="53425A58"/>
    <w:lvl w:ilvl="0" w:tplc="7D583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25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62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4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0E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CC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0B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AB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E9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92153"/>
    <w:multiLevelType w:val="hybridMultilevel"/>
    <w:tmpl w:val="27C63CF8"/>
    <w:lvl w:ilvl="0" w:tplc="F0E4F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D7B88"/>
    <w:multiLevelType w:val="hybridMultilevel"/>
    <w:tmpl w:val="B22A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D7F57"/>
    <w:multiLevelType w:val="hybridMultilevel"/>
    <w:tmpl w:val="F754D2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3"/>
  </w:num>
  <w:num w:numId="7">
    <w:abstractNumId w:val="6"/>
  </w:num>
  <w:num w:numId="8">
    <w:abstractNumId w:val="14"/>
  </w:num>
  <w:num w:numId="9">
    <w:abstractNumId w:val="11"/>
  </w:num>
  <w:num w:numId="10">
    <w:abstractNumId w:val="18"/>
  </w:num>
  <w:num w:numId="11">
    <w:abstractNumId w:val="3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"/>
  </w:num>
  <w:num w:numId="17">
    <w:abstractNumId w:val="9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13119"/>
    <w:rsid w:val="00033364"/>
    <w:rsid w:val="00064927"/>
    <w:rsid w:val="00123B01"/>
    <w:rsid w:val="00144526"/>
    <w:rsid w:val="00164AE7"/>
    <w:rsid w:val="001A4A05"/>
    <w:rsid w:val="001C3AC8"/>
    <w:rsid w:val="0021716B"/>
    <w:rsid w:val="00261173"/>
    <w:rsid w:val="00263F11"/>
    <w:rsid w:val="00273306"/>
    <w:rsid w:val="002C0871"/>
    <w:rsid w:val="002F1D37"/>
    <w:rsid w:val="00342CCC"/>
    <w:rsid w:val="003B08C7"/>
    <w:rsid w:val="0040352F"/>
    <w:rsid w:val="004508BF"/>
    <w:rsid w:val="00486399"/>
    <w:rsid w:val="004F5E0A"/>
    <w:rsid w:val="0051101A"/>
    <w:rsid w:val="00574CA9"/>
    <w:rsid w:val="00576864"/>
    <w:rsid w:val="006336A2"/>
    <w:rsid w:val="006468DF"/>
    <w:rsid w:val="006952E3"/>
    <w:rsid w:val="006C36CD"/>
    <w:rsid w:val="00716937"/>
    <w:rsid w:val="0074792C"/>
    <w:rsid w:val="007524D5"/>
    <w:rsid w:val="00786454"/>
    <w:rsid w:val="007E3781"/>
    <w:rsid w:val="007F30AC"/>
    <w:rsid w:val="0081090F"/>
    <w:rsid w:val="008219D5"/>
    <w:rsid w:val="008833A5"/>
    <w:rsid w:val="008A4A3F"/>
    <w:rsid w:val="008D1037"/>
    <w:rsid w:val="00922C00"/>
    <w:rsid w:val="009B6D02"/>
    <w:rsid w:val="009F7B93"/>
    <w:rsid w:val="00A14403"/>
    <w:rsid w:val="00A84D0B"/>
    <w:rsid w:val="00AC7141"/>
    <w:rsid w:val="00AE7AE5"/>
    <w:rsid w:val="00B04B32"/>
    <w:rsid w:val="00B55B9B"/>
    <w:rsid w:val="00BD717B"/>
    <w:rsid w:val="00BE128E"/>
    <w:rsid w:val="00BF2BEC"/>
    <w:rsid w:val="00C42CB2"/>
    <w:rsid w:val="00DC3962"/>
    <w:rsid w:val="00E17308"/>
    <w:rsid w:val="00E210C7"/>
    <w:rsid w:val="00E850CB"/>
    <w:rsid w:val="00EB0D1B"/>
    <w:rsid w:val="00EB20AE"/>
    <w:rsid w:val="00F01CFC"/>
    <w:rsid w:val="00F2511E"/>
    <w:rsid w:val="00F44222"/>
    <w:rsid w:val="00F86AA0"/>
    <w:rsid w:val="00FA3EB1"/>
    <w:rsid w:val="00FD0EB4"/>
    <w:rsid w:val="00FD43BD"/>
    <w:rsid w:val="00FE7CE9"/>
    <w:rsid w:val="353A0A1E"/>
    <w:rsid w:val="7452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A2F4"/>
  <w15:chartTrackingRefBased/>
  <w15:docId w15:val="{64E26B90-96E5-4372-8C19-0C14566C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D37"/>
    <w:pPr>
      <w:spacing w:after="0" w:line="240" w:lineRule="auto"/>
    </w:pPr>
    <w:rPr>
      <w:rFonts w:eastAsiaTheme="minorHAnsi"/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D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D37"/>
    <w:pPr>
      <w:ind w:left="720"/>
      <w:contextualSpacing/>
    </w:pPr>
  </w:style>
  <w:style w:type="table" w:styleId="TableGrid">
    <w:name w:val="Table Grid"/>
    <w:basedOn w:val="TableNormal"/>
    <w:uiPriority w:val="39"/>
    <w:rsid w:val="002F1D37"/>
    <w:pPr>
      <w:spacing w:after="0" w:line="240" w:lineRule="auto"/>
    </w:pPr>
    <w:rPr>
      <w:rFonts w:eastAsiaTheme="minorHAnsi"/>
      <w:sz w:val="24"/>
      <w:szCs w:val="24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4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222"/>
    <w:rPr>
      <w:rFonts w:eastAsiaTheme="minorHAnsi"/>
      <w:sz w:val="24"/>
      <w:szCs w:val="24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F44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222"/>
    <w:rPr>
      <w:rFonts w:eastAsiaTheme="minorHAnsi"/>
      <w:sz w:val="24"/>
      <w:szCs w:val="24"/>
      <w:lang w:val="en-IN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sz w:val="20"/>
      <w:szCs w:val="20"/>
      <w:lang w:val="en-I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6117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D717B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14403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2BE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BE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4B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20AE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23B01"/>
    <w:pPr>
      <w:spacing w:before="100" w:beforeAutospacing="1" w:after="100" w:afterAutospacing="1"/>
    </w:pPr>
    <w:rPr>
      <w:rFonts w:ascii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dfs.semanticscholar.org/5ef0/79672f71ae5d853f1d322d1cbc9a090a5a7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eman.com/2295-pricing-under-discrimination-monopoly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br.org/2015/08/a-refresher-on-price-elasticity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prints.whiterose.ac.uk/2034/1/ITS23_The_demand_for_public_transport_UPLOADABLE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dobe Devanagari">
    <w:altName w:val="Cambria Math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EF"/>
    <w:rsid w:val="001F6688"/>
    <w:rsid w:val="00A7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DA11EFDC814A46AE4936F867E37899">
    <w:name w:val="B7DA11EFDC814A46AE4936F867E37899"/>
    <w:rsid w:val="00A76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ADA1-4C91-42BC-B49C-BF74D9A9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Dasol Kim</dc:creator>
  <cp:keywords/>
  <dc:description/>
  <cp:lastModifiedBy>Utkarsh Chaturvedi</cp:lastModifiedBy>
  <cp:revision>15</cp:revision>
  <dcterms:created xsi:type="dcterms:W3CDTF">2019-09-08T12:56:00Z</dcterms:created>
  <dcterms:modified xsi:type="dcterms:W3CDTF">2019-09-08T13:59:00Z</dcterms:modified>
</cp:coreProperties>
</file>