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7CC42" w14:textId="6ECF4C5A" w:rsidR="00596008" w:rsidRPr="00FB0637" w:rsidRDefault="009B5C06" w:rsidP="00A60625">
      <w:pPr>
        <w:spacing w:line="240" w:lineRule="auto"/>
        <w:rPr>
          <w:rFonts w:ascii="Times New Roman" w:hAnsi="Times New Roman" w:cs="Times New Roman"/>
          <w:sz w:val="22"/>
          <w:szCs w:val="22"/>
        </w:rPr>
      </w:pPr>
      <w:r w:rsidRPr="00FB0637">
        <w:rPr>
          <w:rFonts w:ascii="Times New Roman" w:hAnsi="Times New Roman" w:cs="Times New Roman"/>
          <w:sz w:val="22"/>
          <w:szCs w:val="22"/>
        </w:rPr>
        <w:t>3</w:t>
      </w:r>
      <w:r w:rsidR="00596008" w:rsidRPr="00FB0637">
        <w:rPr>
          <w:rFonts w:ascii="Times New Roman" w:hAnsi="Times New Roman" w:cs="Times New Roman"/>
          <w:sz w:val="22"/>
          <w:szCs w:val="22"/>
        </w:rPr>
        <w:t xml:space="preserve"> Architecture and Design</w:t>
      </w:r>
    </w:p>
    <w:p w14:paraId="133E7C6C" w14:textId="11D2A67E" w:rsidR="00596008" w:rsidRPr="00FB0637" w:rsidRDefault="009B5C06" w:rsidP="00A60625">
      <w:pPr>
        <w:spacing w:line="240" w:lineRule="auto"/>
        <w:rPr>
          <w:rFonts w:ascii="Times New Roman" w:hAnsi="Times New Roman" w:cs="Times New Roman"/>
          <w:sz w:val="22"/>
          <w:szCs w:val="22"/>
        </w:rPr>
      </w:pPr>
      <w:r w:rsidRPr="00FB0637">
        <w:rPr>
          <w:rFonts w:ascii="Times New Roman" w:hAnsi="Times New Roman" w:cs="Times New Roman"/>
          <w:sz w:val="22"/>
          <w:szCs w:val="22"/>
        </w:rPr>
        <w:t>3</w:t>
      </w:r>
      <w:r w:rsidR="00596008" w:rsidRPr="00FB0637">
        <w:rPr>
          <w:rFonts w:ascii="Times New Roman" w:hAnsi="Times New Roman" w:cs="Times New Roman"/>
          <w:sz w:val="22"/>
          <w:szCs w:val="22"/>
        </w:rPr>
        <w:t>.1 Overall Architecture</w:t>
      </w:r>
    </w:p>
    <w:p w14:paraId="42DFCBC8" w14:textId="260D8981" w:rsidR="00564DB1" w:rsidRPr="00FB0637" w:rsidRDefault="00FB2891" w:rsidP="00564DB1">
      <w:pPr>
        <w:keepNext/>
        <w:rPr>
          <w:rFonts w:ascii="Times New Roman" w:hAnsi="Times New Roman" w:cs="Times New Roman"/>
        </w:rPr>
      </w:pPr>
      <w:r w:rsidRPr="00FB0637">
        <w:rPr>
          <w:rFonts w:ascii="Times New Roman" w:hAnsi="Times New Roman" w:cs="Times New Roman"/>
          <w:noProof/>
        </w:rPr>
        <w:drawing>
          <wp:inline distT="0" distB="0" distL="0" distR="0" wp14:anchorId="7060E3F7" wp14:editId="2218052A">
            <wp:extent cx="5731510" cy="3346450"/>
            <wp:effectExtent l="0" t="0" r="0" b="6350"/>
            <wp:docPr id="371430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430268" name="Picture 371430268"/>
                    <pic:cNvPicPr/>
                  </pic:nvPicPr>
                  <pic:blipFill>
                    <a:blip r:embed="rId5"/>
                    <a:stretch>
                      <a:fillRect/>
                    </a:stretch>
                  </pic:blipFill>
                  <pic:spPr>
                    <a:xfrm>
                      <a:off x="0" y="0"/>
                      <a:ext cx="5731510" cy="3346450"/>
                    </a:xfrm>
                    <a:prstGeom prst="rect">
                      <a:avLst/>
                    </a:prstGeom>
                  </pic:spPr>
                </pic:pic>
              </a:graphicData>
            </a:graphic>
          </wp:inline>
        </w:drawing>
      </w:r>
    </w:p>
    <w:p w14:paraId="14381A2C" w14:textId="6E05D78D" w:rsidR="00564DB1" w:rsidRPr="00FB0637" w:rsidRDefault="00564DB1" w:rsidP="00564DB1">
      <w:pPr>
        <w:pStyle w:val="Caption"/>
        <w:jc w:val="center"/>
        <w:rPr>
          <w:rFonts w:ascii="Times New Roman" w:hAnsi="Times New Roman" w:cs="Times New Roman"/>
        </w:rPr>
      </w:pPr>
      <w:r w:rsidRPr="00FB0637">
        <w:rPr>
          <w:rFonts w:ascii="Times New Roman" w:hAnsi="Times New Roman" w:cs="Times New Roman"/>
          <w:sz w:val="16"/>
          <w:szCs w:val="16"/>
        </w:rPr>
        <w:t>Figure</w:t>
      </w:r>
      <w:r w:rsidRPr="00FB0637">
        <w:rPr>
          <w:rFonts w:ascii="Times New Roman" w:hAnsi="Times New Roman" w:cs="Times New Roman"/>
        </w:rPr>
        <w:t xml:space="preserve"> </w:t>
      </w:r>
      <w:r w:rsidR="0001697C" w:rsidRPr="00FB0637">
        <w:rPr>
          <w:rFonts w:ascii="Times New Roman" w:hAnsi="Times New Roman" w:cs="Times New Roman"/>
        </w:rPr>
        <w:t>3.</w:t>
      </w:r>
      <w:r w:rsidRPr="00FB0637">
        <w:rPr>
          <w:rFonts w:ascii="Times New Roman" w:hAnsi="Times New Roman" w:cs="Times New Roman"/>
        </w:rPr>
        <w:fldChar w:fldCharType="begin"/>
      </w:r>
      <w:r w:rsidRPr="00FB0637">
        <w:rPr>
          <w:rFonts w:ascii="Times New Roman" w:hAnsi="Times New Roman" w:cs="Times New Roman"/>
        </w:rPr>
        <w:instrText xml:space="preserve"> SEQ Figure \* ARABIC </w:instrText>
      </w:r>
      <w:r w:rsidRPr="00FB0637">
        <w:rPr>
          <w:rFonts w:ascii="Times New Roman" w:hAnsi="Times New Roman" w:cs="Times New Roman"/>
        </w:rPr>
        <w:fldChar w:fldCharType="separate"/>
      </w:r>
      <w:r w:rsidR="00E76A27" w:rsidRPr="00FB0637">
        <w:rPr>
          <w:rFonts w:ascii="Times New Roman" w:hAnsi="Times New Roman" w:cs="Times New Roman"/>
          <w:noProof/>
        </w:rPr>
        <w:t>1</w:t>
      </w:r>
      <w:r w:rsidRPr="00FB0637">
        <w:rPr>
          <w:rFonts w:ascii="Times New Roman" w:hAnsi="Times New Roman" w:cs="Times New Roman"/>
        </w:rPr>
        <w:fldChar w:fldCharType="end"/>
      </w:r>
      <w:r w:rsidRPr="00FB0637">
        <w:rPr>
          <w:rFonts w:ascii="Times New Roman" w:hAnsi="Times New Roman" w:cs="Times New Roman"/>
        </w:rPr>
        <w:t xml:space="preserve"> Overall System Architecture</w:t>
      </w:r>
    </w:p>
    <w:p w14:paraId="5F169943" w14:textId="77777777" w:rsidR="00564DB1" w:rsidRPr="00FB0637" w:rsidRDefault="00564DB1" w:rsidP="00564DB1">
      <w:pPr>
        <w:rPr>
          <w:rFonts w:ascii="Times New Roman" w:hAnsi="Times New Roman" w:cs="Times New Roman"/>
        </w:rPr>
      </w:pPr>
    </w:p>
    <w:p w14:paraId="41C0881A" w14:textId="131EB323" w:rsidR="009B5C06" w:rsidRPr="00FB0637" w:rsidRDefault="009B5C06" w:rsidP="009B5C06">
      <w:pPr>
        <w:spacing w:line="240" w:lineRule="auto"/>
        <w:rPr>
          <w:rFonts w:ascii="Times New Roman" w:hAnsi="Times New Roman" w:cs="Times New Roman"/>
          <w:sz w:val="22"/>
          <w:szCs w:val="22"/>
        </w:rPr>
      </w:pPr>
      <w:r w:rsidRPr="00FB0637">
        <w:rPr>
          <w:rFonts w:ascii="Times New Roman" w:hAnsi="Times New Roman" w:cs="Times New Roman"/>
          <w:sz w:val="22"/>
          <w:szCs w:val="22"/>
        </w:rPr>
        <w:t>Our project utilizes a decoupled client-server and cloud architecture, separating the front-end user interfaces, back-end web routing, and the data acquisition processes.</w:t>
      </w:r>
    </w:p>
    <w:p w14:paraId="42FDD98A" w14:textId="2FA4FC8F" w:rsidR="009B5C06" w:rsidRPr="00FB0637" w:rsidRDefault="009B5C06" w:rsidP="009B5C06">
      <w:pPr>
        <w:spacing w:line="240" w:lineRule="auto"/>
        <w:rPr>
          <w:rFonts w:ascii="Times New Roman" w:hAnsi="Times New Roman" w:cs="Times New Roman"/>
          <w:sz w:val="22"/>
          <w:szCs w:val="22"/>
        </w:rPr>
      </w:pPr>
      <w:r w:rsidRPr="00FB0637">
        <w:rPr>
          <w:rFonts w:ascii="Times New Roman" w:hAnsi="Times New Roman" w:cs="Times New Roman"/>
          <w:sz w:val="22"/>
          <w:szCs w:val="22"/>
        </w:rPr>
        <w:t xml:space="preserve">The architecture (Figure </w:t>
      </w:r>
      <w:r w:rsidR="0001697C" w:rsidRPr="00FB0637">
        <w:rPr>
          <w:rFonts w:ascii="Times New Roman" w:hAnsi="Times New Roman" w:cs="Times New Roman"/>
          <w:sz w:val="22"/>
          <w:szCs w:val="22"/>
        </w:rPr>
        <w:t>3.</w:t>
      </w:r>
      <w:r w:rsidRPr="00FB0637">
        <w:rPr>
          <w:rFonts w:ascii="Times New Roman" w:hAnsi="Times New Roman" w:cs="Times New Roman"/>
          <w:sz w:val="22"/>
          <w:szCs w:val="22"/>
        </w:rPr>
        <w:t>1) illustrates a scalable Web application split into three robust functions: user authentication, journey planning, and an AI chatbot.</w:t>
      </w:r>
    </w:p>
    <w:p w14:paraId="1F8F57A7" w14:textId="2A7CB612" w:rsidR="009B5C06" w:rsidRPr="00FB0637" w:rsidRDefault="009B5C06" w:rsidP="009B5C06">
      <w:pPr>
        <w:spacing w:line="240" w:lineRule="auto"/>
        <w:rPr>
          <w:rFonts w:ascii="Times New Roman" w:hAnsi="Times New Roman" w:cs="Times New Roman"/>
          <w:sz w:val="22"/>
          <w:szCs w:val="22"/>
        </w:rPr>
      </w:pPr>
      <w:r w:rsidRPr="00FB0637">
        <w:rPr>
          <w:rFonts w:ascii="Times New Roman" w:hAnsi="Times New Roman" w:cs="Times New Roman"/>
          <w:sz w:val="22"/>
          <w:szCs w:val="22"/>
        </w:rPr>
        <w:t>Client Device: A React-based multi-page application (MPA) utilising distinct route pages (/login, /maps, /chat). It communicates to the backend asynchronously via JSON REST APIs seamlessly across the layout.</w:t>
      </w:r>
    </w:p>
    <w:p w14:paraId="5922774F" w14:textId="0FB6EA09" w:rsidR="009B5C06" w:rsidRPr="00FB0637" w:rsidRDefault="009B5C06" w:rsidP="009B5C06">
      <w:pPr>
        <w:spacing w:line="240" w:lineRule="auto"/>
        <w:rPr>
          <w:rFonts w:ascii="Times New Roman" w:hAnsi="Times New Roman" w:cs="Times New Roman"/>
          <w:sz w:val="22"/>
          <w:szCs w:val="22"/>
        </w:rPr>
      </w:pPr>
      <w:r w:rsidRPr="00FB0637">
        <w:rPr>
          <w:rFonts w:ascii="Times New Roman" w:hAnsi="Times New Roman" w:cs="Times New Roman"/>
          <w:sz w:val="22"/>
          <w:szCs w:val="22"/>
        </w:rPr>
        <w:t>Server Environment (AWS EC2): A scalable AWS EC2 micro instance hosts our core Python layer.</w:t>
      </w:r>
    </w:p>
    <w:p w14:paraId="1A480325" w14:textId="3AC41719" w:rsidR="009B5C06" w:rsidRPr="00FB0637" w:rsidRDefault="009B5C06" w:rsidP="009B5C06">
      <w:pPr>
        <w:spacing w:line="240" w:lineRule="auto"/>
        <w:rPr>
          <w:rFonts w:ascii="Times New Roman" w:hAnsi="Times New Roman" w:cs="Times New Roman"/>
          <w:sz w:val="22"/>
          <w:szCs w:val="22"/>
        </w:rPr>
      </w:pPr>
      <w:r w:rsidRPr="00FB0637">
        <w:rPr>
          <w:rFonts w:ascii="Times New Roman" w:hAnsi="Times New Roman" w:cs="Times New Roman"/>
          <w:sz w:val="22"/>
          <w:szCs w:val="22"/>
        </w:rPr>
        <w:t>Flask Backend Server: Acts as the traffic controller, routing API requests, formatting data, and calling our predictive models.</w:t>
      </w:r>
    </w:p>
    <w:p w14:paraId="57AD5611" w14:textId="78E3ED5C" w:rsidR="009B5C06" w:rsidRPr="00FB0637" w:rsidRDefault="009B5C06" w:rsidP="009B5C06">
      <w:pPr>
        <w:spacing w:line="240" w:lineRule="auto"/>
        <w:rPr>
          <w:rFonts w:ascii="Times New Roman" w:hAnsi="Times New Roman" w:cs="Times New Roman"/>
          <w:sz w:val="22"/>
          <w:szCs w:val="22"/>
        </w:rPr>
      </w:pPr>
      <w:r w:rsidRPr="00FB0637">
        <w:rPr>
          <w:rFonts w:ascii="Times New Roman" w:hAnsi="Times New Roman" w:cs="Times New Roman"/>
          <w:sz w:val="22"/>
          <w:szCs w:val="22"/>
        </w:rPr>
        <w:t xml:space="preserve">Background Scrapers: Standalone scripts continuously gather live data from the JCDecaux API and </w:t>
      </w:r>
      <w:proofErr w:type="spellStart"/>
      <w:r w:rsidRPr="00FB0637">
        <w:rPr>
          <w:rFonts w:ascii="Times New Roman" w:hAnsi="Times New Roman" w:cs="Times New Roman"/>
          <w:sz w:val="22"/>
          <w:szCs w:val="22"/>
        </w:rPr>
        <w:t>OpenWeatherMap</w:t>
      </w:r>
      <w:proofErr w:type="spellEnd"/>
      <w:r w:rsidRPr="00FB0637">
        <w:rPr>
          <w:rFonts w:ascii="Times New Roman" w:hAnsi="Times New Roman" w:cs="Times New Roman"/>
          <w:sz w:val="22"/>
          <w:szCs w:val="22"/>
        </w:rPr>
        <w:t xml:space="preserve"> API, pushing raw data into our database independently of the Web Server.</w:t>
      </w:r>
    </w:p>
    <w:p w14:paraId="333D552B" w14:textId="6B40D695" w:rsidR="009B5C06" w:rsidRPr="00FB0637" w:rsidRDefault="009B5C06" w:rsidP="009B5C06">
      <w:pPr>
        <w:spacing w:line="240" w:lineRule="auto"/>
        <w:rPr>
          <w:rFonts w:ascii="Times New Roman" w:hAnsi="Times New Roman" w:cs="Times New Roman"/>
          <w:sz w:val="22"/>
          <w:szCs w:val="22"/>
        </w:rPr>
      </w:pPr>
      <w:r w:rsidRPr="00FB0637">
        <w:rPr>
          <w:rFonts w:ascii="Times New Roman" w:hAnsi="Times New Roman" w:cs="Times New Roman"/>
          <w:sz w:val="22"/>
          <w:szCs w:val="22"/>
        </w:rPr>
        <w:t>Database Layer (AWS RDS): A managed, centralised AWS RDS MySQL instance that securely maintains static station references, dynamic availability histories, and weather data independent of the EC2 lifecycle.</w:t>
      </w:r>
    </w:p>
    <w:p w14:paraId="768BA31E" w14:textId="52F92198" w:rsidR="00596008" w:rsidRPr="00FB0637" w:rsidRDefault="009B5C06" w:rsidP="009B5C06">
      <w:pPr>
        <w:spacing w:line="240" w:lineRule="auto"/>
        <w:rPr>
          <w:rFonts w:ascii="Times New Roman" w:hAnsi="Times New Roman" w:cs="Times New Roman"/>
          <w:sz w:val="22"/>
          <w:szCs w:val="22"/>
        </w:rPr>
      </w:pPr>
      <w:r w:rsidRPr="00FB0637">
        <w:rPr>
          <w:rFonts w:ascii="Times New Roman" w:hAnsi="Times New Roman" w:cs="Times New Roman"/>
          <w:sz w:val="22"/>
          <w:szCs w:val="22"/>
        </w:rPr>
        <w:t>This separation of concerns guarantees that long-running data-fetching tasks don't block API responses, and ensures that the client remains highly responsive.</w:t>
      </w:r>
    </w:p>
    <w:p w14:paraId="091D5BCE" w14:textId="77777777" w:rsidR="009B5C06" w:rsidRPr="00FB0637" w:rsidRDefault="009B5C06" w:rsidP="009B5C06">
      <w:pPr>
        <w:spacing w:line="240" w:lineRule="auto"/>
        <w:rPr>
          <w:rFonts w:ascii="Times New Roman" w:hAnsi="Times New Roman" w:cs="Times New Roman"/>
          <w:sz w:val="22"/>
          <w:szCs w:val="22"/>
        </w:rPr>
      </w:pPr>
    </w:p>
    <w:p w14:paraId="29BD7848" w14:textId="4242138E" w:rsidR="009B5C06" w:rsidRPr="00FB0637" w:rsidRDefault="009B5C06" w:rsidP="009B5C06">
      <w:pPr>
        <w:spacing w:line="240" w:lineRule="auto"/>
        <w:rPr>
          <w:rFonts w:ascii="Times New Roman" w:hAnsi="Times New Roman" w:cs="Times New Roman"/>
          <w:sz w:val="22"/>
          <w:szCs w:val="22"/>
        </w:rPr>
      </w:pPr>
      <w:r w:rsidRPr="00FB0637">
        <w:rPr>
          <w:rFonts w:ascii="Times New Roman" w:hAnsi="Times New Roman" w:cs="Times New Roman"/>
          <w:sz w:val="22"/>
          <w:szCs w:val="22"/>
        </w:rPr>
        <w:t xml:space="preserve">3.2 Class </w:t>
      </w:r>
      <w:r w:rsidR="00B833F5" w:rsidRPr="00FB0637">
        <w:rPr>
          <w:rFonts w:ascii="Times New Roman" w:hAnsi="Times New Roman" w:cs="Times New Roman"/>
          <w:sz w:val="22"/>
          <w:szCs w:val="22"/>
        </w:rPr>
        <w:t>D</w:t>
      </w:r>
      <w:r w:rsidRPr="00FB0637">
        <w:rPr>
          <w:rFonts w:ascii="Times New Roman" w:hAnsi="Times New Roman" w:cs="Times New Roman"/>
          <w:sz w:val="22"/>
          <w:szCs w:val="22"/>
        </w:rPr>
        <w:t>iagram</w:t>
      </w:r>
    </w:p>
    <w:p w14:paraId="2DDB26AD" w14:textId="297645EF" w:rsidR="00E76A27" w:rsidRPr="00FB0637" w:rsidRDefault="00E76A27" w:rsidP="00051957">
      <w:pPr>
        <w:spacing w:line="240" w:lineRule="auto"/>
        <w:rPr>
          <w:rFonts w:ascii="Times New Roman" w:hAnsi="Times New Roman" w:cs="Times New Roman"/>
          <w:sz w:val="22"/>
          <w:szCs w:val="22"/>
          <w:lang w:val="en-US"/>
        </w:rPr>
      </w:pPr>
    </w:p>
    <w:p w14:paraId="78061F22" w14:textId="1C87B924" w:rsidR="008B1A59" w:rsidRPr="00FB0637" w:rsidRDefault="008B1A59" w:rsidP="008B1A59">
      <w:pPr>
        <w:spacing w:line="240" w:lineRule="auto"/>
        <w:rPr>
          <w:rFonts w:ascii="Times New Roman" w:hAnsi="Times New Roman" w:cs="Times New Roman"/>
          <w:sz w:val="22"/>
          <w:szCs w:val="22"/>
          <w:lang w:val="en-US"/>
        </w:rPr>
      </w:pPr>
      <w:r w:rsidRPr="00FB0637">
        <w:rPr>
          <w:rFonts w:ascii="Times New Roman" w:hAnsi="Times New Roman" w:cs="Times New Roman"/>
          <w:sz w:val="22"/>
          <w:szCs w:val="22"/>
          <w:lang w:val="en-US"/>
        </w:rPr>
        <w:lastRenderedPageBreak/>
        <w:t xml:space="preserve">3.2.1 Backend Domain &amp; Services </w:t>
      </w:r>
    </w:p>
    <w:p w14:paraId="26F9868B" w14:textId="59F944F4" w:rsidR="008B1A59" w:rsidRPr="00FB0637" w:rsidRDefault="000213A0" w:rsidP="008B1A59">
      <w:pPr>
        <w:keepNext/>
        <w:spacing w:line="240" w:lineRule="auto"/>
        <w:rPr>
          <w:rFonts w:ascii="Times New Roman" w:hAnsi="Times New Roman" w:cs="Times New Roman"/>
          <w:lang w:val="en-US"/>
        </w:rPr>
      </w:pPr>
      <w:r w:rsidRPr="00FB0637">
        <w:rPr>
          <w:rFonts w:ascii="Times New Roman" w:hAnsi="Times New Roman" w:cs="Times New Roman"/>
          <w:noProof/>
          <w:lang w:val="en-US"/>
        </w:rPr>
        <w:drawing>
          <wp:inline distT="0" distB="0" distL="0" distR="0" wp14:anchorId="4AD71B68" wp14:editId="385913B1">
            <wp:extent cx="5731510" cy="3470275"/>
            <wp:effectExtent l="0" t="0" r="0" b="0"/>
            <wp:docPr id="184616772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67725" name="Picture 1846167725"/>
                    <pic:cNvPicPr/>
                  </pic:nvPicPr>
                  <pic:blipFill>
                    <a:blip r:embed="rId6"/>
                    <a:stretch>
                      <a:fillRect/>
                    </a:stretch>
                  </pic:blipFill>
                  <pic:spPr>
                    <a:xfrm>
                      <a:off x="0" y="0"/>
                      <a:ext cx="5731510" cy="3470275"/>
                    </a:xfrm>
                    <a:prstGeom prst="rect">
                      <a:avLst/>
                    </a:prstGeom>
                  </pic:spPr>
                </pic:pic>
              </a:graphicData>
            </a:graphic>
          </wp:inline>
        </w:drawing>
      </w:r>
    </w:p>
    <w:p w14:paraId="4DAB452F" w14:textId="3B9AC593" w:rsidR="008B1A59" w:rsidRPr="00FB0637" w:rsidRDefault="008B1A59" w:rsidP="008B1A59">
      <w:pPr>
        <w:pStyle w:val="Caption"/>
        <w:jc w:val="center"/>
        <w:rPr>
          <w:rFonts w:ascii="Times New Roman" w:hAnsi="Times New Roman" w:cs="Times New Roman"/>
          <w:sz w:val="16"/>
          <w:szCs w:val="16"/>
        </w:rPr>
      </w:pPr>
      <w:r w:rsidRPr="00FB0637">
        <w:rPr>
          <w:rFonts w:ascii="Times New Roman" w:hAnsi="Times New Roman" w:cs="Times New Roman"/>
          <w:sz w:val="16"/>
          <w:szCs w:val="16"/>
        </w:rPr>
        <w:t>Figure 3.</w:t>
      </w:r>
      <w:r w:rsidRPr="00FB0637">
        <w:rPr>
          <w:rFonts w:ascii="Times New Roman" w:hAnsi="Times New Roman" w:cs="Times New Roman"/>
          <w:sz w:val="16"/>
          <w:szCs w:val="16"/>
        </w:rPr>
        <w:fldChar w:fldCharType="begin"/>
      </w:r>
      <w:r w:rsidRPr="00FB0637">
        <w:rPr>
          <w:rFonts w:ascii="Times New Roman" w:hAnsi="Times New Roman" w:cs="Times New Roman"/>
          <w:sz w:val="16"/>
          <w:szCs w:val="16"/>
        </w:rPr>
        <w:instrText xml:space="preserve"> SEQ Figure \* ARABIC </w:instrText>
      </w:r>
      <w:r w:rsidRPr="00FB0637">
        <w:rPr>
          <w:rFonts w:ascii="Times New Roman" w:hAnsi="Times New Roman" w:cs="Times New Roman"/>
          <w:sz w:val="16"/>
          <w:szCs w:val="16"/>
        </w:rPr>
        <w:fldChar w:fldCharType="separate"/>
      </w:r>
      <w:r w:rsidRPr="00FB0637">
        <w:rPr>
          <w:rFonts w:ascii="Times New Roman" w:hAnsi="Times New Roman" w:cs="Times New Roman"/>
          <w:sz w:val="16"/>
          <w:szCs w:val="16"/>
        </w:rPr>
        <w:t>2</w:t>
      </w:r>
      <w:r w:rsidRPr="00FB0637">
        <w:rPr>
          <w:rFonts w:ascii="Times New Roman" w:hAnsi="Times New Roman" w:cs="Times New Roman"/>
          <w:sz w:val="16"/>
          <w:szCs w:val="16"/>
        </w:rPr>
        <w:fldChar w:fldCharType="end"/>
      </w:r>
      <w:r w:rsidRPr="00FB0637">
        <w:rPr>
          <w:rFonts w:ascii="Times New Roman" w:hAnsi="Times New Roman" w:cs="Times New Roman"/>
          <w:sz w:val="16"/>
          <w:szCs w:val="16"/>
        </w:rPr>
        <w:t xml:space="preserve"> </w:t>
      </w:r>
      <w:r w:rsidR="000213A0" w:rsidRPr="00FB0637">
        <w:rPr>
          <w:rFonts w:ascii="Times New Roman" w:hAnsi="Times New Roman" w:cs="Times New Roman"/>
          <w:sz w:val="16"/>
          <w:szCs w:val="16"/>
        </w:rPr>
        <w:t>Backend</w:t>
      </w:r>
      <w:r w:rsidRPr="00FB0637">
        <w:rPr>
          <w:rFonts w:ascii="Times New Roman" w:hAnsi="Times New Roman" w:cs="Times New Roman"/>
          <w:sz w:val="16"/>
          <w:szCs w:val="16"/>
        </w:rPr>
        <w:t xml:space="preserve"> Class Diagram</w:t>
      </w:r>
    </w:p>
    <w:p w14:paraId="68087190" w14:textId="77777777" w:rsidR="008B1A59" w:rsidRPr="00FB0637" w:rsidRDefault="008B1A59" w:rsidP="008B1A59">
      <w:pPr>
        <w:spacing w:line="240" w:lineRule="auto"/>
        <w:rPr>
          <w:rFonts w:ascii="Times New Roman" w:hAnsi="Times New Roman" w:cs="Times New Roman"/>
          <w:sz w:val="22"/>
          <w:szCs w:val="22"/>
          <w:lang w:val="en-US"/>
        </w:rPr>
      </w:pPr>
    </w:p>
    <w:p w14:paraId="02E7D74B" w14:textId="4AEEA043" w:rsidR="008B1A59" w:rsidRPr="00FB0637" w:rsidRDefault="008B1A59" w:rsidP="008B1A59">
      <w:pPr>
        <w:spacing w:line="240" w:lineRule="auto"/>
        <w:rPr>
          <w:rFonts w:ascii="Times New Roman" w:hAnsi="Times New Roman" w:cs="Times New Roman"/>
          <w:sz w:val="22"/>
          <w:szCs w:val="22"/>
          <w:lang w:val="en-US"/>
        </w:rPr>
      </w:pPr>
      <w:r w:rsidRPr="00FB0637">
        <w:rPr>
          <w:rFonts w:ascii="Times New Roman" w:hAnsi="Times New Roman" w:cs="Times New Roman"/>
          <w:sz w:val="22"/>
          <w:szCs w:val="22"/>
          <w:lang w:val="en-US"/>
        </w:rPr>
        <w:t xml:space="preserve">The backend class diagram </w:t>
      </w:r>
      <w:r w:rsidR="008E1D6E" w:rsidRPr="00FB0637">
        <w:rPr>
          <w:rFonts w:ascii="Times New Roman" w:hAnsi="Times New Roman" w:cs="Times New Roman"/>
          <w:sz w:val="22"/>
          <w:szCs w:val="22"/>
          <w:lang w:val="en-US"/>
        </w:rPr>
        <w:t>(</w:t>
      </w:r>
      <w:r w:rsidRPr="00FB0637">
        <w:rPr>
          <w:rFonts w:ascii="Times New Roman" w:hAnsi="Times New Roman" w:cs="Times New Roman"/>
          <w:sz w:val="22"/>
          <w:szCs w:val="22"/>
          <w:lang w:val="en-US"/>
        </w:rPr>
        <w:t>Figure 3.2</w:t>
      </w:r>
      <w:r w:rsidR="008E1D6E" w:rsidRPr="00FB0637">
        <w:rPr>
          <w:rFonts w:ascii="Times New Roman" w:hAnsi="Times New Roman" w:cs="Times New Roman"/>
          <w:sz w:val="22"/>
          <w:szCs w:val="22"/>
          <w:lang w:val="en-US"/>
        </w:rPr>
        <w:t>)</w:t>
      </w:r>
      <w:r w:rsidRPr="00FB0637">
        <w:rPr>
          <w:rFonts w:ascii="Times New Roman" w:hAnsi="Times New Roman" w:cs="Times New Roman"/>
          <w:sz w:val="22"/>
          <w:szCs w:val="22"/>
          <w:lang w:val="en-US"/>
        </w:rPr>
        <w:t xml:space="preserve"> provides a deep architectural view of our core Python layer, explicitly distinguishing between Domain Entities and internal software Service classes. This duality is fundamental to expressing the core business logic of the system.</w:t>
      </w:r>
    </w:p>
    <w:p w14:paraId="5D8ACF5E" w14:textId="21AF284E" w:rsidR="008B1A59" w:rsidRPr="00FB0637" w:rsidRDefault="008B1A59" w:rsidP="008B1A59">
      <w:pPr>
        <w:spacing w:line="240" w:lineRule="auto"/>
        <w:rPr>
          <w:rFonts w:ascii="Times New Roman" w:hAnsi="Times New Roman" w:cs="Times New Roman"/>
          <w:sz w:val="22"/>
          <w:szCs w:val="22"/>
          <w:lang w:val="en-US"/>
        </w:rPr>
      </w:pPr>
      <w:r w:rsidRPr="00FB0637">
        <w:rPr>
          <w:rFonts w:ascii="Times New Roman" w:hAnsi="Times New Roman" w:cs="Times New Roman"/>
          <w:sz w:val="22"/>
          <w:szCs w:val="22"/>
          <w:lang w:val="en-US"/>
        </w:rPr>
        <w:t>The Domain Entities (such as “Station”, “Availability”, and “User”) are designed to capture the central concepts within our problem domain. We utilize strict structural associations, depicted by solid lines, to define the long-term, static relationships between these objects. For instance, the relationship between a “User” and a “Session” is modeled as a composition. It semantically dictates that a session structurally belongs to a specific user, and its lifecycle is rigidly constrained by the user's existence. Conversely, the relationship between a “Station” and its “Availability” records is modeled as an aggregation. This signifies a "part-whole" dynamic where physical stations and their highly volatile, real-time availability metrics are inherently connected, yet a station entity logically retains its independence regardless of specific, transient availability records.</w:t>
      </w:r>
    </w:p>
    <w:p w14:paraId="5486B014" w14:textId="57A9F8D9" w:rsidR="008B1A59" w:rsidRPr="00FB0637" w:rsidRDefault="008B1A59" w:rsidP="008B1A59">
      <w:pPr>
        <w:spacing w:line="240" w:lineRule="auto"/>
        <w:rPr>
          <w:rFonts w:ascii="Times New Roman" w:hAnsi="Times New Roman" w:cs="Times New Roman"/>
          <w:sz w:val="22"/>
          <w:szCs w:val="22"/>
          <w:lang w:val="en-US"/>
        </w:rPr>
      </w:pPr>
      <w:r w:rsidRPr="00FB0637">
        <w:rPr>
          <w:rFonts w:ascii="Times New Roman" w:hAnsi="Times New Roman" w:cs="Times New Roman"/>
          <w:sz w:val="22"/>
          <w:szCs w:val="22"/>
          <w:lang w:val="en-US"/>
        </w:rPr>
        <w:t>Operating above these entities is the service layer. Service classes (such as “</w:t>
      </w:r>
      <w:proofErr w:type="spellStart"/>
      <w:r w:rsidRPr="00FB0637">
        <w:rPr>
          <w:rFonts w:ascii="Times New Roman" w:hAnsi="Times New Roman" w:cs="Times New Roman"/>
          <w:sz w:val="22"/>
          <w:szCs w:val="22"/>
          <w:lang w:val="en-US"/>
        </w:rPr>
        <w:t>JourneyService</w:t>
      </w:r>
      <w:proofErr w:type="spellEnd"/>
      <w:r w:rsidRPr="00FB0637">
        <w:rPr>
          <w:rFonts w:ascii="Times New Roman" w:hAnsi="Times New Roman" w:cs="Times New Roman"/>
          <w:sz w:val="22"/>
          <w:szCs w:val="22"/>
          <w:lang w:val="en-US"/>
        </w:rPr>
        <w:t>” and “</w:t>
      </w:r>
      <w:proofErr w:type="spellStart"/>
      <w:r w:rsidRPr="00FB0637">
        <w:rPr>
          <w:rFonts w:ascii="Times New Roman" w:hAnsi="Times New Roman" w:cs="Times New Roman"/>
          <w:sz w:val="22"/>
          <w:szCs w:val="22"/>
          <w:lang w:val="en-US"/>
        </w:rPr>
        <w:t>StationService</w:t>
      </w:r>
      <w:proofErr w:type="spellEnd"/>
      <w:r w:rsidRPr="00FB0637">
        <w:rPr>
          <w:rFonts w:ascii="Times New Roman" w:hAnsi="Times New Roman" w:cs="Times New Roman"/>
          <w:sz w:val="22"/>
          <w:szCs w:val="22"/>
          <w:lang w:val="en-US"/>
        </w:rPr>
        <w:t>”) reside purely within the software. Their primary responsibility is to orchestrate complex behaviors and algorithms that do not naturally belong to any single domain entity. To model the interactions within this layer, we made a deliberate design decision to extensively employ use dependencies.</w:t>
      </w:r>
    </w:p>
    <w:p w14:paraId="4E1DC2CF" w14:textId="3B307E67" w:rsidR="008B1A59" w:rsidRPr="00FB0637" w:rsidRDefault="008B1A59" w:rsidP="008B1A59">
      <w:pPr>
        <w:spacing w:line="240" w:lineRule="auto"/>
        <w:rPr>
          <w:rFonts w:ascii="Times New Roman" w:hAnsi="Times New Roman" w:cs="Times New Roman"/>
          <w:sz w:val="22"/>
          <w:szCs w:val="22"/>
          <w:lang w:val="en-US"/>
        </w:rPr>
      </w:pPr>
      <w:r w:rsidRPr="00FB0637">
        <w:rPr>
          <w:rFonts w:ascii="Times New Roman" w:hAnsi="Times New Roman" w:cs="Times New Roman"/>
          <w:sz w:val="22"/>
          <w:szCs w:val="22"/>
          <w:lang w:val="en-US"/>
        </w:rPr>
        <w:t>This design choice is crucial for demonstrating the underlying collaborative logic of the application. Taking the “</w:t>
      </w:r>
      <w:proofErr w:type="spellStart"/>
      <w:r w:rsidRPr="00FB0637">
        <w:rPr>
          <w:rFonts w:ascii="Times New Roman" w:hAnsi="Times New Roman" w:cs="Times New Roman"/>
          <w:sz w:val="22"/>
          <w:szCs w:val="22"/>
          <w:lang w:val="en-US"/>
        </w:rPr>
        <w:t>JourneyService</w:t>
      </w:r>
      <w:proofErr w:type="spellEnd"/>
      <w:r w:rsidRPr="00FB0637">
        <w:rPr>
          <w:rFonts w:ascii="Times New Roman" w:hAnsi="Times New Roman" w:cs="Times New Roman"/>
          <w:sz w:val="22"/>
          <w:szCs w:val="22"/>
          <w:lang w:val="en-US"/>
        </w:rPr>
        <w:t>” as a prime example: it does not structurally own any station data. Its core mandate is to execute sophisticated pathfinding algorithms. However, to successfully complete a behavior like “</w:t>
      </w:r>
      <w:proofErr w:type="spellStart"/>
      <w:r w:rsidRPr="00FB0637">
        <w:rPr>
          <w:rFonts w:ascii="Times New Roman" w:hAnsi="Times New Roman" w:cs="Times New Roman"/>
          <w:sz w:val="22"/>
          <w:szCs w:val="22"/>
          <w:lang w:val="en-US"/>
        </w:rPr>
        <w:t>find_best_</w:t>
      </w:r>
      <w:proofErr w:type="gramStart"/>
      <w:r w:rsidRPr="00FB0637">
        <w:rPr>
          <w:rFonts w:ascii="Times New Roman" w:hAnsi="Times New Roman" w:cs="Times New Roman"/>
          <w:sz w:val="22"/>
          <w:szCs w:val="22"/>
          <w:lang w:val="en-US"/>
        </w:rPr>
        <w:t>route</w:t>
      </w:r>
      <w:proofErr w:type="spellEnd"/>
      <w:r w:rsidRPr="00FB0637">
        <w:rPr>
          <w:rFonts w:ascii="Times New Roman" w:hAnsi="Times New Roman" w:cs="Times New Roman"/>
          <w:sz w:val="22"/>
          <w:szCs w:val="22"/>
          <w:lang w:val="en-US"/>
        </w:rPr>
        <w:t>(</w:t>
      </w:r>
      <w:proofErr w:type="gramEnd"/>
      <w:r w:rsidRPr="00FB0637">
        <w:rPr>
          <w:rFonts w:ascii="Times New Roman" w:hAnsi="Times New Roman" w:cs="Times New Roman"/>
          <w:sz w:val="22"/>
          <w:szCs w:val="22"/>
          <w:lang w:val="en-US"/>
        </w:rPr>
        <w:t>)”, it must temporarily invoke the “</w:t>
      </w:r>
      <w:proofErr w:type="spellStart"/>
      <w:r w:rsidRPr="00FB0637">
        <w:rPr>
          <w:rFonts w:ascii="Times New Roman" w:hAnsi="Times New Roman" w:cs="Times New Roman"/>
          <w:sz w:val="22"/>
          <w:szCs w:val="22"/>
          <w:lang w:val="en-US"/>
        </w:rPr>
        <w:t>StationService</w:t>
      </w:r>
      <w:proofErr w:type="spellEnd"/>
      <w:r w:rsidRPr="00FB0637">
        <w:rPr>
          <w:rFonts w:ascii="Times New Roman" w:hAnsi="Times New Roman" w:cs="Times New Roman"/>
          <w:sz w:val="22"/>
          <w:szCs w:val="22"/>
          <w:lang w:val="en-US"/>
        </w:rPr>
        <w:t>” to acquire the latest real-time station statuses. By mapping this as a dashed dependency rather than a solid structural association, we explicitly enforce the principle of separation of concerns. It illustrates a short-term, behavior-driven collaboration rather than structural ownership, thereby effectively minimizing tight coupling between independent software modules.</w:t>
      </w:r>
    </w:p>
    <w:p w14:paraId="66C76D57" w14:textId="77777777" w:rsidR="008B1A59" w:rsidRPr="00FB0637" w:rsidRDefault="008B1A59" w:rsidP="008B1A59">
      <w:pPr>
        <w:spacing w:line="240" w:lineRule="auto"/>
        <w:rPr>
          <w:rFonts w:ascii="Times New Roman" w:hAnsi="Times New Roman" w:cs="Times New Roman"/>
          <w:sz w:val="22"/>
          <w:szCs w:val="22"/>
          <w:lang w:val="en-US"/>
        </w:rPr>
      </w:pPr>
    </w:p>
    <w:p w14:paraId="0BBAA343" w14:textId="0BD4570E" w:rsidR="008B1A59" w:rsidRPr="00FB0637" w:rsidRDefault="008B1A59" w:rsidP="008B1A59">
      <w:pPr>
        <w:spacing w:line="240" w:lineRule="auto"/>
        <w:rPr>
          <w:rFonts w:ascii="Times New Roman" w:hAnsi="Times New Roman" w:cs="Times New Roman"/>
          <w:sz w:val="22"/>
          <w:szCs w:val="22"/>
          <w:lang w:val="en-US"/>
        </w:rPr>
      </w:pPr>
      <w:r w:rsidRPr="00FB0637">
        <w:rPr>
          <w:rFonts w:ascii="Times New Roman" w:hAnsi="Times New Roman" w:cs="Times New Roman"/>
          <w:sz w:val="22"/>
          <w:szCs w:val="22"/>
          <w:lang w:val="en-US"/>
        </w:rPr>
        <w:t xml:space="preserve">3.2.2 Frontend </w:t>
      </w:r>
      <w:r w:rsidR="00045FBA" w:rsidRPr="00FB0637">
        <w:rPr>
          <w:rFonts w:ascii="Times New Roman" w:hAnsi="Times New Roman" w:cs="Times New Roman"/>
          <w:sz w:val="22"/>
          <w:szCs w:val="22"/>
          <w:lang w:val="en-US"/>
        </w:rPr>
        <w:t>React</w:t>
      </w:r>
      <w:r w:rsidRPr="00FB0637">
        <w:rPr>
          <w:rFonts w:ascii="Times New Roman" w:hAnsi="Times New Roman" w:cs="Times New Roman"/>
          <w:sz w:val="22"/>
          <w:szCs w:val="22"/>
          <w:lang w:val="en-US"/>
        </w:rPr>
        <w:t xml:space="preserve"> Components </w:t>
      </w:r>
    </w:p>
    <w:p w14:paraId="3DF8ABFD" w14:textId="1315829D" w:rsidR="008B1A59" w:rsidRPr="00FB0637" w:rsidRDefault="000213A0" w:rsidP="008B1A59">
      <w:pPr>
        <w:keepNext/>
        <w:spacing w:line="240" w:lineRule="auto"/>
        <w:rPr>
          <w:rFonts w:ascii="Times New Roman" w:hAnsi="Times New Roman" w:cs="Times New Roman"/>
        </w:rPr>
      </w:pPr>
      <w:r w:rsidRPr="00FB0637">
        <w:rPr>
          <w:rFonts w:ascii="Times New Roman" w:hAnsi="Times New Roman" w:cs="Times New Roman"/>
          <w:noProof/>
        </w:rPr>
        <w:drawing>
          <wp:inline distT="0" distB="0" distL="0" distR="0" wp14:anchorId="3B408239" wp14:editId="60FC2F43">
            <wp:extent cx="5731510" cy="2644775"/>
            <wp:effectExtent l="0" t="0" r="0" b="0"/>
            <wp:docPr id="2677341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734171" name="Picture 267734171"/>
                    <pic:cNvPicPr/>
                  </pic:nvPicPr>
                  <pic:blipFill>
                    <a:blip r:embed="rId7"/>
                    <a:stretch>
                      <a:fillRect/>
                    </a:stretch>
                  </pic:blipFill>
                  <pic:spPr>
                    <a:xfrm>
                      <a:off x="0" y="0"/>
                      <a:ext cx="5731510" cy="2644775"/>
                    </a:xfrm>
                    <a:prstGeom prst="rect">
                      <a:avLst/>
                    </a:prstGeom>
                  </pic:spPr>
                </pic:pic>
              </a:graphicData>
            </a:graphic>
          </wp:inline>
        </w:drawing>
      </w:r>
    </w:p>
    <w:p w14:paraId="5140CCAB" w14:textId="07315E03" w:rsidR="008B1A59" w:rsidRPr="00FB0637" w:rsidRDefault="008B1A59" w:rsidP="008B1A59">
      <w:pPr>
        <w:pStyle w:val="Caption"/>
        <w:jc w:val="center"/>
        <w:rPr>
          <w:rFonts w:ascii="Times New Roman" w:hAnsi="Times New Roman" w:cs="Times New Roman"/>
          <w:sz w:val="16"/>
          <w:szCs w:val="16"/>
        </w:rPr>
      </w:pPr>
      <w:r w:rsidRPr="00FB0637">
        <w:rPr>
          <w:rFonts w:ascii="Times New Roman" w:hAnsi="Times New Roman" w:cs="Times New Roman"/>
          <w:sz w:val="16"/>
          <w:szCs w:val="16"/>
        </w:rPr>
        <w:t>Figure 3.</w:t>
      </w:r>
      <w:r w:rsidRPr="00FB0637">
        <w:rPr>
          <w:rFonts w:ascii="Times New Roman" w:hAnsi="Times New Roman" w:cs="Times New Roman"/>
          <w:sz w:val="16"/>
          <w:szCs w:val="16"/>
        </w:rPr>
        <w:fldChar w:fldCharType="begin"/>
      </w:r>
      <w:r w:rsidRPr="00FB0637">
        <w:rPr>
          <w:rFonts w:ascii="Times New Roman" w:hAnsi="Times New Roman" w:cs="Times New Roman"/>
          <w:sz w:val="16"/>
          <w:szCs w:val="16"/>
        </w:rPr>
        <w:instrText xml:space="preserve"> SEQ Figure \* ARABIC </w:instrText>
      </w:r>
      <w:r w:rsidRPr="00FB0637">
        <w:rPr>
          <w:rFonts w:ascii="Times New Roman" w:hAnsi="Times New Roman" w:cs="Times New Roman"/>
          <w:sz w:val="16"/>
          <w:szCs w:val="16"/>
        </w:rPr>
        <w:fldChar w:fldCharType="separate"/>
      </w:r>
      <w:r w:rsidRPr="00FB0637">
        <w:rPr>
          <w:rFonts w:ascii="Times New Roman" w:hAnsi="Times New Roman" w:cs="Times New Roman"/>
          <w:sz w:val="16"/>
          <w:szCs w:val="16"/>
        </w:rPr>
        <w:t>3</w:t>
      </w:r>
      <w:r w:rsidRPr="00FB0637">
        <w:rPr>
          <w:rFonts w:ascii="Times New Roman" w:hAnsi="Times New Roman" w:cs="Times New Roman"/>
          <w:sz w:val="16"/>
          <w:szCs w:val="16"/>
        </w:rPr>
        <w:fldChar w:fldCharType="end"/>
      </w:r>
      <w:r w:rsidRPr="00FB0637">
        <w:rPr>
          <w:rFonts w:ascii="Times New Roman" w:hAnsi="Times New Roman" w:cs="Times New Roman"/>
          <w:sz w:val="16"/>
          <w:szCs w:val="16"/>
        </w:rPr>
        <w:t xml:space="preserve"> Frontend </w:t>
      </w:r>
      <w:r w:rsidR="000213A0" w:rsidRPr="00FB0637">
        <w:rPr>
          <w:rFonts w:ascii="Times New Roman" w:hAnsi="Times New Roman" w:cs="Times New Roman"/>
          <w:sz w:val="16"/>
          <w:szCs w:val="16"/>
        </w:rPr>
        <w:t>Class Diagram</w:t>
      </w:r>
    </w:p>
    <w:p w14:paraId="1377FB4E" w14:textId="74AAF2A4" w:rsidR="00045FBA" w:rsidRPr="00FB0637" w:rsidRDefault="008B1A59" w:rsidP="008B1A59">
      <w:pPr>
        <w:spacing w:line="240" w:lineRule="auto"/>
        <w:rPr>
          <w:rFonts w:ascii="Times New Roman" w:hAnsi="Times New Roman" w:cs="Times New Roman"/>
          <w:sz w:val="22"/>
          <w:szCs w:val="22"/>
          <w:lang w:val="en-US"/>
        </w:rPr>
      </w:pPr>
      <w:r w:rsidRPr="00FB0637">
        <w:rPr>
          <w:rFonts w:ascii="Times New Roman" w:hAnsi="Times New Roman" w:cs="Times New Roman"/>
          <w:sz w:val="22"/>
          <w:szCs w:val="22"/>
          <w:lang w:val="en-US"/>
        </w:rPr>
        <w:t>Rather than visualizing</w:t>
      </w:r>
      <w:r w:rsidR="00427EA3" w:rsidRPr="00FB0637">
        <w:rPr>
          <w:rFonts w:ascii="Times New Roman" w:hAnsi="Times New Roman" w:cs="Times New Roman"/>
          <w:sz w:val="22"/>
          <w:szCs w:val="22"/>
          <w:lang w:val="en-US"/>
        </w:rPr>
        <w:t xml:space="preserve"> (Figure 3.3)</w:t>
      </w:r>
      <w:r w:rsidRPr="00FB0637">
        <w:rPr>
          <w:rFonts w:ascii="Times New Roman" w:hAnsi="Times New Roman" w:cs="Times New Roman"/>
          <w:sz w:val="22"/>
          <w:szCs w:val="22"/>
          <w:lang w:val="en-US"/>
        </w:rPr>
        <w:t xml:space="preserve"> the frontend as an ambiguous monolith, each core page (such as “Maps” or “Chat”) is represented as an isolated, self-contained </w:t>
      </w:r>
      <w:r w:rsidR="00045FBA" w:rsidRPr="00FB0637">
        <w:rPr>
          <w:rFonts w:ascii="Times New Roman" w:hAnsi="Times New Roman" w:cs="Times New Roman"/>
          <w:sz w:val="22"/>
          <w:szCs w:val="22"/>
          <w:lang w:val="en-US"/>
        </w:rPr>
        <w:t>functional component</w:t>
      </w:r>
      <w:r w:rsidRPr="00FB0637">
        <w:rPr>
          <w:rFonts w:ascii="Times New Roman" w:hAnsi="Times New Roman" w:cs="Times New Roman"/>
          <w:sz w:val="22"/>
          <w:szCs w:val="22"/>
          <w:lang w:val="en-US"/>
        </w:rPr>
        <w:t>. These components strictly encapsulate their local React states as private properties (</w:t>
      </w:r>
      <w:r w:rsidR="00045FBA" w:rsidRPr="00FB0637">
        <w:rPr>
          <w:rFonts w:ascii="Times New Roman" w:hAnsi="Times New Roman" w:cs="Times New Roman"/>
          <w:sz w:val="22"/>
          <w:szCs w:val="22"/>
          <w:lang w:val="en-US"/>
        </w:rPr>
        <w:t>for example, “-</w:t>
      </w:r>
      <w:proofErr w:type="spellStart"/>
      <w:r w:rsidR="00045FBA" w:rsidRPr="00FB0637">
        <w:rPr>
          <w:rFonts w:ascii="Times New Roman" w:hAnsi="Times New Roman" w:cs="Times New Roman"/>
          <w:sz w:val="22"/>
          <w:szCs w:val="22"/>
          <w:lang w:val="en-US"/>
        </w:rPr>
        <w:t>mapInstance</w:t>
      </w:r>
      <w:proofErr w:type="spellEnd"/>
      <w:r w:rsidR="00045FBA" w:rsidRPr="00FB0637">
        <w:rPr>
          <w:rFonts w:ascii="Times New Roman" w:hAnsi="Times New Roman" w:cs="Times New Roman"/>
          <w:sz w:val="22"/>
          <w:szCs w:val="22"/>
          <w:lang w:val="en-US"/>
        </w:rPr>
        <w:t xml:space="preserve"> [State]” within the mapping component</w:t>
      </w:r>
      <w:r w:rsidRPr="00FB0637">
        <w:rPr>
          <w:rFonts w:ascii="Times New Roman" w:hAnsi="Times New Roman" w:cs="Times New Roman"/>
          <w:sz w:val="22"/>
          <w:szCs w:val="22"/>
          <w:lang w:val="en-US"/>
        </w:rPr>
        <w:t xml:space="preserve">) </w:t>
      </w:r>
      <w:r w:rsidR="00045FBA" w:rsidRPr="00FB0637">
        <w:rPr>
          <w:rFonts w:ascii="Times New Roman" w:hAnsi="Times New Roman" w:cs="Times New Roman"/>
          <w:sz w:val="22"/>
          <w:szCs w:val="22"/>
          <w:lang w:val="en-US"/>
        </w:rPr>
        <w:t>while explicitly declaring their core event handlers (e.g., “</w:t>
      </w:r>
      <w:proofErr w:type="spellStart"/>
      <w:r w:rsidR="00045FBA" w:rsidRPr="00FB0637">
        <w:rPr>
          <w:rFonts w:ascii="Times New Roman" w:hAnsi="Times New Roman" w:cs="Times New Roman"/>
          <w:sz w:val="22"/>
          <w:szCs w:val="22"/>
          <w:lang w:val="en-US"/>
        </w:rPr>
        <w:t>handleSubmit</w:t>
      </w:r>
      <w:proofErr w:type="spellEnd"/>
      <w:r w:rsidR="00045FBA" w:rsidRPr="00FB0637">
        <w:rPr>
          <w:rFonts w:ascii="Times New Roman" w:hAnsi="Times New Roman" w:cs="Times New Roman"/>
          <w:sz w:val="22"/>
          <w:szCs w:val="22"/>
          <w:lang w:val="en-US"/>
        </w:rPr>
        <w:t>”, “</w:t>
      </w:r>
      <w:proofErr w:type="spellStart"/>
      <w:r w:rsidR="00972C3C" w:rsidRPr="00FB0637">
        <w:rPr>
          <w:rFonts w:ascii="Times New Roman" w:hAnsi="Times New Roman" w:cs="Times New Roman"/>
          <w:sz w:val="22"/>
          <w:szCs w:val="22"/>
          <w:lang w:val="en-US"/>
        </w:rPr>
        <w:t>handlePlanJourney</w:t>
      </w:r>
      <w:proofErr w:type="spellEnd"/>
      <w:r w:rsidR="00045FBA" w:rsidRPr="00FB0637">
        <w:rPr>
          <w:rFonts w:ascii="Times New Roman" w:hAnsi="Times New Roman" w:cs="Times New Roman"/>
          <w:sz w:val="22"/>
          <w:szCs w:val="22"/>
          <w:lang w:val="en-US"/>
        </w:rPr>
        <w:t xml:space="preserve">”) as public methods. </w:t>
      </w:r>
    </w:p>
    <w:p w14:paraId="5D955D28" w14:textId="7EE2C614" w:rsidR="00051957" w:rsidRPr="00FB0637" w:rsidRDefault="008B1A59" w:rsidP="008B1A59">
      <w:pPr>
        <w:spacing w:line="240" w:lineRule="auto"/>
        <w:rPr>
          <w:rFonts w:ascii="Times New Roman" w:hAnsi="Times New Roman" w:cs="Times New Roman"/>
          <w:sz w:val="22"/>
          <w:szCs w:val="22"/>
          <w:lang w:val="en-US"/>
        </w:rPr>
      </w:pPr>
      <w:r w:rsidRPr="00FB0637">
        <w:rPr>
          <w:rFonts w:ascii="Times New Roman" w:hAnsi="Times New Roman" w:cs="Times New Roman"/>
          <w:sz w:val="22"/>
          <w:szCs w:val="22"/>
          <w:lang w:val="en-US"/>
        </w:rPr>
        <w:t xml:space="preserve">Furthermore, to cleanly map the user's operational flow throughout the </w:t>
      </w:r>
      <w:r w:rsidR="00045FBA" w:rsidRPr="00FB0637">
        <w:rPr>
          <w:rFonts w:ascii="Times New Roman" w:hAnsi="Times New Roman" w:cs="Times New Roman"/>
          <w:sz w:val="22"/>
          <w:szCs w:val="22"/>
          <w:lang w:val="en-US"/>
        </w:rPr>
        <w:t>w</w:t>
      </w:r>
      <w:r w:rsidRPr="00FB0637">
        <w:rPr>
          <w:rFonts w:ascii="Times New Roman" w:hAnsi="Times New Roman" w:cs="Times New Roman"/>
          <w:sz w:val="22"/>
          <w:szCs w:val="22"/>
          <w:lang w:val="en-US"/>
        </w:rPr>
        <w:t xml:space="preserve">eb application, we utilized “navigate” dependency arrows between these </w:t>
      </w:r>
      <w:r w:rsidR="00045FBA" w:rsidRPr="00FB0637">
        <w:rPr>
          <w:rFonts w:ascii="Times New Roman" w:hAnsi="Times New Roman" w:cs="Times New Roman"/>
          <w:sz w:val="22"/>
          <w:szCs w:val="22"/>
          <w:lang w:val="en-US"/>
        </w:rPr>
        <w:t>components</w:t>
      </w:r>
      <w:r w:rsidRPr="00FB0637">
        <w:rPr>
          <w:rFonts w:ascii="Times New Roman" w:hAnsi="Times New Roman" w:cs="Times New Roman"/>
          <w:sz w:val="22"/>
          <w:szCs w:val="22"/>
          <w:lang w:val="en-US"/>
        </w:rPr>
        <w:t>. This approach provides a clear, high-level blueprint of how a user transitions from the landing dashboard into deeper application features, entirely avoiding the anti-pattern of cluttering the class diagram with HTTP routing mechanics or network implementation details.</w:t>
      </w:r>
    </w:p>
    <w:p w14:paraId="3F01D3C6" w14:textId="77777777" w:rsidR="008B1A59" w:rsidRPr="00FB0637" w:rsidRDefault="008B1A59" w:rsidP="008B1A59">
      <w:pPr>
        <w:spacing w:line="240" w:lineRule="auto"/>
        <w:rPr>
          <w:rFonts w:ascii="Times New Roman" w:hAnsi="Times New Roman" w:cs="Times New Roman"/>
          <w:sz w:val="22"/>
          <w:szCs w:val="22"/>
          <w:lang w:val="en-US"/>
        </w:rPr>
      </w:pPr>
    </w:p>
    <w:p w14:paraId="009435F5" w14:textId="762A8320" w:rsidR="00117630" w:rsidRPr="00FB0637" w:rsidRDefault="005C549D" w:rsidP="009B5C06">
      <w:pPr>
        <w:spacing w:line="240" w:lineRule="auto"/>
        <w:rPr>
          <w:rFonts w:ascii="Times New Roman" w:hAnsi="Times New Roman" w:cs="Times New Roman"/>
          <w:sz w:val="22"/>
          <w:szCs w:val="22"/>
        </w:rPr>
      </w:pPr>
      <w:r w:rsidRPr="00FB0637">
        <w:rPr>
          <w:rFonts w:ascii="Times New Roman" w:hAnsi="Times New Roman" w:cs="Times New Roman"/>
          <w:sz w:val="22"/>
          <w:szCs w:val="22"/>
        </w:rPr>
        <w:t>3.3 Sequence Diagrams of Core Use Cases</w:t>
      </w:r>
    </w:p>
    <w:p w14:paraId="4A6AD95B" w14:textId="66CAF152" w:rsidR="005C549D" w:rsidRPr="00FB0637" w:rsidRDefault="000213A0" w:rsidP="005C549D">
      <w:pPr>
        <w:keepNext/>
        <w:spacing w:line="240" w:lineRule="auto"/>
        <w:rPr>
          <w:rFonts w:ascii="Times New Roman" w:hAnsi="Times New Roman" w:cs="Times New Roman"/>
          <w:lang w:val="en-US"/>
        </w:rPr>
      </w:pPr>
      <w:r w:rsidRPr="00FB0637">
        <w:rPr>
          <w:rFonts w:ascii="Times New Roman" w:hAnsi="Times New Roman" w:cs="Times New Roman"/>
          <w:noProof/>
          <w:lang w:val="en-US"/>
        </w:rPr>
        <w:lastRenderedPageBreak/>
        <w:drawing>
          <wp:inline distT="0" distB="0" distL="0" distR="0" wp14:anchorId="1298B2E1" wp14:editId="00CADCD5">
            <wp:extent cx="5731510" cy="4065270"/>
            <wp:effectExtent l="0" t="0" r="0" b="0"/>
            <wp:docPr id="19974612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461265" name="Picture 1997461265"/>
                    <pic:cNvPicPr/>
                  </pic:nvPicPr>
                  <pic:blipFill>
                    <a:blip r:embed="rId8"/>
                    <a:stretch>
                      <a:fillRect/>
                    </a:stretch>
                  </pic:blipFill>
                  <pic:spPr>
                    <a:xfrm>
                      <a:off x="0" y="0"/>
                      <a:ext cx="5731510" cy="4065270"/>
                    </a:xfrm>
                    <a:prstGeom prst="rect">
                      <a:avLst/>
                    </a:prstGeom>
                  </pic:spPr>
                </pic:pic>
              </a:graphicData>
            </a:graphic>
          </wp:inline>
        </w:drawing>
      </w:r>
    </w:p>
    <w:p w14:paraId="45060056" w14:textId="7492859E" w:rsidR="005C549D" w:rsidRPr="00FB0637" w:rsidRDefault="005C549D" w:rsidP="005C549D">
      <w:pPr>
        <w:pStyle w:val="Caption"/>
        <w:jc w:val="center"/>
        <w:rPr>
          <w:rFonts w:ascii="Times New Roman" w:hAnsi="Times New Roman" w:cs="Times New Roman"/>
          <w:sz w:val="16"/>
          <w:szCs w:val="16"/>
        </w:rPr>
      </w:pPr>
      <w:r w:rsidRPr="00FB0637">
        <w:rPr>
          <w:rFonts w:ascii="Times New Roman" w:hAnsi="Times New Roman" w:cs="Times New Roman"/>
          <w:sz w:val="16"/>
          <w:szCs w:val="16"/>
        </w:rPr>
        <w:t xml:space="preserve">Figure </w:t>
      </w:r>
      <w:r w:rsidR="0001697C" w:rsidRPr="00FB0637">
        <w:rPr>
          <w:rFonts w:ascii="Times New Roman" w:hAnsi="Times New Roman" w:cs="Times New Roman"/>
          <w:sz w:val="16"/>
          <w:szCs w:val="16"/>
        </w:rPr>
        <w:t>3.</w:t>
      </w:r>
      <w:r w:rsidR="00E76A27" w:rsidRPr="00FB0637">
        <w:rPr>
          <w:rFonts w:ascii="Times New Roman" w:hAnsi="Times New Roman" w:cs="Times New Roman"/>
          <w:sz w:val="16"/>
          <w:szCs w:val="16"/>
        </w:rPr>
        <w:fldChar w:fldCharType="begin"/>
      </w:r>
      <w:r w:rsidR="00E76A27" w:rsidRPr="00FB0637">
        <w:rPr>
          <w:rFonts w:ascii="Times New Roman" w:hAnsi="Times New Roman" w:cs="Times New Roman"/>
          <w:sz w:val="16"/>
          <w:szCs w:val="16"/>
        </w:rPr>
        <w:instrText xml:space="preserve"> SEQ Figure \* ARABIC </w:instrText>
      </w:r>
      <w:r w:rsidR="00E76A27" w:rsidRPr="00FB0637">
        <w:rPr>
          <w:rFonts w:ascii="Times New Roman" w:hAnsi="Times New Roman" w:cs="Times New Roman"/>
          <w:sz w:val="16"/>
          <w:szCs w:val="16"/>
        </w:rPr>
        <w:fldChar w:fldCharType="separate"/>
      </w:r>
      <w:r w:rsidR="00E76A27" w:rsidRPr="00FB0637">
        <w:rPr>
          <w:rFonts w:ascii="Times New Roman" w:hAnsi="Times New Roman" w:cs="Times New Roman"/>
          <w:noProof/>
          <w:sz w:val="16"/>
          <w:szCs w:val="16"/>
        </w:rPr>
        <w:t>4</w:t>
      </w:r>
      <w:r w:rsidR="00E76A27" w:rsidRPr="00FB0637">
        <w:rPr>
          <w:rFonts w:ascii="Times New Roman" w:hAnsi="Times New Roman" w:cs="Times New Roman"/>
          <w:noProof/>
          <w:sz w:val="16"/>
          <w:szCs w:val="16"/>
        </w:rPr>
        <w:fldChar w:fldCharType="end"/>
      </w:r>
      <w:r w:rsidRPr="00FB0637">
        <w:rPr>
          <w:rFonts w:ascii="Times New Roman" w:hAnsi="Times New Roman" w:cs="Times New Roman"/>
          <w:sz w:val="16"/>
          <w:szCs w:val="16"/>
        </w:rPr>
        <w:t xml:space="preserve"> User Login </w:t>
      </w:r>
      <w:r w:rsidR="00B073BD" w:rsidRPr="00FB0637">
        <w:rPr>
          <w:rFonts w:ascii="Times New Roman" w:hAnsi="Times New Roman" w:cs="Times New Roman"/>
          <w:sz w:val="16"/>
          <w:szCs w:val="16"/>
        </w:rPr>
        <w:t>and</w:t>
      </w:r>
      <w:r w:rsidRPr="00FB0637">
        <w:rPr>
          <w:rFonts w:ascii="Times New Roman" w:hAnsi="Times New Roman" w:cs="Times New Roman"/>
          <w:sz w:val="16"/>
          <w:szCs w:val="16"/>
        </w:rPr>
        <w:t xml:space="preserve"> Session Creation</w:t>
      </w:r>
    </w:p>
    <w:p w14:paraId="228FA305" w14:textId="665D943E" w:rsidR="00FB17D3" w:rsidRPr="00FB0637" w:rsidRDefault="005C549D" w:rsidP="009B5C06">
      <w:pPr>
        <w:spacing w:line="240" w:lineRule="auto"/>
        <w:rPr>
          <w:rFonts w:ascii="Times New Roman" w:hAnsi="Times New Roman" w:cs="Times New Roman"/>
          <w:sz w:val="22"/>
          <w:szCs w:val="22"/>
        </w:rPr>
      </w:pPr>
      <w:r w:rsidRPr="00FB0637">
        <w:rPr>
          <w:rFonts w:ascii="Times New Roman" w:hAnsi="Times New Roman" w:cs="Times New Roman"/>
          <w:sz w:val="22"/>
          <w:szCs w:val="22"/>
        </w:rPr>
        <w:t xml:space="preserve">User Login (Figure </w:t>
      </w:r>
      <w:r w:rsidR="0001697C" w:rsidRPr="00FB0637">
        <w:rPr>
          <w:rFonts w:ascii="Times New Roman" w:hAnsi="Times New Roman" w:cs="Times New Roman"/>
          <w:sz w:val="22"/>
          <w:szCs w:val="22"/>
        </w:rPr>
        <w:t>3.</w:t>
      </w:r>
      <w:r w:rsidR="00E76A27" w:rsidRPr="00FB0637">
        <w:rPr>
          <w:rFonts w:ascii="Times New Roman" w:hAnsi="Times New Roman" w:cs="Times New Roman"/>
          <w:sz w:val="22"/>
          <w:szCs w:val="22"/>
        </w:rPr>
        <w:t>4</w:t>
      </w:r>
      <w:r w:rsidRPr="00FB0637">
        <w:rPr>
          <w:rFonts w:ascii="Times New Roman" w:hAnsi="Times New Roman" w:cs="Times New Roman"/>
          <w:sz w:val="22"/>
          <w:szCs w:val="22"/>
        </w:rPr>
        <w:t xml:space="preserve">): </w:t>
      </w:r>
      <w:r w:rsidR="00FB17D3" w:rsidRPr="00FB0637">
        <w:rPr>
          <w:rFonts w:ascii="Times New Roman" w:hAnsi="Times New Roman" w:cs="Times New Roman"/>
          <w:sz w:val="22"/>
          <w:szCs w:val="22"/>
        </w:rPr>
        <w:t>Details the flow starting from the UI instance (</w:t>
      </w:r>
      <w:r w:rsidR="00FB17D3" w:rsidRPr="00FB0637">
        <w:rPr>
          <w:rFonts w:ascii="Times New Roman" w:hAnsi="Times New Roman" w:cs="Times New Roman"/>
          <w:sz w:val="22"/>
          <w:szCs w:val="22"/>
          <w:lang w:val="en-US"/>
        </w:rPr>
        <w:t>“</w:t>
      </w:r>
      <w:proofErr w:type="spellStart"/>
      <w:r w:rsidR="00FB17D3" w:rsidRPr="00FB0637">
        <w:rPr>
          <w:rFonts w:ascii="Times New Roman" w:hAnsi="Times New Roman" w:cs="Times New Roman"/>
          <w:sz w:val="22"/>
          <w:szCs w:val="22"/>
        </w:rPr>
        <w:t>loginPage</w:t>
      </w:r>
      <w:proofErr w:type="spellEnd"/>
      <w:r w:rsidR="00FB17D3" w:rsidRPr="00FB0637">
        <w:rPr>
          <w:rFonts w:ascii="Times New Roman" w:hAnsi="Times New Roman" w:cs="Times New Roman"/>
          <w:sz w:val="22"/>
          <w:szCs w:val="22"/>
        </w:rPr>
        <w:t>: Login</w:t>
      </w:r>
      <w:r w:rsidR="00FB17D3" w:rsidRPr="00FB0637">
        <w:rPr>
          <w:rFonts w:ascii="Times New Roman" w:hAnsi="Times New Roman" w:cs="Times New Roman"/>
          <w:sz w:val="22"/>
          <w:szCs w:val="22"/>
          <w:lang w:val="en-US"/>
        </w:rPr>
        <w:t>”</w:t>
      </w:r>
      <w:r w:rsidR="00FB17D3" w:rsidRPr="00FB0637">
        <w:rPr>
          <w:rFonts w:ascii="Times New Roman" w:hAnsi="Times New Roman" w:cs="Times New Roman"/>
          <w:sz w:val="22"/>
          <w:szCs w:val="22"/>
        </w:rPr>
        <w:t xml:space="preserve">) capturing user input via </w:t>
      </w:r>
      <w:r w:rsidR="00FB17D3" w:rsidRPr="00FB0637">
        <w:rPr>
          <w:rFonts w:ascii="Times New Roman" w:hAnsi="Times New Roman" w:cs="Times New Roman"/>
          <w:sz w:val="22"/>
          <w:szCs w:val="22"/>
          <w:lang w:val="en-US"/>
        </w:rPr>
        <w:t>“</w:t>
      </w:r>
      <w:proofErr w:type="spellStart"/>
      <w:proofErr w:type="gramStart"/>
      <w:r w:rsidR="003100D7" w:rsidRPr="00FB0637">
        <w:rPr>
          <w:rFonts w:ascii="Times New Roman" w:hAnsi="Times New Roman" w:cs="Times New Roman"/>
          <w:sz w:val="22"/>
          <w:szCs w:val="22"/>
        </w:rPr>
        <w:t>handleSubmit</w:t>
      </w:r>
      <w:proofErr w:type="spellEnd"/>
      <w:r w:rsidR="003100D7" w:rsidRPr="00FB0637">
        <w:rPr>
          <w:rFonts w:ascii="Times New Roman" w:hAnsi="Times New Roman" w:cs="Times New Roman"/>
          <w:sz w:val="22"/>
          <w:szCs w:val="22"/>
        </w:rPr>
        <w:t>(</w:t>
      </w:r>
      <w:proofErr w:type="gramEnd"/>
      <w:r w:rsidR="003100D7" w:rsidRPr="00FB0637">
        <w:rPr>
          <w:rFonts w:ascii="Times New Roman" w:hAnsi="Times New Roman" w:cs="Times New Roman"/>
          <w:sz w:val="22"/>
          <w:szCs w:val="22"/>
        </w:rPr>
        <w:t>)</w:t>
      </w:r>
      <w:r w:rsidR="00FB17D3" w:rsidRPr="00FB0637">
        <w:rPr>
          <w:rFonts w:ascii="Times New Roman" w:hAnsi="Times New Roman" w:cs="Times New Roman"/>
          <w:sz w:val="22"/>
          <w:szCs w:val="22"/>
        </w:rPr>
        <w:t xml:space="preserve">”. The payload routes through </w:t>
      </w:r>
      <w:r w:rsidR="00A41673" w:rsidRPr="00FB0637">
        <w:rPr>
          <w:rFonts w:ascii="Times New Roman" w:hAnsi="Times New Roman" w:cs="Times New Roman"/>
          <w:sz w:val="22"/>
          <w:szCs w:val="22"/>
          <w:lang w:val="en-US"/>
        </w:rPr>
        <w:t>“</w:t>
      </w:r>
      <w:proofErr w:type="spellStart"/>
      <w:r w:rsidR="00FB17D3" w:rsidRPr="00FB0637">
        <w:rPr>
          <w:rFonts w:ascii="Times New Roman" w:hAnsi="Times New Roman" w:cs="Times New Roman"/>
          <w:sz w:val="22"/>
          <w:szCs w:val="22"/>
        </w:rPr>
        <w:t>userService</w:t>
      </w:r>
      <w:proofErr w:type="spellEnd"/>
      <w:r w:rsidR="00A41673" w:rsidRPr="00FB0637">
        <w:rPr>
          <w:rFonts w:ascii="Times New Roman" w:hAnsi="Times New Roman" w:cs="Times New Roman"/>
          <w:sz w:val="22"/>
          <w:szCs w:val="22"/>
        </w:rPr>
        <w:t>”</w:t>
      </w:r>
      <w:r w:rsidR="00FB17D3" w:rsidRPr="00FB0637">
        <w:rPr>
          <w:rFonts w:ascii="Times New Roman" w:hAnsi="Times New Roman" w:cs="Times New Roman"/>
          <w:sz w:val="22"/>
          <w:szCs w:val="22"/>
        </w:rPr>
        <w:t xml:space="preserve"> which executes “</w:t>
      </w:r>
      <w:proofErr w:type="spellStart"/>
      <w:r w:rsidR="00FB17D3" w:rsidRPr="00FB0637">
        <w:rPr>
          <w:rFonts w:ascii="Times New Roman" w:hAnsi="Times New Roman" w:cs="Times New Roman"/>
          <w:sz w:val="22"/>
          <w:szCs w:val="22"/>
        </w:rPr>
        <w:t>login_</w:t>
      </w:r>
      <w:proofErr w:type="gramStart"/>
      <w:r w:rsidR="00FB17D3" w:rsidRPr="00FB0637">
        <w:rPr>
          <w:rFonts w:ascii="Times New Roman" w:hAnsi="Times New Roman" w:cs="Times New Roman"/>
          <w:sz w:val="22"/>
          <w:szCs w:val="22"/>
        </w:rPr>
        <w:t>user</w:t>
      </w:r>
      <w:proofErr w:type="spellEnd"/>
      <w:r w:rsidR="00FB17D3" w:rsidRPr="00FB0637">
        <w:rPr>
          <w:rFonts w:ascii="Times New Roman" w:hAnsi="Times New Roman" w:cs="Times New Roman"/>
          <w:sz w:val="22"/>
          <w:szCs w:val="22"/>
        </w:rPr>
        <w:t>(</w:t>
      </w:r>
      <w:proofErr w:type="gramEnd"/>
      <w:r w:rsidR="00FB17D3" w:rsidRPr="00FB0637">
        <w:rPr>
          <w:rFonts w:ascii="Times New Roman" w:hAnsi="Times New Roman" w:cs="Times New Roman"/>
          <w:sz w:val="22"/>
          <w:szCs w:val="22"/>
        </w:rPr>
        <w:t xml:space="preserve">)”, </w:t>
      </w:r>
      <w:r w:rsidR="00A41673" w:rsidRPr="00FB0637">
        <w:rPr>
          <w:rFonts w:ascii="Times New Roman" w:hAnsi="Times New Roman" w:cs="Times New Roman"/>
          <w:sz w:val="22"/>
          <w:szCs w:val="22"/>
        </w:rPr>
        <w:t>performs an inline database query to retrieve the user record, verifies passwords using the “</w:t>
      </w:r>
      <w:proofErr w:type="spellStart"/>
      <w:proofErr w:type="gramStart"/>
      <w:r w:rsidR="00A41673" w:rsidRPr="00FB0637">
        <w:rPr>
          <w:rFonts w:ascii="Times New Roman" w:hAnsi="Times New Roman" w:cs="Times New Roman"/>
          <w:sz w:val="22"/>
          <w:szCs w:val="22"/>
        </w:rPr>
        <w:t>werkzeug.security</w:t>
      </w:r>
      <w:proofErr w:type="spellEnd"/>
      <w:proofErr w:type="gramEnd"/>
      <w:r w:rsidR="00A41673" w:rsidRPr="00FB0637">
        <w:rPr>
          <w:rFonts w:ascii="Times New Roman" w:hAnsi="Times New Roman" w:cs="Times New Roman"/>
          <w:sz w:val="22"/>
          <w:szCs w:val="22"/>
        </w:rPr>
        <w:t>” library,</w:t>
      </w:r>
      <w:r w:rsidR="00FB17D3" w:rsidRPr="00FB0637">
        <w:rPr>
          <w:rFonts w:ascii="Times New Roman" w:hAnsi="Times New Roman" w:cs="Times New Roman"/>
          <w:sz w:val="22"/>
          <w:szCs w:val="22"/>
        </w:rPr>
        <w:t xml:space="preserve"> and concludes with the UI instance calling “</w:t>
      </w:r>
      <w:proofErr w:type="spellStart"/>
      <w:proofErr w:type="gramStart"/>
      <w:r w:rsidR="003100D7" w:rsidRPr="00FB0637">
        <w:rPr>
          <w:rFonts w:ascii="Times New Roman" w:hAnsi="Times New Roman" w:cs="Times New Roman"/>
          <w:sz w:val="22"/>
          <w:szCs w:val="22"/>
        </w:rPr>
        <w:t>setAuthTokens</w:t>
      </w:r>
      <w:proofErr w:type="spellEnd"/>
      <w:r w:rsidR="003100D7" w:rsidRPr="00FB0637">
        <w:rPr>
          <w:rFonts w:ascii="Times New Roman" w:hAnsi="Times New Roman" w:cs="Times New Roman"/>
          <w:sz w:val="22"/>
          <w:szCs w:val="22"/>
        </w:rPr>
        <w:t>(</w:t>
      </w:r>
      <w:proofErr w:type="gramEnd"/>
      <w:r w:rsidR="003100D7" w:rsidRPr="00FB0637">
        <w:rPr>
          <w:rFonts w:ascii="Times New Roman" w:hAnsi="Times New Roman" w:cs="Times New Roman"/>
          <w:sz w:val="22"/>
          <w:szCs w:val="22"/>
        </w:rPr>
        <w:t>)</w:t>
      </w:r>
      <w:r w:rsidR="00FB17D3" w:rsidRPr="00FB0637">
        <w:rPr>
          <w:rFonts w:ascii="Times New Roman" w:hAnsi="Times New Roman" w:cs="Times New Roman"/>
          <w:sz w:val="22"/>
          <w:szCs w:val="22"/>
        </w:rPr>
        <w:t>” and “</w:t>
      </w:r>
      <w:r w:rsidR="003100D7" w:rsidRPr="00FB0637">
        <w:rPr>
          <w:rFonts w:ascii="Times New Roman" w:hAnsi="Times New Roman" w:cs="Times New Roman"/>
          <w:sz w:val="22"/>
          <w:szCs w:val="22"/>
        </w:rPr>
        <w:t>navigate('/profile')</w:t>
      </w:r>
      <w:r w:rsidR="00FB17D3" w:rsidRPr="00FB0637">
        <w:rPr>
          <w:rFonts w:ascii="Times New Roman" w:hAnsi="Times New Roman" w:cs="Times New Roman"/>
          <w:sz w:val="22"/>
          <w:szCs w:val="22"/>
        </w:rPr>
        <w:t>”.</w:t>
      </w:r>
    </w:p>
    <w:p w14:paraId="3E9289D6" w14:textId="77777777" w:rsidR="00F124D9" w:rsidRPr="00FB0637" w:rsidRDefault="00F124D9" w:rsidP="009B5C06">
      <w:pPr>
        <w:spacing w:line="240" w:lineRule="auto"/>
        <w:rPr>
          <w:rFonts w:ascii="Times New Roman" w:hAnsi="Times New Roman" w:cs="Times New Roman"/>
          <w:sz w:val="22"/>
          <w:szCs w:val="22"/>
        </w:rPr>
      </w:pPr>
    </w:p>
    <w:p w14:paraId="0CB1CF88" w14:textId="13C08260" w:rsidR="00F124D9" w:rsidRPr="00FB0637" w:rsidRDefault="00E75833" w:rsidP="00F124D9">
      <w:pPr>
        <w:keepNext/>
        <w:spacing w:line="240" w:lineRule="auto"/>
        <w:rPr>
          <w:rFonts w:ascii="Times New Roman" w:hAnsi="Times New Roman" w:cs="Times New Roman"/>
        </w:rPr>
      </w:pPr>
      <w:r w:rsidRPr="00FB0637">
        <w:rPr>
          <w:rFonts w:ascii="Times New Roman" w:hAnsi="Times New Roman" w:cs="Times New Roman"/>
          <w:noProof/>
        </w:rPr>
        <w:drawing>
          <wp:inline distT="0" distB="0" distL="0" distR="0" wp14:anchorId="5B565632" wp14:editId="1961BCF5">
            <wp:extent cx="5731510" cy="2714625"/>
            <wp:effectExtent l="0" t="0" r="0" b="3175"/>
            <wp:docPr id="13601792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79268" name="Picture 1360179268"/>
                    <pic:cNvPicPr/>
                  </pic:nvPicPr>
                  <pic:blipFill>
                    <a:blip r:embed="rId9"/>
                    <a:stretch>
                      <a:fillRect/>
                    </a:stretch>
                  </pic:blipFill>
                  <pic:spPr>
                    <a:xfrm>
                      <a:off x="0" y="0"/>
                      <a:ext cx="5731510" cy="2714625"/>
                    </a:xfrm>
                    <a:prstGeom prst="rect">
                      <a:avLst/>
                    </a:prstGeom>
                  </pic:spPr>
                </pic:pic>
              </a:graphicData>
            </a:graphic>
          </wp:inline>
        </w:drawing>
      </w:r>
    </w:p>
    <w:p w14:paraId="61677B25" w14:textId="61203C49" w:rsidR="00F124D9" w:rsidRPr="00FB0637" w:rsidRDefault="00F124D9" w:rsidP="00F124D9">
      <w:pPr>
        <w:pStyle w:val="Caption"/>
        <w:jc w:val="center"/>
        <w:rPr>
          <w:rFonts w:ascii="Times New Roman" w:hAnsi="Times New Roman" w:cs="Times New Roman"/>
          <w:sz w:val="22"/>
          <w:szCs w:val="22"/>
        </w:rPr>
      </w:pPr>
      <w:r w:rsidRPr="00FB0637">
        <w:rPr>
          <w:rFonts w:ascii="Times New Roman" w:hAnsi="Times New Roman" w:cs="Times New Roman"/>
          <w:sz w:val="16"/>
          <w:szCs w:val="16"/>
        </w:rPr>
        <w:t>Figure</w:t>
      </w:r>
      <w:r w:rsidRPr="00FB0637">
        <w:rPr>
          <w:rFonts w:ascii="Times New Roman" w:hAnsi="Times New Roman" w:cs="Times New Roman"/>
        </w:rPr>
        <w:t xml:space="preserve"> </w:t>
      </w:r>
      <w:r w:rsidR="0001697C" w:rsidRPr="00FB0637">
        <w:rPr>
          <w:rFonts w:ascii="Times New Roman" w:hAnsi="Times New Roman" w:cs="Times New Roman"/>
        </w:rPr>
        <w:t>3.</w:t>
      </w:r>
      <w:r w:rsidR="00E76A27" w:rsidRPr="00FB0637">
        <w:rPr>
          <w:rFonts w:ascii="Times New Roman" w:hAnsi="Times New Roman" w:cs="Times New Roman"/>
        </w:rPr>
        <w:fldChar w:fldCharType="begin"/>
      </w:r>
      <w:r w:rsidR="00E76A27" w:rsidRPr="00FB0637">
        <w:rPr>
          <w:rFonts w:ascii="Times New Roman" w:hAnsi="Times New Roman" w:cs="Times New Roman"/>
        </w:rPr>
        <w:instrText xml:space="preserve"> SEQ Figure \* ARABIC </w:instrText>
      </w:r>
      <w:r w:rsidR="00E76A27" w:rsidRPr="00FB0637">
        <w:rPr>
          <w:rFonts w:ascii="Times New Roman" w:hAnsi="Times New Roman" w:cs="Times New Roman"/>
        </w:rPr>
        <w:fldChar w:fldCharType="separate"/>
      </w:r>
      <w:r w:rsidR="00E76A27" w:rsidRPr="00FB0637">
        <w:rPr>
          <w:rFonts w:ascii="Times New Roman" w:hAnsi="Times New Roman" w:cs="Times New Roman"/>
          <w:noProof/>
        </w:rPr>
        <w:t>5</w:t>
      </w:r>
      <w:r w:rsidR="00E76A27" w:rsidRPr="00FB0637">
        <w:rPr>
          <w:rFonts w:ascii="Times New Roman" w:hAnsi="Times New Roman" w:cs="Times New Roman"/>
          <w:noProof/>
        </w:rPr>
        <w:fldChar w:fldCharType="end"/>
      </w:r>
      <w:r w:rsidRPr="00FB0637">
        <w:rPr>
          <w:rFonts w:ascii="Times New Roman" w:hAnsi="Times New Roman" w:cs="Times New Roman"/>
        </w:rPr>
        <w:t xml:space="preserve"> Journey Planner</w:t>
      </w:r>
    </w:p>
    <w:p w14:paraId="5E20153B" w14:textId="6A5EF7A9" w:rsidR="00013C98" w:rsidRPr="00FB0637" w:rsidRDefault="00F124D9" w:rsidP="009B5C06">
      <w:pPr>
        <w:spacing w:line="240" w:lineRule="auto"/>
        <w:rPr>
          <w:rFonts w:ascii="Times New Roman" w:hAnsi="Times New Roman" w:cs="Times New Roman"/>
          <w:sz w:val="22"/>
          <w:szCs w:val="22"/>
          <w:lang w:val="en-US"/>
        </w:rPr>
      </w:pPr>
      <w:r w:rsidRPr="00FB0637">
        <w:rPr>
          <w:rFonts w:ascii="Times New Roman" w:hAnsi="Times New Roman" w:cs="Times New Roman"/>
          <w:sz w:val="22"/>
          <w:szCs w:val="22"/>
          <w:lang w:val="en-US"/>
        </w:rPr>
        <w:lastRenderedPageBreak/>
        <w:t xml:space="preserve">Journey Planner (Figure </w:t>
      </w:r>
      <w:r w:rsidR="0001697C" w:rsidRPr="00FB0637">
        <w:rPr>
          <w:rFonts w:ascii="Times New Roman" w:hAnsi="Times New Roman" w:cs="Times New Roman"/>
          <w:sz w:val="22"/>
          <w:szCs w:val="22"/>
          <w:lang w:val="en-US"/>
        </w:rPr>
        <w:t>3.</w:t>
      </w:r>
      <w:r w:rsidR="00E76A27" w:rsidRPr="00FB0637">
        <w:rPr>
          <w:rFonts w:ascii="Times New Roman" w:hAnsi="Times New Roman" w:cs="Times New Roman"/>
          <w:sz w:val="22"/>
          <w:szCs w:val="22"/>
          <w:lang w:val="en-US"/>
        </w:rPr>
        <w:t>5</w:t>
      </w:r>
      <w:r w:rsidRPr="00FB0637">
        <w:rPr>
          <w:rFonts w:ascii="Times New Roman" w:hAnsi="Times New Roman" w:cs="Times New Roman"/>
          <w:sz w:val="22"/>
          <w:szCs w:val="22"/>
          <w:lang w:val="en-US"/>
        </w:rPr>
        <w:t xml:space="preserve">): </w:t>
      </w:r>
      <w:r w:rsidR="00FB17D3" w:rsidRPr="00FB0637">
        <w:rPr>
          <w:rFonts w:ascii="Times New Roman" w:hAnsi="Times New Roman" w:cs="Times New Roman"/>
          <w:sz w:val="22"/>
          <w:szCs w:val="22"/>
          <w:lang w:val="en-US"/>
        </w:rPr>
        <w:t>Initiated from “</w:t>
      </w:r>
      <w:proofErr w:type="spellStart"/>
      <w:r w:rsidR="00FB17D3" w:rsidRPr="00FB0637">
        <w:rPr>
          <w:rFonts w:ascii="Times New Roman" w:hAnsi="Times New Roman" w:cs="Times New Roman"/>
          <w:sz w:val="22"/>
          <w:szCs w:val="22"/>
          <w:lang w:val="en-US"/>
        </w:rPr>
        <w:t>mapsPage</w:t>
      </w:r>
      <w:proofErr w:type="spellEnd"/>
      <w:r w:rsidR="00FB17D3" w:rsidRPr="00FB0637">
        <w:rPr>
          <w:rFonts w:ascii="Times New Roman" w:hAnsi="Times New Roman" w:cs="Times New Roman"/>
          <w:sz w:val="22"/>
          <w:szCs w:val="22"/>
          <w:lang w:val="en-US"/>
        </w:rPr>
        <w:t>: Maps”, the “</w:t>
      </w:r>
      <w:proofErr w:type="spellStart"/>
      <w:r w:rsidR="00FB17D3" w:rsidRPr="00FB0637">
        <w:rPr>
          <w:rFonts w:ascii="Times New Roman" w:hAnsi="Times New Roman" w:cs="Times New Roman"/>
          <w:sz w:val="22"/>
          <w:szCs w:val="22"/>
          <w:lang w:val="en-US"/>
        </w:rPr>
        <w:t>journeyService</w:t>
      </w:r>
      <w:proofErr w:type="spellEnd"/>
      <w:r w:rsidR="00FB17D3" w:rsidRPr="00FB0637">
        <w:rPr>
          <w:rFonts w:ascii="Times New Roman" w:hAnsi="Times New Roman" w:cs="Times New Roman"/>
          <w:sz w:val="22"/>
          <w:szCs w:val="22"/>
          <w:lang w:val="en-US"/>
        </w:rPr>
        <w:t xml:space="preserve">” instance coordinates complex routing. It leverages the </w:t>
      </w:r>
      <w:r w:rsidR="00013C98" w:rsidRPr="00FB0637">
        <w:rPr>
          <w:rFonts w:ascii="Times New Roman" w:hAnsi="Times New Roman" w:cs="Times New Roman"/>
          <w:sz w:val="22"/>
          <w:szCs w:val="22"/>
          <w:lang w:val="en-US"/>
        </w:rPr>
        <w:t>“</w:t>
      </w:r>
      <w:proofErr w:type="spellStart"/>
      <w:r w:rsidR="00FB17D3" w:rsidRPr="00FB0637">
        <w:rPr>
          <w:rFonts w:ascii="Times New Roman" w:hAnsi="Times New Roman" w:cs="Times New Roman"/>
          <w:sz w:val="22"/>
          <w:szCs w:val="22"/>
          <w:lang w:val="en-US"/>
        </w:rPr>
        <w:t>stationService</w:t>
      </w:r>
      <w:proofErr w:type="spellEnd"/>
      <w:r w:rsidR="00013C98" w:rsidRPr="00FB0637">
        <w:rPr>
          <w:rFonts w:ascii="Times New Roman" w:hAnsi="Times New Roman" w:cs="Times New Roman"/>
          <w:sz w:val="22"/>
          <w:szCs w:val="22"/>
          <w:lang w:val="en-US"/>
        </w:rPr>
        <w:t>”</w:t>
      </w:r>
      <w:r w:rsidR="00FB17D3" w:rsidRPr="00FB0637">
        <w:rPr>
          <w:rFonts w:ascii="Times New Roman" w:hAnsi="Times New Roman" w:cs="Times New Roman"/>
          <w:sz w:val="22"/>
          <w:szCs w:val="22"/>
          <w:lang w:val="en-US"/>
        </w:rPr>
        <w:t xml:space="preserve"> to fetch active stations, </w:t>
      </w:r>
      <w:r w:rsidR="003D4682" w:rsidRPr="00FB0637">
        <w:rPr>
          <w:rFonts w:ascii="Times New Roman" w:hAnsi="Times New Roman" w:cs="Times New Roman"/>
          <w:sz w:val="22"/>
          <w:szCs w:val="22"/>
          <w:lang w:val="en-US"/>
        </w:rPr>
        <w:t>executes inline algorithmic self-messages to filter top stations via Haversine distance</w:t>
      </w:r>
      <w:r w:rsidR="000C6B1E" w:rsidRPr="00FB0637">
        <w:rPr>
          <w:rFonts w:ascii="Times New Roman" w:hAnsi="Times New Roman" w:cs="Times New Roman"/>
          <w:sz w:val="22"/>
          <w:szCs w:val="22"/>
          <w:lang w:val="en-US"/>
        </w:rPr>
        <w:t xml:space="preserve"> (“</w:t>
      </w:r>
      <w:proofErr w:type="spellStart"/>
      <w:r w:rsidR="000C6B1E" w:rsidRPr="00FB0637">
        <w:rPr>
          <w:rFonts w:ascii="Times New Roman" w:hAnsi="Times New Roman" w:cs="Times New Roman"/>
          <w:sz w:val="22"/>
          <w:szCs w:val="22"/>
          <w:lang w:val="en-US"/>
        </w:rPr>
        <w:t>calculate_disrance</w:t>
      </w:r>
      <w:proofErr w:type="spellEnd"/>
      <w:r w:rsidR="000C6B1E" w:rsidRPr="00FB0637">
        <w:rPr>
          <w:rFonts w:ascii="Times New Roman" w:hAnsi="Times New Roman" w:cs="Times New Roman"/>
          <w:sz w:val="22"/>
          <w:szCs w:val="22"/>
          <w:lang w:val="en-US"/>
        </w:rPr>
        <w:t>”)</w:t>
      </w:r>
      <w:r w:rsidR="003D4682" w:rsidRPr="00FB0637">
        <w:rPr>
          <w:rFonts w:ascii="Times New Roman" w:hAnsi="Times New Roman" w:cs="Times New Roman"/>
          <w:sz w:val="22"/>
          <w:szCs w:val="22"/>
          <w:lang w:val="en-US"/>
        </w:rPr>
        <w:t xml:space="preserve"> and evaluate 25 matrix combinations for the global minimum time</w:t>
      </w:r>
      <w:r w:rsidR="00FB17D3" w:rsidRPr="00FB0637">
        <w:rPr>
          <w:rFonts w:ascii="Times New Roman" w:hAnsi="Times New Roman" w:cs="Times New Roman"/>
          <w:sz w:val="22"/>
          <w:szCs w:val="22"/>
          <w:lang w:val="en-US"/>
        </w:rPr>
        <w:t xml:space="preserve">, and performs matrix computations against </w:t>
      </w:r>
      <w:r w:rsidR="00013C98" w:rsidRPr="00FB0637">
        <w:rPr>
          <w:rFonts w:ascii="Times New Roman" w:hAnsi="Times New Roman" w:cs="Times New Roman"/>
          <w:sz w:val="22"/>
          <w:szCs w:val="22"/>
          <w:lang w:val="en-US"/>
        </w:rPr>
        <w:t>“</w:t>
      </w:r>
      <w:proofErr w:type="spellStart"/>
      <w:r w:rsidR="00FB17D3" w:rsidRPr="00FB0637">
        <w:rPr>
          <w:rFonts w:ascii="Times New Roman" w:hAnsi="Times New Roman" w:cs="Times New Roman"/>
          <w:sz w:val="22"/>
          <w:szCs w:val="22"/>
          <w:lang w:val="en-US"/>
        </w:rPr>
        <w:t>gmapsClient</w:t>
      </w:r>
      <w:proofErr w:type="spellEnd"/>
      <w:r w:rsidR="00FB17D3" w:rsidRPr="00FB0637">
        <w:rPr>
          <w:rFonts w:ascii="Times New Roman" w:hAnsi="Times New Roman" w:cs="Times New Roman"/>
          <w:sz w:val="22"/>
          <w:szCs w:val="22"/>
          <w:lang w:val="en-US"/>
        </w:rPr>
        <w:t xml:space="preserve">: </w:t>
      </w:r>
      <w:proofErr w:type="spellStart"/>
      <w:r w:rsidR="00FB17D3" w:rsidRPr="00FB0637">
        <w:rPr>
          <w:rFonts w:ascii="Times New Roman" w:hAnsi="Times New Roman" w:cs="Times New Roman"/>
          <w:sz w:val="22"/>
          <w:szCs w:val="22"/>
          <w:lang w:val="en-US"/>
        </w:rPr>
        <w:t>GoogleMapsAPI</w:t>
      </w:r>
      <w:proofErr w:type="spellEnd"/>
      <w:r w:rsidR="00013C98" w:rsidRPr="00FB0637">
        <w:rPr>
          <w:rFonts w:ascii="Times New Roman" w:hAnsi="Times New Roman" w:cs="Times New Roman"/>
          <w:sz w:val="22"/>
          <w:szCs w:val="22"/>
          <w:lang w:val="en-US"/>
        </w:rPr>
        <w:t>”</w:t>
      </w:r>
      <w:r w:rsidR="00FB17D3" w:rsidRPr="00FB0637">
        <w:rPr>
          <w:rFonts w:ascii="Times New Roman" w:hAnsi="Times New Roman" w:cs="Times New Roman"/>
          <w:sz w:val="22"/>
          <w:szCs w:val="22"/>
          <w:lang w:val="en-US"/>
        </w:rPr>
        <w:t xml:space="preserve">. </w:t>
      </w:r>
      <w:r w:rsidR="0038539D" w:rsidRPr="00FB0637">
        <w:rPr>
          <w:rFonts w:ascii="Times New Roman" w:hAnsi="Times New Roman" w:cs="Times New Roman"/>
          <w:sz w:val="22"/>
          <w:szCs w:val="22"/>
          <w:lang w:val="en-US"/>
        </w:rPr>
        <w:t>Finally, the UI instance calls “</w:t>
      </w:r>
      <w:proofErr w:type="spellStart"/>
      <w:proofErr w:type="gramStart"/>
      <w:r w:rsidR="0038539D" w:rsidRPr="00FB0637">
        <w:rPr>
          <w:rFonts w:ascii="Times New Roman" w:hAnsi="Times New Roman" w:cs="Times New Roman"/>
          <w:sz w:val="22"/>
          <w:szCs w:val="22"/>
          <w:lang w:val="en-US"/>
        </w:rPr>
        <w:t>setJourneyResult</w:t>
      </w:r>
      <w:proofErr w:type="spellEnd"/>
      <w:r w:rsidR="0038539D" w:rsidRPr="00FB0637">
        <w:rPr>
          <w:rFonts w:ascii="Times New Roman" w:hAnsi="Times New Roman" w:cs="Times New Roman"/>
          <w:sz w:val="22"/>
          <w:szCs w:val="22"/>
          <w:lang w:val="en-US"/>
        </w:rPr>
        <w:t>(</w:t>
      </w:r>
      <w:proofErr w:type="gramEnd"/>
      <w:r w:rsidR="0038539D" w:rsidRPr="00FB0637">
        <w:rPr>
          <w:rFonts w:ascii="Times New Roman" w:hAnsi="Times New Roman" w:cs="Times New Roman"/>
          <w:sz w:val="22"/>
          <w:szCs w:val="22"/>
          <w:lang w:val="en-US"/>
        </w:rPr>
        <w:t>)” to declaratively render the map polylines.</w:t>
      </w:r>
    </w:p>
    <w:p w14:paraId="5E5B0FB0" w14:textId="77777777" w:rsidR="0038539D" w:rsidRPr="00FB0637" w:rsidRDefault="0038539D" w:rsidP="009B5C06">
      <w:pPr>
        <w:spacing w:line="240" w:lineRule="auto"/>
        <w:rPr>
          <w:rFonts w:ascii="Times New Roman" w:hAnsi="Times New Roman" w:cs="Times New Roman"/>
          <w:sz w:val="22"/>
          <w:szCs w:val="22"/>
          <w:lang w:val="en-US"/>
        </w:rPr>
      </w:pPr>
    </w:p>
    <w:p w14:paraId="2B99A0C7" w14:textId="6C6897C3" w:rsidR="00C60E63" w:rsidRPr="00FB0637" w:rsidRDefault="00E75833" w:rsidP="00C60E63">
      <w:pPr>
        <w:keepNext/>
        <w:spacing w:line="240" w:lineRule="auto"/>
        <w:rPr>
          <w:rFonts w:ascii="Times New Roman" w:hAnsi="Times New Roman" w:cs="Times New Roman"/>
          <w:lang w:val="en-US"/>
        </w:rPr>
      </w:pPr>
      <w:r w:rsidRPr="00FB0637">
        <w:rPr>
          <w:rFonts w:ascii="Times New Roman" w:hAnsi="Times New Roman" w:cs="Times New Roman"/>
          <w:noProof/>
          <w:lang w:val="en-US"/>
        </w:rPr>
        <w:drawing>
          <wp:inline distT="0" distB="0" distL="0" distR="0" wp14:anchorId="03931518" wp14:editId="27703020">
            <wp:extent cx="5731510" cy="2510790"/>
            <wp:effectExtent l="0" t="0" r="0" b="3810"/>
            <wp:docPr id="20579837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983724" name="Picture 2057983724"/>
                    <pic:cNvPicPr/>
                  </pic:nvPicPr>
                  <pic:blipFill>
                    <a:blip r:embed="rId10"/>
                    <a:stretch>
                      <a:fillRect/>
                    </a:stretch>
                  </pic:blipFill>
                  <pic:spPr>
                    <a:xfrm>
                      <a:off x="0" y="0"/>
                      <a:ext cx="5731510" cy="2510790"/>
                    </a:xfrm>
                    <a:prstGeom prst="rect">
                      <a:avLst/>
                    </a:prstGeom>
                  </pic:spPr>
                </pic:pic>
              </a:graphicData>
            </a:graphic>
          </wp:inline>
        </w:drawing>
      </w:r>
    </w:p>
    <w:p w14:paraId="6A648626" w14:textId="752144F6" w:rsidR="00C60E63" w:rsidRPr="00FB0637" w:rsidRDefault="00C60E63" w:rsidP="00C60E63">
      <w:pPr>
        <w:pStyle w:val="Caption"/>
        <w:jc w:val="center"/>
        <w:rPr>
          <w:rFonts w:ascii="Times New Roman" w:hAnsi="Times New Roman" w:cs="Times New Roman"/>
        </w:rPr>
      </w:pPr>
      <w:r w:rsidRPr="00FB0637">
        <w:rPr>
          <w:rFonts w:ascii="Times New Roman" w:hAnsi="Times New Roman" w:cs="Times New Roman"/>
          <w:sz w:val="16"/>
          <w:szCs w:val="16"/>
        </w:rPr>
        <w:t>Figure</w:t>
      </w:r>
      <w:r w:rsidRPr="00FB0637">
        <w:rPr>
          <w:rFonts w:ascii="Times New Roman" w:hAnsi="Times New Roman" w:cs="Times New Roman"/>
        </w:rPr>
        <w:t xml:space="preserve"> </w:t>
      </w:r>
      <w:r w:rsidR="0001697C" w:rsidRPr="00FB0637">
        <w:rPr>
          <w:rFonts w:ascii="Times New Roman" w:hAnsi="Times New Roman" w:cs="Times New Roman"/>
        </w:rPr>
        <w:t>3.</w:t>
      </w:r>
      <w:r w:rsidR="00E76A27" w:rsidRPr="00FB0637">
        <w:rPr>
          <w:rFonts w:ascii="Times New Roman" w:hAnsi="Times New Roman" w:cs="Times New Roman"/>
        </w:rPr>
        <w:fldChar w:fldCharType="begin"/>
      </w:r>
      <w:r w:rsidR="00E76A27" w:rsidRPr="00FB0637">
        <w:rPr>
          <w:rFonts w:ascii="Times New Roman" w:hAnsi="Times New Roman" w:cs="Times New Roman"/>
        </w:rPr>
        <w:instrText xml:space="preserve"> SEQ Figure \* ARABIC </w:instrText>
      </w:r>
      <w:r w:rsidR="00E76A27" w:rsidRPr="00FB0637">
        <w:rPr>
          <w:rFonts w:ascii="Times New Roman" w:hAnsi="Times New Roman" w:cs="Times New Roman"/>
        </w:rPr>
        <w:fldChar w:fldCharType="separate"/>
      </w:r>
      <w:r w:rsidR="00E76A27" w:rsidRPr="00FB0637">
        <w:rPr>
          <w:rFonts w:ascii="Times New Roman" w:hAnsi="Times New Roman" w:cs="Times New Roman"/>
          <w:noProof/>
        </w:rPr>
        <w:t>6</w:t>
      </w:r>
      <w:r w:rsidR="00E76A27" w:rsidRPr="00FB0637">
        <w:rPr>
          <w:rFonts w:ascii="Times New Roman" w:hAnsi="Times New Roman" w:cs="Times New Roman"/>
          <w:noProof/>
        </w:rPr>
        <w:fldChar w:fldCharType="end"/>
      </w:r>
      <w:r w:rsidRPr="00FB0637">
        <w:rPr>
          <w:rFonts w:ascii="Times New Roman" w:hAnsi="Times New Roman" w:cs="Times New Roman"/>
        </w:rPr>
        <w:t xml:space="preserve"> AI Chatbot</w:t>
      </w:r>
    </w:p>
    <w:p w14:paraId="3860370C" w14:textId="08A19485" w:rsidR="00A41673" w:rsidRPr="00FB0637" w:rsidRDefault="00617D47" w:rsidP="00A41673">
      <w:pPr>
        <w:spacing w:line="240" w:lineRule="auto"/>
        <w:rPr>
          <w:rFonts w:ascii="Times New Roman" w:hAnsi="Times New Roman" w:cs="Times New Roman"/>
          <w:sz w:val="22"/>
          <w:szCs w:val="22"/>
        </w:rPr>
      </w:pPr>
      <w:r w:rsidRPr="00FB0637">
        <w:rPr>
          <w:rFonts w:ascii="Times New Roman" w:hAnsi="Times New Roman" w:cs="Times New Roman"/>
          <w:sz w:val="22"/>
          <w:szCs w:val="22"/>
        </w:rPr>
        <w:t xml:space="preserve">AI Chatbot (Figure </w:t>
      </w:r>
      <w:r w:rsidR="0001697C" w:rsidRPr="00FB0637">
        <w:rPr>
          <w:rFonts w:ascii="Times New Roman" w:hAnsi="Times New Roman" w:cs="Times New Roman"/>
          <w:sz w:val="22"/>
          <w:szCs w:val="22"/>
        </w:rPr>
        <w:t>3.</w:t>
      </w:r>
      <w:r w:rsidR="00E76A27" w:rsidRPr="00FB0637">
        <w:rPr>
          <w:rFonts w:ascii="Times New Roman" w:hAnsi="Times New Roman" w:cs="Times New Roman"/>
          <w:sz w:val="22"/>
          <w:szCs w:val="22"/>
        </w:rPr>
        <w:t>6</w:t>
      </w:r>
      <w:r w:rsidRPr="00FB0637">
        <w:rPr>
          <w:rFonts w:ascii="Times New Roman" w:hAnsi="Times New Roman" w:cs="Times New Roman"/>
          <w:sz w:val="22"/>
          <w:szCs w:val="22"/>
        </w:rPr>
        <w:t xml:space="preserve">): </w:t>
      </w:r>
      <w:r w:rsidR="00013C98" w:rsidRPr="00FB0637">
        <w:rPr>
          <w:rFonts w:ascii="Times New Roman" w:hAnsi="Times New Roman" w:cs="Times New Roman"/>
          <w:sz w:val="22"/>
          <w:szCs w:val="22"/>
        </w:rPr>
        <w:t>The user triggers “</w:t>
      </w:r>
      <w:proofErr w:type="spellStart"/>
      <w:proofErr w:type="gramStart"/>
      <w:r w:rsidR="00013C98" w:rsidRPr="00FB0637">
        <w:rPr>
          <w:rFonts w:ascii="Times New Roman" w:hAnsi="Times New Roman" w:cs="Times New Roman"/>
          <w:sz w:val="22"/>
          <w:szCs w:val="22"/>
        </w:rPr>
        <w:t>submitMessage</w:t>
      </w:r>
      <w:proofErr w:type="spellEnd"/>
      <w:r w:rsidR="00013C98" w:rsidRPr="00FB0637">
        <w:rPr>
          <w:rFonts w:ascii="Times New Roman" w:hAnsi="Times New Roman" w:cs="Times New Roman"/>
          <w:sz w:val="22"/>
          <w:szCs w:val="22"/>
        </w:rPr>
        <w:t>(</w:t>
      </w:r>
      <w:proofErr w:type="gramEnd"/>
      <w:r w:rsidR="00013C98" w:rsidRPr="00FB0637">
        <w:rPr>
          <w:rFonts w:ascii="Times New Roman" w:hAnsi="Times New Roman" w:cs="Times New Roman"/>
          <w:sz w:val="22"/>
          <w:szCs w:val="22"/>
        </w:rPr>
        <w:t xml:space="preserve">)”. </w:t>
      </w:r>
      <w:r w:rsidR="009D508D" w:rsidRPr="00FB0637">
        <w:rPr>
          <w:rFonts w:ascii="Times New Roman" w:hAnsi="Times New Roman" w:cs="Times New Roman"/>
          <w:sz w:val="22"/>
          <w:szCs w:val="22"/>
        </w:rPr>
        <w:t xml:space="preserve">The API explicitly validates identity by parsing the </w:t>
      </w:r>
      <w:r w:rsidR="009D508D" w:rsidRPr="00FB0637">
        <w:rPr>
          <w:rFonts w:ascii="Times New Roman" w:hAnsi="Times New Roman" w:cs="Times New Roman"/>
          <w:sz w:val="22"/>
          <w:szCs w:val="22"/>
          <w:lang w:val="en-US"/>
        </w:rPr>
        <w:t>“</w:t>
      </w:r>
      <w:r w:rsidR="009D508D" w:rsidRPr="00FB0637">
        <w:rPr>
          <w:rFonts w:ascii="Times New Roman" w:hAnsi="Times New Roman" w:cs="Times New Roman"/>
          <w:sz w:val="22"/>
          <w:szCs w:val="22"/>
        </w:rPr>
        <w:t>Authorization Bearer” HTTP header via “_</w:t>
      </w:r>
      <w:proofErr w:type="spellStart"/>
      <w:r w:rsidR="009D508D" w:rsidRPr="00FB0637">
        <w:rPr>
          <w:rFonts w:ascii="Times New Roman" w:hAnsi="Times New Roman" w:cs="Times New Roman"/>
          <w:sz w:val="22"/>
          <w:szCs w:val="22"/>
        </w:rPr>
        <w:t>require_auth</w:t>
      </w:r>
      <w:proofErr w:type="spellEnd"/>
      <w:r w:rsidR="009D508D" w:rsidRPr="00FB0637">
        <w:rPr>
          <w:rFonts w:ascii="Times New Roman" w:hAnsi="Times New Roman" w:cs="Times New Roman"/>
          <w:sz w:val="22"/>
          <w:szCs w:val="22"/>
        </w:rPr>
        <w:t>()”.</w:t>
      </w:r>
      <w:r w:rsidR="00A41673" w:rsidRPr="00FB0637">
        <w:rPr>
          <w:rFonts w:ascii="Times New Roman" w:hAnsi="Times New Roman" w:cs="Times New Roman"/>
          <w:sz w:val="22"/>
          <w:szCs w:val="22"/>
        </w:rPr>
        <w:t>The “</w:t>
      </w:r>
      <w:proofErr w:type="spellStart"/>
      <w:r w:rsidR="00A41673" w:rsidRPr="00FB0637">
        <w:rPr>
          <w:rFonts w:ascii="Times New Roman" w:hAnsi="Times New Roman" w:cs="Times New Roman"/>
          <w:sz w:val="22"/>
          <w:szCs w:val="22"/>
        </w:rPr>
        <w:t>chatService</w:t>
      </w:r>
      <w:proofErr w:type="spellEnd"/>
      <w:r w:rsidR="00A41673" w:rsidRPr="00FB0637">
        <w:rPr>
          <w:rFonts w:ascii="Times New Roman" w:hAnsi="Times New Roman" w:cs="Times New Roman"/>
          <w:sz w:val="22"/>
          <w:szCs w:val="22"/>
        </w:rPr>
        <w:t xml:space="preserve">” executes inline </w:t>
      </w:r>
      <w:proofErr w:type="spellStart"/>
      <w:r w:rsidR="00A41673" w:rsidRPr="00FB0637">
        <w:rPr>
          <w:rFonts w:ascii="Times New Roman" w:hAnsi="Times New Roman" w:cs="Times New Roman"/>
          <w:sz w:val="22"/>
          <w:szCs w:val="22"/>
        </w:rPr>
        <w:t>SQLAlchemy</w:t>
      </w:r>
      <w:proofErr w:type="spellEnd"/>
      <w:r w:rsidR="00A41673" w:rsidRPr="00FB0637">
        <w:rPr>
          <w:rFonts w:ascii="Times New Roman" w:hAnsi="Times New Roman" w:cs="Times New Roman"/>
          <w:sz w:val="22"/>
          <w:szCs w:val="22"/>
        </w:rPr>
        <w:t xml:space="preserve"> database operations to ensure session continuity, and then passes context </w:t>
      </w:r>
      <w:r w:rsidR="00013C98" w:rsidRPr="00FB0637">
        <w:rPr>
          <w:rFonts w:ascii="Times New Roman" w:hAnsi="Times New Roman" w:cs="Times New Roman"/>
          <w:sz w:val="22"/>
          <w:szCs w:val="22"/>
        </w:rPr>
        <w:t>to the “</w:t>
      </w:r>
      <w:proofErr w:type="spellStart"/>
      <w:r w:rsidR="00013C98" w:rsidRPr="00FB0637">
        <w:rPr>
          <w:rFonts w:ascii="Times New Roman" w:hAnsi="Times New Roman" w:cs="Times New Roman"/>
          <w:sz w:val="22"/>
          <w:szCs w:val="22"/>
        </w:rPr>
        <w:t>llmClient</w:t>
      </w:r>
      <w:proofErr w:type="spellEnd"/>
      <w:r w:rsidR="00013C98" w:rsidRPr="00FB0637">
        <w:rPr>
          <w:rFonts w:ascii="Times New Roman" w:hAnsi="Times New Roman" w:cs="Times New Roman"/>
          <w:sz w:val="22"/>
          <w:szCs w:val="22"/>
        </w:rPr>
        <w:t xml:space="preserve">: </w:t>
      </w:r>
      <w:proofErr w:type="spellStart"/>
      <w:r w:rsidR="00013C98" w:rsidRPr="00FB0637">
        <w:rPr>
          <w:rFonts w:ascii="Times New Roman" w:hAnsi="Times New Roman" w:cs="Times New Roman"/>
          <w:sz w:val="22"/>
          <w:szCs w:val="22"/>
        </w:rPr>
        <w:t>LangChainLLM</w:t>
      </w:r>
      <w:proofErr w:type="spellEnd"/>
      <w:r w:rsidR="00013C98" w:rsidRPr="00FB0637">
        <w:rPr>
          <w:rFonts w:ascii="Times New Roman" w:hAnsi="Times New Roman" w:cs="Times New Roman"/>
          <w:sz w:val="22"/>
          <w:szCs w:val="22"/>
        </w:rPr>
        <w:t xml:space="preserve">” via “invoke()”, </w:t>
      </w:r>
      <w:r w:rsidR="00A41673" w:rsidRPr="00FB0637">
        <w:rPr>
          <w:rFonts w:ascii="Times New Roman" w:hAnsi="Times New Roman" w:cs="Times New Roman"/>
          <w:sz w:val="22"/>
          <w:szCs w:val="22"/>
        </w:rPr>
        <w:t>which internally utilizes “</w:t>
      </w:r>
      <w:proofErr w:type="spellStart"/>
      <w:r w:rsidR="00A41673" w:rsidRPr="00FB0637">
        <w:rPr>
          <w:rFonts w:ascii="Times New Roman" w:hAnsi="Times New Roman" w:cs="Times New Roman"/>
          <w:sz w:val="22"/>
          <w:szCs w:val="22"/>
        </w:rPr>
        <w:t>SQLChatMessageHistory</w:t>
      </w:r>
      <w:proofErr w:type="spellEnd"/>
      <w:r w:rsidR="00A41673" w:rsidRPr="00FB0637">
        <w:rPr>
          <w:rFonts w:ascii="Times New Roman" w:hAnsi="Times New Roman" w:cs="Times New Roman"/>
          <w:sz w:val="22"/>
          <w:szCs w:val="22"/>
        </w:rPr>
        <w:t xml:space="preserve">” to seamlessly save and load dialogue state, </w:t>
      </w:r>
      <w:r w:rsidR="0038539D" w:rsidRPr="00FB0637">
        <w:rPr>
          <w:rFonts w:ascii="Times New Roman" w:hAnsi="Times New Roman" w:cs="Times New Roman"/>
          <w:sz w:val="22"/>
          <w:szCs w:val="22"/>
        </w:rPr>
        <w:t>ending with the UI component updating state via “</w:t>
      </w:r>
      <w:proofErr w:type="spellStart"/>
      <w:r w:rsidR="0038539D" w:rsidRPr="00FB0637">
        <w:rPr>
          <w:rFonts w:ascii="Times New Roman" w:hAnsi="Times New Roman" w:cs="Times New Roman"/>
          <w:sz w:val="22"/>
          <w:szCs w:val="22"/>
        </w:rPr>
        <w:t>setMessages</w:t>
      </w:r>
      <w:proofErr w:type="spellEnd"/>
      <w:r w:rsidR="0038539D" w:rsidRPr="00FB0637">
        <w:rPr>
          <w:rFonts w:ascii="Times New Roman" w:hAnsi="Times New Roman" w:cs="Times New Roman"/>
          <w:sz w:val="22"/>
          <w:szCs w:val="22"/>
        </w:rPr>
        <w:t>()”.</w:t>
      </w:r>
    </w:p>
    <w:p w14:paraId="4543FD6C" w14:textId="77777777" w:rsidR="00536732" w:rsidRPr="00FB0637" w:rsidRDefault="00536732" w:rsidP="00A41673">
      <w:pPr>
        <w:spacing w:line="240" w:lineRule="auto"/>
        <w:rPr>
          <w:rFonts w:ascii="Times New Roman" w:hAnsi="Times New Roman" w:cs="Times New Roman"/>
          <w:lang w:val="en-US"/>
        </w:rPr>
      </w:pPr>
    </w:p>
    <w:p w14:paraId="6B2D2BAE" w14:textId="3CA09FFF" w:rsidR="00617D47" w:rsidRPr="00FB0637" w:rsidRDefault="00B26A64" w:rsidP="00617D47">
      <w:pPr>
        <w:keepNext/>
        <w:rPr>
          <w:rFonts w:ascii="Times New Roman" w:hAnsi="Times New Roman" w:cs="Times New Roman"/>
        </w:rPr>
      </w:pPr>
      <w:r>
        <w:rPr>
          <w:rFonts w:ascii="Times New Roman" w:hAnsi="Times New Roman" w:cs="Times New Roman"/>
          <w:noProof/>
        </w:rPr>
        <w:drawing>
          <wp:inline distT="0" distB="0" distL="0" distR="0" wp14:anchorId="7926CC21" wp14:editId="4B7DF91D">
            <wp:extent cx="5731510" cy="2236470"/>
            <wp:effectExtent l="0" t="0" r="0" b="0"/>
            <wp:docPr id="917520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520025" name="Picture 917520025"/>
                    <pic:cNvPicPr/>
                  </pic:nvPicPr>
                  <pic:blipFill>
                    <a:blip r:embed="rId11"/>
                    <a:stretch>
                      <a:fillRect/>
                    </a:stretch>
                  </pic:blipFill>
                  <pic:spPr>
                    <a:xfrm>
                      <a:off x="0" y="0"/>
                      <a:ext cx="5731510" cy="2236470"/>
                    </a:xfrm>
                    <a:prstGeom prst="rect">
                      <a:avLst/>
                    </a:prstGeom>
                  </pic:spPr>
                </pic:pic>
              </a:graphicData>
            </a:graphic>
          </wp:inline>
        </w:drawing>
      </w:r>
    </w:p>
    <w:p w14:paraId="2D9F2FD7" w14:textId="13C96031" w:rsidR="00617D47" w:rsidRPr="00FB0637" w:rsidRDefault="00617D47" w:rsidP="00617D47">
      <w:pPr>
        <w:pStyle w:val="Caption"/>
        <w:jc w:val="center"/>
        <w:rPr>
          <w:rFonts w:ascii="Times New Roman" w:hAnsi="Times New Roman" w:cs="Times New Roman"/>
          <w:lang w:val="en-US"/>
        </w:rPr>
      </w:pPr>
      <w:r w:rsidRPr="00FB0637">
        <w:rPr>
          <w:rFonts w:ascii="Times New Roman" w:hAnsi="Times New Roman" w:cs="Times New Roman"/>
        </w:rPr>
        <w:t xml:space="preserve">Figure </w:t>
      </w:r>
      <w:r w:rsidR="0001697C" w:rsidRPr="00FB0637">
        <w:rPr>
          <w:rFonts w:ascii="Times New Roman" w:hAnsi="Times New Roman" w:cs="Times New Roman"/>
        </w:rPr>
        <w:t>3.</w:t>
      </w:r>
      <w:r w:rsidR="00E76A27" w:rsidRPr="00FB0637">
        <w:rPr>
          <w:rFonts w:ascii="Times New Roman" w:hAnsi="Times New Roman" w:cs="Times New Roman"/>
        </w:rPr>
        <w:fldChar w:fldCharType="begin"/>
      </w:r>
      <w:r w:rsidR="00E76A27" w:rsidRPr="00FB0637">
        <w:rPr>
          <w:rFonts w:ascii="Times New Roman" w:hAnsi="Times New Roman" w:cs="Times New Roman"/>
        </w:rPr>
        <w:instrText xml:space="preserve"> SEQ Figure \* ARABIC </w:instrText>
      </w:r>
      <w:r w:rsidR="00E76A27" w:rsidRPr="00FB0637">
        <w:rPr>
          <w:rFonts w:ascii="Times New Roman" w:hAnsi="Times New Roman" w:cs="Times New Roman"/>
        </w:rPr>
        <w:fldChar w:fldCharType="separate"/>
      </w:r>
      <w:r w:rsidR="00E76A27" w:rsidRPr="00FB0637">
        <w:rPr>
          <w:rFonts w:ascii="Times New Roman" w:hAnsi="Times New Roman" w:cs="Times New Roman"/>
          <w:noProof/>
        </w:rPr>
        <w:t>7</w:t>
      </w:r>
      <w:r w:rsidR="00E76A27" w:rsidRPr="00FB0637">
        <w:rPr>
          <w:rFonts w:ascii="Times New Roman" w:hAnsi="Times New Roman" w:cs="Times New Roman"/>
          <w:noProof/>
        </w:rPr>
        <w:fldChar w:fldCharType="end"/>
      </w:r>
      <w:r w:rsidRPr="00FB0637">
        <w:rPr>
          <w:rFonts w:ascii="Times New Roman" w:hAnsi="Times New Roman" w:cs="Times New Roman"/>
        </w:rPr>
        <w:t xml:space="preserve"> Bike</w:t>
      </w:r>
      <w:r w:rsidRPr="00FB0637">
        <w:rPr>
          <w:rFonts w:ascii="Times New Roman" w:hAnsi="Times New Roman" w:cs="Times New Roman"/>
          <w:lang w:val="en-US"/>
        </w:rPr>
        <w:t xml:space="preserve"> </w:t>
      </w:r>
      <w:r w:rsidRPr="00FB0637">
        <w:rPr>
          <w:rFonts w:ascii="Times New Roman" w:hAnsi="Times New Roman" w:cs="Times New Roman"/>
          <w:sz w:val="16"/>
          <w:szCs w:val="16"/>
        </w:rPr>
        <w:t>Availability</w:t>
      </w:r>
      <w:r w:rsidRPr="00FB0637">
        <w:rPr>
          <w:rFonts w:ascii="Times New Roman" w:hAnsi="Times New Roman" w:cs="Times New Roman"/>
          <w:lang w:val="en-US"/>
        </w:rPr>
        <w:t xml:space="preserve"> Prediction</w:t>
      </w:r>
    </w:p>
    <w:p w14:paraId="75D44160" w14:textId="761DBFDD" w:rsidR="00536732" w:rsidRPr="00FB0637" w:rsidRDefault="00B833F5" w:rsidP="00617D47">
      <w:pPr>
        <w:rPr>
          <w:rFonts w:ascii="Times New Roman" w:hAnsi="Times New Roman" w:cs="Times New Roman"/>
          <w:sz w:val="22"/>
          <w:szCs w:val="22"/>
        </w:rPr>
      </w:pPr>
      <w:r w:rsidRPr="00FB0637">
        <w:rPr>
          <w:rFonts w:ascii="Times New Roman" w:hAnsi="Times New Roman" w:cs="Times New Roman"/>
          <w:sz w:val="22"/>
          <w:szCs w:val="22"/>
        </w:rPr>
        <w:t xml:space="preserve">Bike Availability Prediction (Figure </w:t>
      </w:r>
      <w:r w:rsidR="0001697C" w:rsidRPr="00FB0637">
        <w:rPr>
          <w:rFonts w:ascii="Times New Roman" w:hAnsi="Times New Roman" w:cs="Times New Roman"/>
          <w:sz w:val="22"/>
          <w:szCs w:val="22"/>
        </w:rPr>
        <w:t>3.</w:t>
      </w:r>
      <w:r w:rsidR="00E76A27" w:rsidRPr="00FB0637">
        <w:rPr>
          <w:rFonts w:ascii="Times New Roman" w:hAnsi="Times New Roman" w:cs="Times New Roman"/>
          <w:sz w:val="22"/>
          <w:szCs w:val="22"/>
        </w:rPr>
        <w:t>7</w:t>
      </w:r>
      <w:r w:rsidRPr="00FB0637">
        <w:rPr>
          <w:rFonts w:ascii="Times New Roman" w:hAnsi="Times New Roman" w:cs="Times New Roman"/>
          <w:sz w:val="22"/>
          <w:szCs w:val="22"/>
        </w:rPr>
        <w:t xml:space="preserve">): </w:t>
      </w:r>
      <w:r w:rsidR="00013C98" w:rsidRPr="00FB0637">
        <w:rPr>
          <w:rFonts w:ascii="Times New Roman" w:hAnsi="Times New Roman" w:cs="Times New Roman"/>
          <w:sz w:val="22"/>
          <w:szCs w:val="22"/>
        </w:rPr>
        <w:t>Outlines the Machine Learning inference loop triggered by “</w:t>
      </w:r>
      <w:proofErr w:type="spellStart"/>
      <w:proofErr w:type="gramStart"/>
      <w:r w:rsidR="00013C98" w:rsidRPr="00FB0637">
        <w:rPr>
          <w:rFonts w:ascii="Times New Roman" w:hAnsi="Times New Roman" w:cs="Times New Roman"/>
          <w:sz w:val="22"/>
          <w:szCs w:val="22"/>
        </w:rPr>
        <w:t>clickStationMarker</w:t>
      </w:r>
      <w:proofErr w:type="spellEnd"/>
      <w:r w:rsidR="00013C98" w:rsidRPr="00FB0637">
        <w:rPr>
          <w:rFonts w:ascii="Times New Roman" w:hAnsi="Times New Roman" w:cs="Times New Roman"/>
          <w:sz w:val="22"/>
          <w:szCs w:val="22"/>
        </w:rPr>
        <w:t>(</w:t>
      </w:r>
      <w:proofErr w:type="gramEnd"/>
      <w:r w:rsidR="00013C98" w:rsidRPr="00FB0637">
        <w:rPr>
          <w:rFonts w:ascii="Times New Roman" w:hAnsi="Times New Roman" w:cs="Times New Roman"/>
          <w:sz w:val="22"/>
          <w:szCs w:val="22"/>
        </w:rPr>
        <w:t>)”. The “</w:t>
      </w:r>
      <w:proofErr w:type="spellStart"/>
      <w:r w:rsidR="00013C98" w:rsidRPr="00FB0637">
        <w:rPr>
          <w:rFonts w:ascii="Times New Roman" w:hAnsi="Times New Roman" w:cs="Times New Roman"/>
          <w:sz w:val="22"/>
          <w:szCs w:val="22"/>
        </w:rPr>
        <w:t>predictionService</w:t>
      </w:r>
      <w:proofErr w:type="spellEnd"/>
      <w:r w:rsidR="00013C98" w:rsidRPr="00FB0637">
        <w:rPr>
          <w:rFonts w:ascii="Times New Roman" w:hAnsi="Times New Roman" w:cs="Times New Roman"/>
          <w:sz w:val="22"/>
          <w:szCs w:val="22"/>
        </w:rPr>
        <w:t xml:space="preserve">” queries </w:t>
      </w:r>
      <w:r w:rsidR="00A82DA0" w:rsidRPr="00FB0637">
        <w:rPr>
          <w:rFonts w:ascii="Times New Roman" w:hAnsi="Times New Roman" w:cs="Times New Roman"/>
          <w:sz w:val="22"/>
          <w:szCs w:val="22"/>
        </w:rPr>
        <w:t xml:space="preserve">the </w:t>
      </w:r>
      <w:r w:rsidR="00A82DA0" w:rsidRPr="00FB0637">
        <w:rPr>
          <w:rFonts w:ascii="Times New Roman" w:hAnsi="Times New Roman" w:cs="Times New Roman"/>
          <w:sz w:val="22"/>
          <w:szCs w:val="22"/>
          <w:lang w:val="en-US"/>
        </w:rPr>
        <w:t>“</w:t>
      </w:r>
      <w:proofErr w:type="spellStart"/>
      <w:r w:rsidR="00A82DA0" w:rsidRPr="00FB0637">
        <w:rPr>
          <w:rFonts w:ascii="Times New Roman" w:hAnsi="Times New Roman" w:cs="Times New Roman"/>
          <w:sz w:val="22"/>
          <w:szCs w:val="22"/>
        </w:rPr>
        <w:t>stationRecord</w:t>
      </w:r>
      <w:proofErr w:type="spellEnd"/>
      <w:r w:rsidR="00A82DA0" w:rsidRPr="00FB0637">
        <w:rPr>
          <w:rFonts w:ascii="Times New Roman" w:hAnsi="Times New Roman" w:cs="Times New Roman"/>
          <w:sz w:val="22"/>
          <w:szCs w:val="22"/>
        </w:rPr>
        <w:t>: Station</w:t>
      </w:r>
      <w:r w:rsidR="00A82DA0" w:rsidRPr="00FB0637">
        <w:rPr>
          <w:rFonts w:ascii="Times New Roman" w:hAnsi="Times New Roman" w:cs="Times New Roman"/>
          <w:sz w:val="22"/>
          <w:szCs w:val="22"/>
          <w:lang w:val="en-US"/>
        </w:rPr>
        <w:t>”</w:t>
      </w:r>
      <w:r w:rsidR="00A82DA0" w:rsidRPr="00FB0637">
        <w:rPr>
          <w:rFonts w:ascii="Times New Roman" w:hAnsi="Times New Roman" w:cs="Times New Roman"/>
          <w:sz w:val="22"/>
          <w:szCs w:val="22"/>
        </w:rPr>
        <w:t xml:space="preserve"> for static capacities and the </w:t>
      </w:r>
      <w:r w:rsidR="00A82DA0" w:rsidRPr="00FB0637">
        <w:rPr>
          <w:rFonts w:ascii="Times New Roman" w:hAnsi="Times New Roman" w:cs="Times New Roman"/>
          <w:sz w:val="22"/>
          <w:szCs w:val="22"/>
          <w:lang w:val="en-US"/>
        </w:rPr>
        <w:t>“</w:t>
      </w:r>
      <w:proofErr w:type="spellStart"/>
      <w:r w:rsidR="00A82DA0" w:rsidRPr="00FB0637">
        <w:rPr>
          <w:rFonts w:ascii="Times New Roman" w:hAnsi="Times New Roman" w:cs="Times New Roman"/>
          <w:sz w:val="22"/>
          <w:szCs w:val="22"/>
        </w:rPr>
        <w:t>weatherRecord</w:t>
      </w:r>
      <w:proofErr w:type="spellEnd"/>
      <w:r w:rsidR="00A82DA0" w:rsidRPr="00FB0637">
        <w:rPr>
          <w:rFonts w:ascii="Times New Roman" w:hAnsi="Times New Roman" w:cs="Times New Roman"/>
          <w:sz w:val="22"/>
          <w:szCs w:val="22"/>
        </w:rPr>
        <w:t xml:space="preserve">: </w:t>
      </w:r>
      <w:proofErr w:type="spellStart"/>
      <w:r w:rsidR="00A82DA0" w:rsidRPr="00FB0637">
        <w:rPr>
          <w:rFonts w:ascii="Times New Roman" w:hAnsi="Times New Roman" w:cs="Times New Roman"/>
          <w:sz w:val="22"/>
          <w:szCs w:val="22"/>
        </w:rPr>
        <w:t>WeatherForecast</w:t>
      </w:r>
      <w:proofErr w:type="spellEnd"/>
      <w:r w:rsidR="00A82DA0" w:rsidRPr="00FB0637">
        <w:rPr>
          <w:rFonts w:ascii="Times New Roman" w:hAnsi="Times New Roman" w:cs="Times New Roman"/>
          <w:sz w:val="22"/>
          <w:szCs w:val="22"/>
          <w:lang w:val="en-US"/>
        </w:rPr>
        <w:t>”</w:t>
      </w:r>
      <w:r w:rsidR="00A82DA0" w:rsidRPr="00FB0637">
        <w:rPr>
          <w:rFonts w:ascii="Times New Roman" w:hAnsi="Times New Roman" w:cs="Times New Roman"/>
          <w:sz w:val="22"/>
          <w:szCs w:val="22"/>
        </w:rPr>
        <w:t xml:space="preserve"> for future meteorological data. It executes an </w:t>
      </w:r>
      <w:r w:rsidR="00A82DA0" w:rsidRPr="00FB0637">
        <w:rPr>
          <w:rFonts w:ascii="Times New Roman" w:hAnsi="Times New Roman" w:cs="Times New Roman"/>
          <w:sz w:val="22"/>
          <w:szCs w:val="22"/>
        </w:rPr>
        <w:lastRenderedPageBreak/>
        <w:t>inline process to format a Pandas dataframe feature array (combining time, weather, and station metrics)</w:t>
      </w:r>
      <w:r w:rsidR="00013C98" w:rsidRPr="00FB0637">
        <w:rPr>
          <w:rFonts w:ascii="Times New Roman" w:hAnsi="Times New Roman" w:cs="Times New Roman"/>
          <w:sz w:val="22"/>
          <w:szCs w:val="22"/>
        </w:rPr>
        <w:t xml:space="preserve"> before passing it to the “</w:t>
      </w:r>
      <w:proofErr w:type="spellStart"/>
      <w:r w:rsidR="000A6DA3" w:rsidRPr="000A6DA3">
        <w:rPr>
          <w:rFonts w:ascii="Times New Roman" w:hAnsi="Times New Roman" w:cs="Times New Roman"/>
          <w:sz w:val="22"/>
          <w:szCs w:val="22"/>
        </w:rPr>
        <w:t>dtModel</w:t>
      </w:r>
      <w:proofErr w:type="spellEnd"/>
      <w:r w:rsidR="000A6DA3" w:rsidRPr="000A6DA3">
        <w:rPr>
          <w:rFonts w:ascii="Times New Roman" w:hAnsi="Times New Roman" w:cs="Times New Roman"/>
          <w:sz w:val="22"/>
          <w:szCs w:val="22"/>
        </w:rPr>
        <w:t xml:space="preserve">: </w:t>
      </w:r>
      <w:proofErr w:type="spellStart"/>
      <w:r w:rsidR="000A6DA3" w:rsidRPr="000A6DA3">
        <w:rPr>
          <w:rFonts w:ascii="Times New Roman" w:hAnsi="Times New Roman" w:cs="Times New Roman"/>
          <w:sz w:val="22"/>
          <w:szCs w:val="22"/>
        </w:rPr>
        <w:t>DecisionTreeRegressor</w:t>
      </w:r>
      <w:proofErr w:type="spellEnd"/>
      <w:r w:rsidR="00013C98" w:rsidRPr="00FB0637">
        <w:rPr>
          <w:rFonts w:ascii="Times New Roman" w:hAnsi="Times New Roman" w:cs="Times New Roman"/>
          <w:sz w:val="22"/>
          <w:szCs w:val="22"/>
        </w:rPr>
        <w:t>” instance's “</w:t>
      </w:r>
      <w:proofErr w:type="gramStart"/>
      <w:r w:rsidR="00013C98" w:rsidRPr="00FB0637">
        <w:rPr>
          <w:rFonts w:ascii="Times New Roman" w:hAnsi="Times New Roman" w:cs="Times New Roman"/>
          <w:sz w:val="22"/>
          <w:szCs w:val="22"/>
        </w:rPr>
        <w:t>predict(</w:t>
      </w:r>
      <w:proofErr w:type="gramEnd"/>
      <w:r w:rsidR="00013C98" w:rsidRPr="00FB0637">
        <w:rPr>
          <w:rFonts w:ascii="Times New Roman" w:hAnsi="Times New Roman" w:cs="Times New Roman"/>
          <w:sz w:val="22"/>
          <w:szCs w:val="22"/>
        </w:rPr>
        <w:t xml:space="preserve">)” method, </w:t>
      </w:r>
      <w:r w:rsidR="00536732" w:rsidRPr="00FB0637">
        <w:rPr>
          <w:rFonts w:ascii="Times New Roman" w:hAnsi="Times New Roman" w:cs="Times New Roman"/>
          <w:sz w:val="22"/>
          <w:szCs w:val="22"/>
        </w:rPr>
        <w:t>concluding with the UI updating state via “</w:t>
      </w:r>
      <w:proofErr w:type="spellStart"/>
      <w:r w:rsidR="00D46B95" w:rsidRPr="00FB0637">
        <w:rPr>
          <w:rFonts w:ascii="Times New Roman" w:hAnsi="Times New Roman" w:cs="Times New Roman"/>
          <w:sz w:val="22"/>
          <w:szCs w:val="22"/>
        </w:rPr>
        <w:t>setPredictionData</w:t>
      </w:r>
      <w:proofErr w:type="spellEnd"/>
      <w:r w:rsidR="00D46B95" w:rsidRPr="00FB0637">
        <w:rPr>
          <w:rFonts w:ascii="Times New Roman" w:hAnsi="Times New Roman" w:cs="Times New Roman"/>
          <w:sz w:val="22"/>
          <w:szCs w:val="22"/>
        </w:rPr>
        <w:t xml:space="preserve"> </w:t>
      </w:r>
      <w:r w:rsidR="00536732" w:rsidRPr="00FB0637">
        <w:rPr>
          <w:rFonts w:ascii="Times New Roman" w:hAnsi="Times New Roman" w:cs="Times New Roman"/>
          <w:sz w:val="22"/>
          <w:szCs w:val="22"/>
        </w:rPr>
        <w:t xml:space="preserve">()” to declaratively render the chart. </w:t>
      </w:r>
    </w:p>
    <w:p w14:paraId="38119CDE" w14:textId="78D74739" w:rsidR="00617D47" w:rsidRPr="00FB0637" w:rsidRDefault="00B833F5" w:rsidP="00617D47">
      <w:pPr>
        <w:rPr>
          <w:rFonts w:ascii="Times New Roman" w:hAnsi="Times New Roman" w:cs="Times New Roman"/>
          <w:lang w:val="en-US"/>
        </w:rPr>
      </w:pPr>
      <w:r w:rsidRPr="00FB0637">
        <w:rPr>
          <w:rFonts w:ascii="Times New Roman" w:hAnsi="Times New Roman" w:cs="Times New Roman"/>
          <w:sz w:val="22"/>
          <w:szCs w:val="22"/>
        </w:rPr>
        <w:t>To address typical initial cold-start latencies inherent to ML mode</w:t>
      </w:r>
      <w:r w:rsidR="00013C98" w:rsidRPr="00FB0637">
        <w:rPr>
          <w:rFonts w:ascii="Times New Roman" w:hAnsi="Times New Roman" w:cs="Times New Roman"/>
          <w:sz w:val="22"/>
          <w:szCs w:val="22"/>
        </w:rPr>
        <w:t>l</w:t>
      </w:r>
      <w:r w:rsidRPr="00FB0637">
        <w:rPr>
          <w:rFonts w:ascii="Times New Roman" w:hAnsi="Times New Roman" w:cs="Times New Roman"/>
          <w:sz w:val="22"/>
          <w:szCs w:val="22"/>
        </w:rPr>
        <w:t xml:space="preserve">ling, the </w:t>
      </w:r>
      <w:r w:rsidR="00013C98" w:rsidRPr="00FB0637">
        <w:rPr>
          <w:rFonts w:ascii="Times New Roman" w:hAnsi="Times New Roman" w:cs="Times New Roman"/>
          <w:sz w:val="22"/>
          <w:szCs w:val="22"/>
          <w:lang w:val="en-US"/>
        </w:rPr>
        <w:t>“</w:t>
      </w:r>
      <w:proofErr w:type="spellStart"/>
      <w:r w:rsidRPr="00FB0637">
        <w:rPr>
          <w:rFonts w:ascii="Times New Roman" w:hAnsi="Times New Roman" w:cs="Times New Roman"/>
          <w:sz w:val="22"/>
          <w:szCs w:val="22"/>
        </w:rPr>
        <w:t>PredictionModel</w:t>
      </w:r>
      <w:proofErr w:type="spellEnd"/>
      <w:r w:rsidR="00013C98" w:rsidRPr="00FB0637">
        <w:rPr>
          <w:rFonts w:ascii="Times New Roman" w:hAnsi="Times New Roman" w:cs="Times New Roman"/>
          <w:sz w:val="22"/>
          <w:szCs w:val="22"/>
          <w:lang w:val="en-US"/>
        </w:rPr>
        <w:t>”</w:t>
      </w:r>
      <w:r w:rsidRPr="00FB0637">
        <w:rPr>
          <w:rFonts w:ascii="Times New Roman" w:hAnsi="Times New Roman" w:cs="Times New Roman"/>
          <w:sz w:val="22"/>
          <w:szCs w:val="22"/>
        </w:rPr>
        <w:t xml:space="preserve"> referenced in the prediction sequence is pre-loaded directly into Flask's memory upon initialization.</w:t>
      </w:r>
    </w:p>
    <w:p w14:paraId="6CAB1045" w14:textId="77777777" w:rsidR="00B833F5" w:rsidRPr="00FB0637" w:rsidRDefault="00B833F5" w:rsidP="00617D47">
      <w:pPr>
        <w:rPr>
          <w:rFonts w:ascii="Times New Roman" w:hAnsi="Times New Roman" w:cs="Times New Roman"/>
          <w:lang w:val="en-US"/>
        </w:rPr>
      </w:pPr>
    </w:p>
    <w:p w14:paraId="47A03D84" w14:textId="6E5F8AB7" w:rsidR="00B833F5" w:rsidRPr="00FB0637" w:rsidRDefault="00B833F5" w:rsidP="00B833F5">
      <w:pPr>
        <w:spacing w:line="240" w:lineRule="auto"/>
        <w:rPr>
          <w:rFonts w:ascii="Times New Roman" w:hAnsi="Times New Roman" w:cs="Times New Roman"/>
          <w:sz w:val="22"/>
          <w:szCs w:val="22"/>
        </w:rPr>
      </w:pPr>
      <w:r w:rsidRPr="00FB0637">
        <w:rPr>
          <w:rFonts w:ascii="Times New Roman" w:hAnsi="Times New Roman" w:cs="Times New Roman"/>
          <w:sz w:val="22"/>
          <w:szCs w:val="22"/>
        </w:rPr>
        <w:t>3.4 Database Design and Design Choices</w:t>
      </w:r>
    </w:p>
    <w:p w14:paraId="313E35E4" w14:textId="467429FD" w:rsidR="00E45301" w:rsidRPr="00FB0637" w:rsidRDefault="00B52FFF" w:rsidP="00E45301">
      <w:pPr>
        <w:keepNext/>
        <w:jc w:val="center"/>
        <w:rPr>
          <w:rFonts w:ascii="Times New Roman" w:hAnsi="Times New Roman" w:cs="Times New Roman"/>
          <w:lang w:val="en-US"/>
        </w:rPr>
      </w:pPr>
      <w:r w:rsidRPr="00FB0637">
        <w:rPr>
          <w:rFonts w:ascii="Times New Roman" w:hAnsi="Times New Roman" w:cs="Times New Roman"/>
          <w:noProof/>
        </w:rPr>
        <w:drawing>
          <wp:inline distT="0" distB="0" distL="0" distR="0" wp14:anchorId="717BB39C" wp14:editId="1DE9D4A0">
            <wp:extent cx="5731510" cy="1196340"/>
            <wp:effectExtent l="0" t="0" r="0" b="0"/>
            <wp:docPr id="4250980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98003" name="Picture 425098003"/>
                    <pic:cNvPicPr/>
                  </pic:nvPicPr>
                  <pic:blipFill>
                    <a:blip r:embed="rId12"/>
                    <a:stretch>
                      <a:fillRect/>
                    </a:stretch>
                  </pic:blipFill>
                  <pic:spPr>
                    <a:xfrm>
                      <a:off x="0" y="0"/>
                      <a:ext cx="5731510" cy="1196340"/>
                    </a:xfrm>
                    <a:prstGeom prst="rect">
                      <a:avLst/>
                    </a:prstGeom>
                  </pic:spPr>
                </pic:pic>
              </a:graphicData>
            </a:graphic>
          </wp:inline>
        </w:drawing>
      </w:r>
    </w:p>
    <w:p w14:paraId="69042975" w14:textId="27E200B0" w:rsidR="00E45301" w:rsidRPr="00FB0637" w:rsidRDefault="00E45301" w:rsidP="00E034CD">
      <w:pPr>
        <w:pStyle w:val="Caption"/>
        <w:jc w:val="center"/>
        <w:rPr>
          <w:rFonts w:ascii="Times New Roman" w:hAnsi="Times New Roman" w:cs="Times New Roman"/>
          <w:lang w:val="en-US"/>
        </w:rPr>
      </w:pPr>
      <w:r w:rsidRPr="00FB0637">
        <w:rPr>
          <w:rFonts w:ascii="Times New Roman" w:hAnsi="Times New Roman" w:cs="Times New Roman"/>
        </w:rPr>
        <w:t xml:space="preserve">Figure </w:t>
      </w:r>
      <w:r w:rsidR="0001697C" w:rsidRPr="00FB0637">
        <w:rPr>
          <w:rFonts w:ascii="Times New Roman" w:hAnsi="Times New Roman" w:cs="Times New Roman"/>
        </w:rPr>
        <w:t>3.</w:t>
      </w:r>
      <w:r w:rsidR="00E76A27" w:rsidRPr="00FB0637">
        <w:rPr>
          <w:rFonts w:ascii="Times New Roman" w:hAnsi="Times New Roman" w:cs="Times New Roman"/>
        </w:rPr>
        <w:fldChar w:fldCharType="begin"/>
      </w:r>
      <w:r w:rsidR="00E76A27" w:rsidRPr="00FB0637">
        <w:rPr>
          <w:rFonts w:ascii="Times New Roman" w:hAnsi="Times New Roman" w:cs="Times New Roman"/>
        </w:rPr>
        <w:instrText xml:space="preserve"> SEQ Figure \* ARABIC </w:instrText>
      </w:r>
      <w:r w:rsidR="00E76A27" w:rsidRPr="00FB0637">
        <w:rPr>
          <w:rFonts w:ascii="Times New Roman" w:hAnsi="Times New Roman" w:cs="Times New Roman"/>
        </w:rPr>
        <w:fldChar w:fldCharType="separate"/>
      </w:r>
      <w:r w:rsidR="00E76A27" w:rsidRPr="00FB0637">
        <w:rPr>
          <w:rFonts w:ascii="Times New Roman" w:hAnsi="Times New Roman" w:cs="Times New Roman"/>
          <w:noProof/>
        </w:rPr>
        <w:t>8</w:t>
      </w:r>
      <w:r w:rsidR="00E76A27" w:rsidRPr="00FB0637">
        <w:rPr>
          <w:rFonts w:ascii="Times New Roman" w:hAnsi="Times New Roman" w:cs="Times New Roman"/>
          <w:noProof/>
        </w:rPr>
        <w:fldChar w:fldCharType="end"/>
      </w:r>
      <w:r w:rsidRPr="00FB0637">
        <w:rPr>
          <w:rFonts w:ascii="Times New Roman" w:hAnsi="Times New Roman" w:cs="Times New Roman"/>
        </w:rPr>
        <w:t xml:space="preserve"> </w:t>
      </w:r>
      <w:r w:rsidRPr="00FB0637">
        <w:rPr>
          <w:rFonts w:ascii="Times New Roman" w:hAnsi="Times New Roman" w:cs="Times New Roman"/>
          <w:sz w:val="16"/>
          <w:szCs w:val="16"/>
        </w:rPr>
        <w:t>Entity</w:t>
      </w:r>
      <w:r w:rsidRPr="00FB0637">
        <w:rPr>
          <w:rFonts w:ascii="Times New Roman" w:hAnsi="Times New Roman" w:cs="Times New Roman"/>
        </w:rPr>
        <w:t xml:space="preserve"> </w:t>
      </w:r>
      <w:r w:rsidR="00B52FFF" w:rsidRPr="00FB0637">
        <w:rPr>
          <w:rFonts w:ascii="Times New Roman" w:hAnsi="Times New Roman" w:cs="Times New Roman"/>
        </w:rPr>
        <w:t>Relationship</w:t>
      </w:r>
    </w:p>
    <w:p w14:paraId="2584D165" w14:textId="71291C41" w:rsidR="00E45301" w:rsidRPr="00FB0637" w:rsidRDefault="00E45301" w:rsidP="00A60625">
      <w:pPr>
        <w:spacing w:line="240" w:lineRule="auto"/>
        <w:rPr>
          <w:rFonts w:ascii="Times New Roman" w:hAnsi="Times New Roman" w:cs="Times New Roman"/>
          <w:sz w:val="22"/>
          <w:szCs w:val="22"/>
        </w:rPr>
      </w:pPr>
      <w:r w:rsidRPr="00FB0637">
        <w:rPr>
          <w:rFonts w:ascii="Times New Roman" w:hAnsi="Times New Roman" w:cs="Times New Roman"/>
          <w:sz w:val="22"/>
          <w:szCs w:val="22"/>
        </w:rPr>
        <w:t>Managed AWS RDS (Relational Cloud SQL): We opted for a cloud-managed Relational Database (AWS RDS for MySQL) rather than a local SQLite file or NoSQL. Shared bike systems and meteorological data are highly structured datasets. Given that the Machine Learning model</w:t>
      </w:r>
      <w:r w:rsidR="00E034CD" w:rsidRPr="00FB0637">
        <w:rPr>
          <w:rFonts w:ascii="Times New Roman" w:hAnsi="Times New Roman" w:cs="Times New Roman"/>
          <w:sz w:val="22"/>
          <w:szCs w:val="22"/>
        </w:rPr>
        <w:t>l</w:t>
      </w:r>
      <w:r w:rsidRPr="00FB0637">
        <w:rPr>
          <w:rFonts w:ascii="Times New Roman" w:hAnsi="Times New Roman" w:cs="Times New Roman"/>
          <w:sz w:val="22"/>
          <w:szCs w:val="22"/>
        </w:rPr>
        <w:t>ing pipeline requires performing time-series transformations and heavy “JOIN” operations across station IDs and timestamps, a robust cloud SQL environment was naturally the correct fit.</w:t>
      </w:r>
    </w:p>
    <w:p w14:paraId="0C299086" w14:textId="5662693D" w:rsidR="00E45301" w:rsidRPr="00FB0637" w:rsidRDefault="00E45301" w:rsidP="00A60625">
      <w:pPr>
        <w:spacing w:line="240" w:lineRule="auto"/>
        <w:rPr>
          <w:rFonts w:ascii="Times New Roman" w:hAnsi="Times New Roman" w:cs="Times New Roman"/>
          <w:sz w:val="22"/>
          <w:szCs w:val="22"/>
        </w:rPr>
      </w:pPr>
      <w:r w:rsidRPr="00FB0637">
        <w:rPr>
          <w:rFonts w:ascii="Times New Roman" w:hAnsi="Times New Roman" w:cs="Times New Roman"/>
          <w:sz w:val="22"/>
          <w:szCs w:val="22"/>
        </w:rPr>
        <w:t>Data normalization</w:t>
      </w:r>
      <w:r w:rsidR="00E034CD" w:rsidRPr="00FB0637">
        <w:rPr>
          <w:rFonts w:ascii="Times New Roman" w:hAnsi="Times New Roman" w:cs="Times New Roman"/>
          <w:sz w:val="22"/>
          <w:szCs w:val="22"/>
        </w:rPr>
        <w:t xml:space="preserve"> (Figure 3.</w:t>
      </w:r>
      <w:r w:rsidR="00E76A27" w:rsidRPr="00FB0637">
        <w:rPr>
          <w:rFonts w:ascii="Times New Roman" w:hAnsi="Times New Roman" w:cs="Times New Roman"/>
          <w:sz w:val="22"/>
          <w:szCs w:val="22"/>
        </w:rPr>
        <w:t>8</w:t>
      </w:r>
      <w:r w:rsidR="00E034CD" w:rsidRPr="00FB0637">
        <w:rPr>
          <w:rFonts w:ascii="Times New Roman" w:hAnsi="Times New Roman" w:cs="Times New Roman"/>
          <w:sz w:val="22"/>
          <w:szCs w:val="22"/>
        </w:rPr>
        <w:t>)</w:t>
      </w:r>
      <w:r w:rsidRPr="00FB0637">
        <w:rPr>
          <w:rFonts w:ascii="Times New Roman" w:hAnsi="Times New Roman" w:cs="Times New Roman"/>
          <w:sz w:val="22"/>
          <w:szCs w:val="22"/>
        </w:rPr>
        <w:t>: Static factors like a station's latitude, longitude, and internal naming (“station”) remain constant. Instead of redundantly saving these details with every availability check, they are separated. The “availability” records highly volatile factors (every 5-10 minutes) leveraging Foreign Keys mapping back to the static tables, reducing storage footprint and read redundancy.</w:t>
      </w:r>
    </w:p>
    <w:p w14:paraId="014CB4CF" w14:textId="62FA0B0C" w:rsidR="00E45301" w:rsidRPr="00FB0637" w:rsidRDefault="00E45301" w:rsidP="00A60625">
      <w:pPr>
        <w:spacing w:line="240" w:lineRule="auto"/>
        <w:rPr>
          <w:rFonts w:ascii="Times New Roman" w:hAnsi="Times New Roman" w:cs="Times New Roman"/>
          <w:sz w:val="22"/>
          <w:szCs w:val="22"/>
        </w:rPr>
      </w:pPr>
      <w:r w:rsidRPr="00FB0637">
        <w:rPr>
          <w:rFonts w:ascii="Times New Roman" w:hAnsi="Times New Roman" w:cs="Times New Roman"/>
          <w:sz w:val="22"/>
          <w:szCs w:val="22"/>
        </w:rPr>
        <w:t>Indexing</w:t>
      </w:r>
      <w:r w:rsidR="00E034CD" w:rsidRPr="00FB0637">
        <w:rPr>
          <w:rFonts w:ascii="Times New Roman" w:hAnsi="Times New Roman" w:cs="Times New Roman"/>
          <w:sz w:val="22"/>
          <w:szCs w:val="22"/>
        </w:rPr>
        <w:t xml:space="preserve"> (Figure 3.</w:t>
      </w:r>
      <w:r w:rsidR="00E76A27" w:rsidRPr="00FB0637">
        <w:rPr>
          <w:rFonts w:ascii="Times New Roman" w:hAnsi="Times New Roman" w:cs="Times New Roman"/>
          <w:sz w:val="22"/>
          <w:szCs w:val="22"/>
        </w:rPr>
        <w:t>8</w:t>
      </w:r>
      <w:r w:rsidR="00E034CD" w:rsidRPr="00FB0637">
        <w:rPr>
          <w:rFonts w:ascii="Times New Roman" w:hAnsi="Times New Roman" w:cs="Times New Roman"/>
          <w:sz w:val="22"/>
          <w:szCs w:val="22"/>
        </w:rPr>
        <w:t>)</w:t>
      </w:r>
      <w:r w:rsidRPr="00FB0637">
        <w:rPr>
          <w:rFonts w:ascii="Times New Roman" w:hAnsi="Times New Roman" w:cs="Times New Roman"/>
          <w:sz w:val="22"/>
          <w:szCs w:val="22"/>
        </w:rPr>
        <w:t xml:space="preserve">: Because querying time-aligned weather logs and bike availability histories spans millions of rows, we introduced specific database indexing on the “timestamp” and “number” columns. This design drastically diminished query delays when compiling features to refresh our predictive </w:t>
      </w:r>
      <w:r w:rsidR="000A6DA3">
        <w:rPr>
          <w:rFonts w:ascii="Times New Roman" w:hAnsi="Times New Roman" w:cs="Times New Roman" w:hint="eastAsia"/>
          <w:sz w:val="22"/>
          <w:szCs w:val="22"/>
        </w:rPr>
        <w:t>decision tree</w:t>
      </w:r>
      <w:r w:rsidRPr="00FB0637">
        <w:rPr>
          <w:rFonts w:ascii="Times New Roman" w:hAnsi="Times New Roman" w:cs="Times New Roman"/>
          <w:sz w:val="22"/>
          <w:szCs w:val="22"/>
        </w:rPr>
        <w:t xml:space="preserve"> classifiers.</w:t>
      </w:r>
    </w:p>
    <w:p w14:paraId="47E6C997" w14:textId="16050150" w:rsidR="00E45301" w:rsidRPr="00FB0637" w:rsidRDefault="00E45301" w:rsidP="00A60625">
      <w:pPr>
        <w:spacing w:line="240" w:lineRule="auto"/>
        <w:rPr>
          <w:rFonts w:ascii="Times New Roman" w:hAnsi="Times New Roman" w:cs="Times New Roman"/>
          <w:sz w:val="22"/>
          <w:szCs w:val="22"/>
        </w:rPr>
      </w:pPr>
      <w:r w:rsidRPr="00FB0637">
        <w:rPr>
          <w:rFonts w:ascii="Times New Roman" w:hAnsi="Times New Roman" w:cs="Times New Roman"/>
          <w:sz w:val="22"/>
          <w:szCs w:val="22"/>
        </w:rPr>
        <w:t>Stateful LLM persistence &amp; auth isolation</w:t>
      </w:r>
      <w:r w:rsidR="00E034CD" w:rsidRPr="00FB0637">
        <w:rPr>
          <w:rFonts w:ascii="Times New Roman" w:hAnsi="Times New Roman" w:cs="Times New Roman"/>
          <w:sz w:val="22"/>
          <w:szCs w:val="22"/>
        </w:rPr>
        <w:t xml:space="preserve"> (Figure 3.</w:t>
      </w:r>
      <w:r w:rsidR="00E76A27" w:rsidRPr="00FB0637">
        <w:rPr>
          <w:rFonts w:ascii="Times New Roman" w:hAnsi="Times New Roman" w:cs="Times New Roman"/>
          <w:sz w:val="22"/>
          <w:szCs w:val="22"/>
        </w:rPr>
        <w:t>8</w:t>
      </w:r>
      <w:r w:rsidR="00E034CD" w:rsidRPr="00FB0637">
        <w:rPr>
          <w:rFonts w:ascii="Times New Roman" w:hAnsi="Times New Roman" w:cs="Times New Roman"/>
          <w:sz w:val="22"/>
          <w:szCs w:val="22"/>
        </w:rPr>
        <w:t>):</w:t>
      </w:r>
      <w:r w:rsidRPr="00FB0637">
        <w:rPr>
          <w:rFonts w:ascii="Times New Roman" w:hAnsi="Times New Roman" w:cs="Times New Roman"/>
          <w:sz w:val="22"/>
          <w:szCs w:val="22"/>
        </w:rPr>
        <w:t>: To securely expand the application beyond public bike metrics, we isolated authentication and Chatbot states via the “user”, “sessions”, and “</w:t>
      </w:r>
      <w:proofErr w:type="spellStart"/>
      <w:r w:rsidRPr="00FB0637">
        <w:rPr>
          <w:rFonts w:ascii="Times New Roman" w:hAnsi="Times New Roman" w:cs="Times New Roman"/>
          <w:sz w:val="22"/>
          <w:szCs w:val="22"/>
        </w:rPr>
        <w:t>message_store</w:t>
      </w:r>
      <w:proofErr w:type="spellEnd"/>
      <w:r w:rsidRPr="00FB0637">
        <w:rPr>
          <w:rFonts w:ascii="Times New Roman" w:hAnsi="Times New Roman" w:cs="Times New Roman"/>
          <w:sz w:val="22"/>
          <w:szCs w:val="22"/>
        </w:rPr>
        <w:t xml:space="preserve">” tables. The “user” records enforce robust identity and JWT validations, mapped via foreign key explicitly to Chatbot metadata (“sessions”). To accommodate the vast, unpredictable text structure characteristic of Large Language Models via </w:t>
      </w:r>
      <w:proofErr w:type="spellStart"/>
      <w:r w:rsidRPr="00FB0637">
        <w:rPr>
          <w:rFonts w:ascii="Times New Roman" w:hAnsi="Times New Roman" w:cs="Times New Roman"/>
          <w:sz w:val="22"/>
          <w:szCs w:val="22"/>
        </w:rPr>
        <w:t>LangChain</w:t>
      </w:r>
      <w:proofErr w:type="spellEnd"/>
      <w:r w:rsidRPr="00FB0637">
        <w:rPr>
          <w:rFonts w:ascii="Times New Roman" w:hAnsi="Times New Roman" w:cs="Times New Roman"/>
          <w:sz w:val="22"/>
          <w:szCs w:val="22"/>
        </w:rPr>
        <w:t>, the “</w:t>
      </w:r>
      <w:proofErr w:type="spellStart"/>
      <w:r w:rsidRPr="00FB0637">
        <w:rPr>
          <w:rFonts w:ascii="Times New Roman" w:hAnsi="Times New Roman" w:cs="Times New Roman"/>
          <w:sz w:val="22"/>
          <w:szCs w:val="22"/>
        </w:rPr>
        <w:t>message_store</w:t>
      </w:r>
      <w:proofErr w:type="spellEnd"/>
      <w:r w:rsidRPr="00FB0637">
        <w:rPr>
          <w:rFonts w:ascii="Times New Roman" w:hAnsi="Times New Roman" w:cs="Times New Roman"/>
          <w:sz w:val="22"/>
          <w:szCs w:val="22"/>
        </w:rPr>
        <w:t>” table purposefully archives deep ongoing chat interactions leveraging native JSON columns.</w:t>
      </w:r>
    </w:p>
    <w:p w14:paraId="3CF8B7A7" w14:textId="77777777" w:rsidR="00E45301" w:rsidRPr="00FB0637" w:rsidRDefault="00E45301" w:rsidP="00E45301">
      <w:pPr>
        <w:rPr>
          <w:rFonts w:ascii="Times New Roman" w:hAnsi="Times New Roman" w:cs="Times New Roman"/>
        </w:rPr>
      </w:pPr>
    </w:p>
    <w:p w14:paraId="1D906BEA" w14:textId="638A3362" w:rsidR="00E45301" w:rsidRPr="00FB0637" w:rsidRDefault="00E45301" w:rsidP="00A60625">
      <w:pPr>
        <w:spacing w:line="240" w:lineRule="auto"/>
        <w:rPr>
          <w:rFonts w:ascii="Times New Roman" w:hAnsi="Times New Roman" w:cs="Times New Roman"/>
          <w:sz w:val="22"/>
          <w:szCs w:val="22"/>
        </w:rPr>
      </w:pPr>
      <w:r w:rsidRPr="00FB0637">
        <w:rPr>
          <w:rFonts w:ascii="Times New Roman" w:hAnsi="Times New Roman" w:cs="Times New Roman"/>
          <w:sz w:val="22"/>
          <w:szCs w:val="22"/>
        </w:rPr>
        <w:t>3.5 Additional Material</w:t>
      </w:r>
    </w:p>
    <w:p w14:paraId="7BBD38CC" w14:textId="79C47F52" w:rsidR="00AE4731" w:rsidRPr="00FB0637" w:rsidRDefault="00E45301" w:rsidP="00A60625">
      <w:pPr>
        <w:spacing w:line="240" w:lineRule="auto"/>
        <w:rPr>
          <w:rFonts w:ascii="Times New Roman" w:hAnsi="Times New Roman" w:cs="Times New Roman"/>
          <w:sz w:val="22"/>
          <w:szCs w:val="22"/>
        </w:rPr>
      </w:pPr>
      <w:r w:rsidRPr="00FB0637">
        <w:rPr>
          <w:rFonts w:ascii="Times New Roman" w:hAnsi="Times New Roman" w:cs="Times New Roman"/>
          <w:sz w:val="22"/>
          <w:szCs w:val="22"/>
        </w:rPr>
        <w:t>All original UML</w:t>
      </w:r>
      <w:r w:rsidR="00B91829" w:rsidRPr="00FB0637">
        <w:rPr>
          <w:rFonts w:ascii="Times New Roman" w:hAnsi="Times New Roman" w:cs="Times New Roman"/>
          <w:sz w:val="22"/>
          <w:szCs w:val="22"/>
        </w:rPr>
        <w:t xml:space="preserve"> files</w:t>
      </w:r>
      <w:r w:rsidRPr="00FB0637">
        <w:rPr>
          <w:rFonts w:ascii="Times New Roman" w:hAnsi="Times New Roman" w:cs="Times New Roman"/>
          <w:sz w:val="22"/>
          <w:szCs w:val="22"/>
        </w:rPr>
        <w:t xml:space="preserve"> are securely tracked in our GitHub repository</w:t>
      </w:r>
      <w:r w:rsidR="00AE4731" w:rsidRPr="00FB0637">
        <w:rPr>
          <w:rFonts w:ascii="Times New Roman" w:hAnsi="Times New Roman" w:cs="Times New Roman"/>
          <w:sz w:val="22"/>
          <w:szCs w:val="22"/>
        </w:rPr>
        <w:t xml:space="preserve"> </w:t>
      </w:r>
      <w:hyperlink r:id="rId13" w:history="1">
        <w:r w:rsidR="00AE4731" w:rsidRPr="00FB0637">
          <w:rPr>
            <w:rStyle w:val="Hyperlink"/>
            <w:rFonts w:ascii="Times New Roman" w:hAnsi="Times New Roman" w:cs="Times New Roman"/>
            <w:sz w:val="22"/>
            <w:szCs w:val="22"/>
          </w:rPr>
          <w:t>https://github.com/ucdse/docs/tree/main/UML_files</w:t>
        </w:r>
      </w:hyperlink>
      <w:r w:rsidRPr="00FB0637">
        <w:rPr>
          <w:rFonts w:ascii="Times New Roman" w:hAnsi="Times New Roman" w:cs="Times New Roman"/>
          <w:sz w:val="22"/>
          <w:szCs w:val="22"/>
        </w:rPr>
        <w:t>.</w:t>
      </w:r>
    </w:p>
    <w:sectPr w:rsidR="00AE4731" w:rsidRPr="00FB063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C50B33"/>
    <w:multiLevelType w:val="multilevel"/>
    <w:tmpl w:val="AA3A1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529113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297C"/>
    <w:rsid w:val="00013C98"/>
    <w:rsid w:val="0001697C"/>
    <w:rsid w:val="000213A0"/>
    <w:rsid w:val="00045FBA"/>
    <w:rsid w:val="000516C7"/>
    <w:rsid w:val="00051957"/>
    <w:rsid w:val="000A6DA3"/>
    <w:rsid w:val="000C6B1E"/>
    <w:rsid w:val="00117630"/>
    <w:rsid w:val="00162ACE"/>
    <w:rsid w:val="00224908"/>
    <w:rsid w:val="003100D7"/>
    <w:rsid w:val="00311C4E"/>
    <w:rsid w:val="0032297C"/>
    <w:rsid w:val="00367CB3"/>
    <w:rsid w:val="0038539D"/>
    <w:rsid w:val="003A3D62"/>
    <w:rsid w:val="003D0F1D"/>
    <w:rsid w:val="003D4682"/>
    <w:rsid w:val="003E1A27"/>
    <w:rsid w:val="00427EA3"/>
    <w:rsid w:val="00500542"/>
    <w:rsid w:val="00536732"/>
    <w:rsid w:val="00564DB1"/>
    <w:rsid w:val="00596008"/>
    <w:rsid w:val="005C549D"/>
    <w:rsid w:val="00617D47"/>
    <w:rsid w:val="00671C4F"/>
    <w:rsid w:val="006C1A13"/>
    <w:rsid w:val="006E523C"/>
    <w:rsid w:val="008531E9"/>
    <w:rsid w:val="008B1A59"/>
    <w:rsid w:val="008E1D6E"/>
    <w:rsid w:val="00972C3C"/>
    <w:rsid w:val="009B5C06"/>
    <w:rsid w:val="009D4109"/>
    <w:rsid w:val="009D508D"/>
    <w:rsid w:val="009F211A"/>
    <w:rsid w:val="00A41673"/>
    <w:rsid w:val="00A60625"/>
    <w:rsid w:val="00A82DA0"/>
    <w:rsid w:val="00AE4731"/>
    <w:rsid w:val="00B073BD"/>
    <w:rsid w:val="00B26A64"/>
    <w:rsid w:val="00B52FFF"/>
    <w:rsid w:val="00B73F72"/>
    <w:rsid w:val="00B772CF"/>
    <w:rsid w:val="00B833F5"/>
    <w:rsid w:val="00B91829"/>
    <w:rsid w:val="00C160A9"/>
    <w:rsid w:val="00C60E63"/>
    <w:rsid w:val="00CC4936"/>
    <w:rsid w:val="00D46B95"/>
    <w:rsid w:val="00DB0C8B"/>
    <w:rsid w:val="00DB5FF7"/>
    <w:rsid w:val="00E034CD"/>
    <w:rsid w:val="00E2751E"/>
    <w:rsid w:val="00E45301"/>
    <w:rsid w:val="00E75833"/>
    <w:rsid w:val="00E76A27"/>
    <w:rsid w:val="00E82FB3"/>
    <w:rsid w:val="00EB4494"/>
    <w:rsid w:val="00F124D9"/>
    <w:rsid w:val="00F56099"/>
    <w:rsid w:val="00FB0637"/>
    <w:rsid w:val="00FB17D3"/>
    <w:rsid w:val="00FB289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8F477D"/>
  <w14:defaultImageDpi w14:val="32767"/>
  <w15:chartTrackingRefBased/>
  <w15:docId w15:val="{1F432281-5D0A-3B4E-9419-A23B1F6BA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3F5"/>
  </w:style>
  <w:style w:type="paragraph" w:styleId="Heading1">
    <w:name w:val="heading 1"/>
    <w:basedOn w:val="Normal"/>
    <w:next w:val="Normal"/>
    <w:link w:val="Heading1Char"/>
    <w:uiPriority w:val="9"/>
    <w:qFormat/>
    <w:rsid w:val="003229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29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29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29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29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29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29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29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29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9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29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29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29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29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29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29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29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297C"/>
    <w:rPr>
      <w:rFonts w:eastAsiaTheme="majorEastAsia" w:cstheme="majorBidi"/>
      <w:color w:val="272727" w:themeColor="text1" w:themeTint="D8"/>
    </w:rPr>
  </w:style>
  <w:style w:type="paragraph" w:styleId="Title">
    <w:name w:val="Title"/>
    <w:basedOn w:val="Normal"/>
    <w:next w:val="Normal"/>
    <w:link w:val="TitleChar"/>
    <w:uiPriority w:val="10"/>
    <w:qFormat/>
    <w:rsid w:val="003229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29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29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29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297C"/>
    <w:pPr>
      <w:spacing w:before="160"/>
      <w:jc w:val="center"/>
    </w:pPr>
    <w:rPr>
      <w:i/>
      <w:iCs/>
      <w:color w:val="404040" w:themeColor="text1" w:themeTint="BF"/>
    </w:rPr>
  </w:style>
  <w:style w:type="character" w:customStyle="1" w:styleId="QuoteChar">
    <w:name w:val="Quote Char"/>
    <w:basedOn w:val="DefaultParagraphFont"/>
    <w:link w:val="Quote"/>
    <w:uiPriority w:val="29"/>
    <w:rsid w:val="0032297C"/>
    <w:rPr>
      <w:i/>
      <w:iCs/>
      <w:color w:val="404040" w:themeColor="text1" w:themeTint="BF"/>
    </w:rPr>
  </w:style>
  <w:style w:type="paragraph" w:styleId="ListParagraph">
    <w:name w:val="List Paragraph"/>
    <w:basedOn w:val="Normal"/>
    <w:uiPriority w:val="34"/>
    <w:qFormat/>
    <w:rsid w:val="0032297C"/>
    <w:pPr>
      <w:ind w:left="720"/>
      <w:contextualSpacing/>
    </w:pPr>
  </w:style>
  <w:style w:type="character" w:styleId="IntenseEmphasis">
    <w:name w:val="Intense Emphasis"/>
    <w:basedOn w:val="DefaultParagraphFont"/>
    <w:uiPriority w:val="21"/>
    <w:qFormat/>
    <w:rsid w:val="0032297C"/>
    <w:rPr>
      <w:i/>
      <w:iCs/>
      <w:color w:val="0F4761" w:themeColor="accent1" w:themeShade="BF"/>
    </w:rPr>
  </w:style>
  <w:style w:type="paragraph" w:styleId="IntenseQuote">
    <w:name w:val="Intense Quote"/>
    <w:basedOn w:val="Normal"/>
    <w:next w:val="Normal"/>
    <w:link w:val="IntenseQuoteChar"/>
    <w:uiPriority w:val="30"/>
    <w:qFormat/>
    <w:rsid w:val="003229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297C"/>
    <w:rPr>
      <w:i/>
      <w:iCs/>
      <w:color w:val="0F4761" w:themeColor="accent1" w:themeShade="BF"/>
    </w:rPr>
  </w:style>
  <w:style w:type="character" w:styleId="IntenseReference">
    <w:name w:val="Intense Reference"/>
    <w:basedOn w:val="DefaultParagraphFont"/>
    <w:uiPriority w:val="32"/>
    <w:qFormat/>
    <w:rsid w:val="0032297C"/>
    <w:rPr>
      <w:b/>
      <w:bCs/>
      <w:smallCaps/>
      <w:color w:val="0F4761" w:themeColor="accent1" w:themeShade="BF"/>
      <w:spacing w:val="5"/>
    </w:rPr>
  </w:style>
  <w:style w:type="paragraph" w:styleId="Caption">
    <w:name w:val="caption"/>
    <w:basedOn w:val="Normal"/>
    <w:next w:val="Normal"/>
    <w:uiPriority w:val="35"/>
    <w:unhideWhenUsed/>
    <w:qFormat/>
    <w:rsid w:val="00564DB1"/>
    <w:pPr>
      <w:spacing w:after="200" w:line="240" w:lineRule="auto"/>
    </w:pPr>
    <w:rPr>
      <w:i/>
      <w:iCs/>
      <w:color w:val="0E2841" w:themeColor="text2"/>
      <w:sz w:val="18"/>
      <w:szCs w:val="18"/>
    </w:rPr>
  </w:style>
  <w:style w:type="character" w:styleId="Hyperlink">
    <w:name w:val="Hyperlink"/>
    <w:basedOn w:val="DefaultParagraphFont"/>
    <w:uiPriority w:val="99"/>
    <w:unhideWhenUsed/>
    <w:rsid w:val="00AE4731"/>
    <w:rPr>
      <w:color w:val="467886" w:themeColor="hyperlink"/>
      <w:u w:val="single"/>
    </w:rPr>
  </w:style>
  <w:style w:type="character" w:styleId="UnresolvedMention">
    <w:name w:val="Unresolved Mention"/>
    <w:basedOn w:val="DefaultParagraphFont"/>
    <w:uiPriority w:val="99"/>
    <w:semiHidden/>
    <w:unhideWhenUsed/>
    <w:rsid w:val="00AE47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github.com/ucdse/docs/tree/main/UML_files"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197</TotalTime>
  <Pages>6</Pages>
  <Words>1407</Words>
  <Characters>8022</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Ziling Huang</dc:creator>
  <cp:keywords/>
  <dc:description/>
  <cp:lastModifiedBy>Ziling Huang</cp:lastModifiedBy>
  <cp:revision>32</cp:revision>
  <dcterms:created xsi:type="dcterms:W3CDTF">2026-04-15T17:13:00Z</dcterms:created>
  <dcterms:modified xsi:type="dcterms:W3CDTF">2026-04-28T15:10:00Z</dcterms:modified>
</cp:coreProperties>
</file>