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FCF9" w14:textId="05B82D33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Slide 1 — Cover / Opening</w:t>
      </w:r>
    </w:p>
    <w:p w14:paraId="20D83215" w14:textId="15010FE0" w:rsidR="00917DE4" w:rsidRDefault="00917DE4" w:rsidP="00F303B4">
      <w:pPr>
        <w:rPr>
          <w:rFonts w:ascii="Garamond" w:hAnsi="Garamond"/>
          <w:b/>
          <w:bCs/>
        </w:rPr>
      </w:pPr>
      <w:r w:rsidRPr="00754EC8">
        <w:rPr>
          <w:rFonts w:ascii="Segoe UI Emoji" w:hAnsi="Segoe UI Emoji" w:cs="Segoe UI Emoji"/>
          <w:b/>
          <w:bCs/>
        </w:rPr>
        <w:t>🥇</w:t>
      </w:r>
      <w:r w:rsidRPr="00754EC8">
        <w:rPr>
          <w:rFonts w:ascii="Garamond" w:hAnsi="Garamond"/>
          <w:b/>
          <w:bCs/>
        </w:rPr>
        <w:t xml:space="preserve"> </w:t>
      </w:r>
      <w:r w:rsidR="00E107A1">
        <w:rPr>
          <w:rFonts w:ascii="Garamond" w:hAnsi="Garamond"/>
          <w:b/>
          <w:bCs/>
        </w:rPr>
        <w:t>Tanara AI</w:t>
      </w:r>
    </w:p>
    <w:p w14:paraId="46205451" w14:textId="205CBD55" w:rsidR="00F303B4" w:rsidRPr="00F303B4" w:rsidRDefault="00F303B4" w:rsidP="00F303B4">
      <w:pPr>
        <w:rPr>
          <w:b/>
          <w:bCs/>
        </w:rPr>
      </w:pPr>
      <w:r w:rsidRPr="00F303B4">
        <w:rPr>
          <w:b/>
          <w:bCs/>
          <w:i/>
          <w:iCs/>
        </w:rPr>
        <w:t>An Intelligent Public Health Early-Warning System for ASEAN</w:t>
      </w:r>
    </w:p>
    <w:p w14:paraId="614F7B92" w14:textId="77777777" w:rsidR="00F303B4" w:rsidRPr="00F303B4" w:rsidRDefault="00F303B4" w:rsidP="00F303B4">
      <w:r w:rsidRPr="00F303B4">
        <w:rPr>
          <w:b/>
          <w:bCs/>
        </w:rPr>
        <w:t>Tagline:</w:t>
      </w:r>
    </w:p>
    <w:p w14:paraId="41446934" w14:textId="77777777" w:rsidR="00F303B4" w:rsidRPr="00F303B4" w:rsidRDefault="00F303B4" w:rsidP="00F303B4">
      <w:r w:rsidRPr="00F303B4">
        <w:t>Predict Earlier. Act Faster. Protect Lives.</w:t>
      </w:r>
    </w:p>
    <w:p w14:paraId="7884CF92" w14:textId="77777777" w:rsidR="00F303B4" w:rsidRPr="00F303B4" w:rsidRDefault="00F303B4" w:rsidP="00F303B4">
      <w:r w:rsidRPr="00F303B4">
        <w:t>Include:</w:t>
      </w:r>
    </w:p>
    <w:p w14:paraId="1A1C1285" w14:textId="77777777" w:rsidR="00F303B4" w:rsidRPr="00F303B4" w:rsidRDefault="00F303B4" w:rsidP="00F303B4">
      <w:pPr>
        <w:numPr>
          <w:ilvl w:val="0"/>
          <w:numId w:val="1"/>
        </w:numPr>
      </w:pPr>
      <w:r w:rsidRPr="00F303B4">
        <w:t xml:space="preserve">Team name </w:t>
      </w:r>
    </w:p>
    <w:p w14:paraId="41FF432C" w14:textId="77777777" w:rsidR="00F303B4" w:rsidRPr="00F303B4" w:rsidRDefault="00F303B4" w:rsidP="00F303B4">
      <w:pPr>
        <w:numPr>
          <w:ilvl w:val="0"/>
          <w:numId w:val="1"/>
        </w:numPr>
      </w:pPr>
      <w:r w:rsidRPr="00F303B4">
        <w:t xml:space="preserve">SDG 3 logo </w:t>
      </w:r>
    </w:p>
    <w:p w14:paraId="78C0B411" w14:textId="77777777" w:rsidR="00F303B4" w:rsidRPr="00F303B4" w:rsidRDefault="00F303B4" w:rsidP="00F303B4">
      <w:pPr>
        <w:numPr>
          <w:ilvl w:val="0"/>
          <w:numId w:val="1"/>
        </w:numPr>
      </w:pPr>
      <w:r w:rsidRPr="00F303B4">
        <w:t xml:space="preserve">Healthcare + AI visual </w:t>
      </w:r>
    </w:p>
    <w:p w14:paraId="13C8DC27" w14:textId="77777777" w:rsidR="00F303B4" w:rsidRPr="00F303B4" w:rsidRDefault="00F303B4" w:rsidP="00F303B4">
      <w:r w:rsidRPr="00F303B4">
        <w:pict w14:anchorId="621D096C">
          <v:rect id="_x0000_i1103" style="width:0;height:1.5pt" o:hralign="center" o:hrstd="t" o:hr="t" fillcolor="#a0a0a0" stroked="f"/>
        </w:pict>
      </w:r>
    </w:p>
    <w:p w14:paraId="1BB26DE8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Slide 2 — The Human Story (Inspiration)</w:t>
      </w:r>
    </w:p>
    <w:p w14:paraId="272F176D" w14:textId="77777777" w:rsidR="00F303B4" w:rsidRPr="00F303B4" w:rsidRDefault="00F303B4" w:rsidP="00F303B4">
      <w:r w:rsidRPr="00F303B4">
        <w:t>Title:</w:t>
      </w:r>
    </w:p>
    <w:p w14:paraId="54A288A3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Behind Every Health Statistic Is a Human Life</w:t>
      </w:r>
    </w:p>
    <w:p w14:paraId="7A60BF76" w14:textId="77777777" w:rsidR="00F303B4" w:rsidRPr="00F303B4" w:rsidRDefault="00F303B4" w:rsidP="00F303B4">
      <w:r w:rsidRPr="00F303B4">
        <w:t>Content:</w:t>
      </w:r>
    </w:p>
    <w:p w14:paraId="6C9E016F" w14:textId="77777777" w:rsidR="00F303B4" w:rsidRPr="00F303B4" w:rsidRDefault="00F303B4" w:rsidP="00F303B4">
      <w:r w:rsidRPr="00F303B4">
        <w:t>Our journey started from a personal experience. A member of our team lost his father to tuberculosis — a reminder that many health challenges become tragedies not only because solutions do not exist, but because risks are often detected too late.</w:t>
      </w:r>
    </w:p>
    <w:p w14:paraId="04A9EB00" w14:textId="77777777" w:rsidR="00F303B4" w:rsidRPr="00F303B4" w:rsidRDefault="00F303B4" w:rsidP="00F303B4">
      <w:r w:rsidRPr="00F303B4">
        <w:t>Transition:</w:t>
      </w:r>
    </w:p>
    <w:p w14:paraId="13FE4393" w14:textId="6BC9CBD1" w:rsidR="00F303B4" w:rsidRPr="00F303B4" w:rsidRDefault="00F303B4" w:rsidP="00F303B4">
      <w:r w:rsidRPr="00F303B4">
        <w:t>We asked ourselves: What if health systems could see tomorrow’s risks to</w:t>
      </w:r>
      <w:r w:rsidRPr="00F303B4">
        <w:pict w14:anchorId="0EFF5F16">
          <v:rect id="_x0000_i1104" style="width:0;height:1.5pt" o:hralign="center" o:hrstd="t" o:hr="t" fillcolor="#a0a0a0" stroked="f"/>
        </w:pict>
      </w:r>
    </w:p>
    <w:p w14:paraId="1C730A03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Slide 3 — The Problem</w:t>
      </w:r>
    </w:p>
    <w:p w14:paraId="0453E3FE" w14:textId="77777777" w:rsidR="00F303B4" w:rsidRPr="00F303B4" w:rsidRDefault="00F303B4" w:rsidP="00F303B4">
      <w:r w:rsidRPr="00F303B4">
        <w:t>Title:</w:t>
      </w:r>
    </w:p>
    <w:p w14:paraId="215E4504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Healthcare Systems Are Still Fighting Yesterday’s Battles</w:t>
      </w:r>
    </w:p>
    <w:p w14:paraId="388A77B4" w14:textId="77777777" w:rsidR="00F303B4" w:rsidRPr="00F303B4" w:rsidRDefault="00F303B4" w:rsidP="00F303B4">
      <w:r w:rsidRPr="00F303B4">
        <w:t>Show:</w:t>
      </w:r>
    </w:p>
    <w:p w14:paraId="331F18A5" w14:textId="77777777" w:rsidR="00F303B4" w:rsidRPr="00F303B4" w:rsidRDefault="00F303B4" w:rsidP="00F303B4">
      <w:r w:rsidRPr="00F303B4">
        <w:t>660M+ ASEAN Population</w:t>
      </w:r>
    </w:p>
    <w:p w14:paraId="4B014D21" w14:textId="77777777" w:rsidR="00F303B4" w:rsidRPr="00F303B4" w:rsidRDefault="00F303B4" w:rsidP="00F303B4">
      <w:r w:rsidRPr="00F303B4">
        <w:t>Problem points:</w:t>
      </w:r>
    </w:p>
    <w:p w14:paraId="0BF8C701" w14:textId="77777777" w:rsidR="00F303B4" w:rsidRPr="00F303B4" w:rsidRDefault="00F303B4" w:rsidP="00F303B4">
      <w:pPr>
        <w:numPr>
          <w:ilvl w:val="0"/>
          <w:numId w:val="2"/>
        </w:numPr>
      </w:pPr>
      <w:r w:rsidRPr="00F303B4">
        <w:t xml:space="preserve">Health progress is uneven across countries </w:t>
      </w:r>
    </w:p>
    <w:p w14:paraId="61F726EF" w14:textId="77777777" w:rsidR="00F303B4" w:rsidRPr="00F303B4" w:rsidRDefault="00F303B4" w:rsidP="00F303B4">
      <w:pPr>
        <w:numPr>
          <w:ilvl w:val="0"/>
          <w:numId w:val="2"/>
        </w:numPr>
      </w:pPr>
      <w:r w:rsidRPr="00F303B4">
        <w:t xml:space="preserve">Critical health indicators remain fragmented </w:t>
      </w:r>
    </w:p>
    <w:p w14:paraId="619D9A28" w14:textId="77777777" w:rsidR="00F303B4" w:rsidRPr="00F303B4" w:rsidRDefault="00F303B4" w:rsidP="00F303B4">
      <w:pPr>
        <w:numPr>
          <w:ilvl w:val="0"/>
          <w:numId w:val="2"/>
        </w:numPr>
      </w:pPr>
      <w:r w:rsidRPr="00F303B4">
        <w:t xml:space="preserve">Decision-makers lack early-warning intelligence </w:t>
      </w:r>
    </w:p>
    <w:p w14:paraId="762FC99E" w14:textId="77777777" w:rsidR="00F303B4" w:rsidRPr="00F303B4" w:rsidRDefault="00F303B4" w:rsidP="00F303B4">
      <w:pPr>
        <w:numPr>
          <w:ilvl w:val="0"/>
          <w:numId w:val="2"/>
        </w:numPr>
      </w:pPr>
      <w:r w:rsidRPr="00F303B4">
        <w:lastRenderedPageBreak/>
        <w:t xml:space="preserve">Resources often arrive after risks become crises </w:t>
      </w:r>
    </w:p>
    <w:p w14:paraId="2256B17B" w14:textId="77777777" w:rsidR="00F303B4" w:rsidRPr="00F303B4" w:rsidRDefault="00F303B4" w:rsidP="00F303B4">
      <w:r w:rsidRPr="00F303B4">
        <w:t>End with:</w:t>
      </w:r>
    </w:p>
    <w:p w14:paraId="72E3718E" w14:textId="77777777" w:rsidR="00F303B4" w:rsidRPr="00F303B4" w:rsidRDefault="00F303B4" w:rsidP="00F303B4">
      <w:r w:rsidRPr="00F303B4">
        <w:t>Public health needs prediction, not just reaction.</w:t>
      </w:r>
    </w:p>
    <w:p w14:paraId="1A88456E" w14:textId="77777777" w:rsidR="00F303B4" w:rsidRPr="00F303B4" w:rsidRDefault="00F303B4" w:rsidP="00F303B4">
      <w:r w:rsidRPr="00F303B4">
        <w:pict w14:anchorId="75EF8337">
          <v:rect id="_x0000_i1105" style="width:0;height:1.5pt" o:hralign="center" o:hrstd="t" o:hr="t" fillcolor="#a0a0a0" stroked="f"/>
        </w:pict>
      </w:r>
    </w:p>
    <w:p w14:paraId="78DC55B7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Slide 4 — Our Solution</w:t>
      </w:r>
    </w:p>
    <w:p w14:paraId="37D135A2" w14:textId="77777777" w:rsidR="00F303B4" w:rsidRPr="00F303B4" w:rsidRDefault="00F303B4" w:rsidP="00F303B4">
      <w:r w:rsidRPr="00F303B4">
        <w:t>Title:</w:t>
      </w:r>
    </w:p>
    <w:p w14:paraId="70034DE8" w14:textId="4D1BB04F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 xml:space="preserve">Introducing </w:t>
      </w:r>
      <w:r w:rsidR="00E107A1">
        <w:rPr>
          <w:rFonts w:ascii="Segoe UI Emoji" w:hAnsi="Segoe UI Emoji" w:cs="Segoe UI Emoji"/>
          <w:b/>
          <w:bCs/>
        </w:rPr>
        <w:t>🥇</w:t>
      </w:r>
      <w:r w:rsidR="00E107A1">
        <w:rPr>
          <w:b/>
          <w:bCs/>
        </w:rPr>
        <w:t xml:space="preserve"> Tanara AI</w:t>
      </w:r>
    </w:p>
    <w:p w14:paraId="49D0B71D" w14:textId="77777777" w:rsidR="00F303B4" w:rsidRPr="00F303B4" w:rsidRDefault="00F303B4" w:rsidP="00F303B4">
      <w:r w:rsidRPr="00F303B4">
        <w:t>One diagram:</w:t>
      </w:r>
    </w:p>
    <w:p w14:paraId="670DBADC" w14:textId="77777777" w:rsidR="00F303B4" w:rsidRPr="00F303B4" w:rsidRDefault="00F303B4" w:rsidP="00F303B4">
      <w:r w:rsidRPr="00F303B4">
        <w:t>Health Data</w:t>
      </w:r>
    </w:p>
    <w:p w14:paraId="14C67645" w14:textId="77777777" w:rsidR="00F303B4" w:rsidRPr="00F303B4" w:rsidRDefault="00F303B4" w:rsidP="00F303B4">
      <w:r w:rsidRPr="00F303B4">
        <w:t xml:space="preserve">      ↓</w:t>
      </w:r>
    </w:p>
    <w:p w14:paraId="1CB40192" w14:textId="77777777" w:rsidR="00F303B4" w:rsidRPr="00F303B4" w:rsidRDefault="00F303B4" w:rsidP="00F303B4">
      <w:r w:rsidRPr="00F303B4">
        <w:t>Risk Intelligence Engine</w:t>
      </w:r>
    </w:p>
    <w:p w14:paraId="40AD02F9" w14:textId="77777777" w:rsidR="00F303B4" w:rsidRPr="00F303B4" w:rsidRDefault="00F303B4" w:rsidP="00F303B4">
      <w:r w:rsidRPr="00F303B4">
        <w:t xml:space="preserve">      ↓</w:t>
      </w:r>
    </w:p>
    <w:p w14:paraId="4857E87E" w14:textId="77777777" w:rsidR="00F303B4" w:rsidRPr="00F303B4" w:rsidRDefault="00F303B4" w:rsidP="00F303B4">
      <w:r w:rsidRPr="00F303B4">
        <w:t>AI Prediction Model</w:t>
      </w:r>
    </w:p>
    <w:p w14:paraId="6F7F0209" w14:textId="77777777" w:rsidR="00F303B4" w:rsidRPr="00F303B4" w:rsidRDefault="00F303B4" w:rsidP="00F303B4">
      <w:r w:rsidRPr="00F303B4">
        <w:t xml:space="preserve">      ↓</w:t>
      </w:r>
    </w:p>
    <w:p w14:paraId="767E126B" w14:textId="77777777" w:rsidR="00F303B4" w:rsidRPr="00F303B4" w:rsidRDefault="00F303B4" w:rsidP="00F303B4">
      <w:r w:rsidRPr="00F303B4">
        <w:t>Priority Classification</w:t>
      </w:r>
    </w:p>
    <w:p w14:paraId="5D959C83" w14:textId="77777777" w:rsidR="00F303B4" w:rsidRPr="00F303B4" w:rsidRDefault="00F303B4" w:rsidP="00F303B4">
      <w:r w:rsidRPr="00F303B4">
        <w:t xml:space="preserve">      ↓</w:t>
      </w:r>
    </w:p>
    <w:p w14:paraId="4FA2415A" w14:textId="77777777" w:rsidR="00F303B4" w:rsidRPr="00F303B4" w:rsidRDefault="00F303B4" w:rsidP="00F303B4">
      <w:r w:rsidRPr="00F303B4">
        <w:t>Action Recommendations</w:t>
      </w:r>
    </w:p>
    <w:p w14:paraId="1EB20BE3" w14:textId="77777777" w:rsidR="00F303B4" w:rsidRPr="00F303B4" w:rsidRDefault="00F303B4" w:rsidP="00F303B4">
      <w:r w:rsidRPr="00F303B4">
        <w:t>Text:</w:t>
      </w:r>
    </w:p>
    <w:p w14:paraId="2F7ED669" w14:textId="680C29A2" w:rsidR="00F303B4" w:rsidRPr="00F303B4" w:rsidRDefault="00E107A1" w:rsidP="00F303B4">
      <w:r>
        <w:rPr>
          <w:rFonts w:ascii="Segoe UI Emoji" w:hAnsi="Segoe UI Emoji" w:cs="Segoe UI Emoji"/>
        </w:rPr>
        <w:t>🥇</w:t>
      </w:r>
      <w:r>
        <w:t xml:space="preserve"> Tanara AI</w:t>
      </w:r>
      <w:r w:rsidR="00F303B4" w:rsidRPr="00F303B4">
        <w:t xml:space="preserve"> transforms health indicators into predictive intelligence that helps governments identify risks early and act before crises escalate.</w:t>
      </w:r>
    </w:p>
    <w:p w14:paraId="2FF456E8" w14:textId="77777777" w:rsidR="00F303B4" w:rsidRPr="00F303B4" w:rsidRDefault="00F303B4" w:rsidP="00F303B4">
      <w:r w:rsidRPr="00F303B4">
        <w:pict w14:anchorId="0089C5FA">
          <v:rect id="_x0000_i1106" style="width:0;height:1.5pt" o:hralign="center" o:hrstd="t" o:hr="t" fillcolor="#a0a0a0" stroked="f"/>
        </w:pict>
      </w:r>
    </w:p>
    <w:p w14:paraId="4BB6D72D" w14:textId="3E155EE3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 xml:space="preserve">Slide 5 — How </w:t>
      </w:r>
      <w:r w:rsidR="00E107A1">
        <w:rPr>
          <w:rFonts w:ascii="Segoe UI Emoji" w:hAnsi="Segoe UI Emoji" w:cs="Segoe UI Emoji"/>
          <w:b/>
          <w:bCs/>
        </w:rPr>
        <w:t>🥇</w:t>
      </w:r>
      <w:r w:rsidR="00E107A1">
        <w:rPr>
          <w:b/>
          <w:bCs/>
        </w:rPr>
        <w:t xml:space="preserve"> Tanara AI</w:t>
      </w:r>
      <w:r w:rsidRPr="00F303B4">
        <w:rPr>
          <w:b/>
          <w:bCs/>
        </w:rPr>
        <w:t xml:space="preserve"> Works (Framework)</w:t>
      </w:r>
    </w:p>
    <w:p w14:paraId="4069AB78" w14:textId="77777777" w:rsidR="00F303B4" w:rsidRPr="00F303B4" w:rsidRDefault="00F303B4" w:rsidP="00F303B4">
      <w:r w:rsidRPr="00F303B4">
        <w:t>Title:</w:t>
      </w:r>
    </w:p>
    <w:p w14:paraId="30E3F76E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From Data to Life-Saving Decisions</w:t>
      </w:r>
    </w:p>
    <w:p w14:paraId="349812D3" w14:textId="77777777" w:rsidR="00F303B4" w:rsidRPr="00F303B4" w:rsidRDefault="00F303B4" w:rsidP="00F303B4">
      <w:r w:rsidRPr="00F303B4">
        <w:t>Three pillars:</w:t>
      </w:r>
    </w:p>
    <w:p w14:paraId="4916F6A7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1. Health Risk Index</w:t>
      </w:r>
    </w:p>
    <w:p w14:paraId="110141E2" w14:textId="77777777" w:rsidR="00F303B4" w:rsidRPr="00F303B4" w:rsidRDefault="00F303B4" w:rsidP="00F303B4">
      <w:proofErr w:type="gramStart"/>
      <w:r w:rsidRPr="00F303B4">
        <w:t>Measures</w:t>
      </w:r>
      <w:proofErr w:type="gramEnd"/>
      <w:r w:rsidRPr="00F303B4">
        <w:t xml:space="preserve"> vulnerability</w:t>
      </w:r>
    </w:p>
    <w:p w14:paraId="78492D13" w14:textId="77777777" w:rsidR="00F303B4" w:rsidRPr="00F303B4" w:rsidRDefault="00F303B4" w:rsidP="00F303B4">
      <w:r w:rsidRPr="00F303B4">
        <w:t>Uses:</w:t>
      </w:r>
    </w:p>
    <w:p w14:paraId="2A533807" w14:textId="77777777" w:rsidR="00F303B4" w:rsidRPr="00F303B4" w:rsidRDefault="00F303B4" w:rsidP="00F303B4">
      <w:pPr>
        <w:numPr>
          <w:ilvl w:val="0"/>
          <w:numId w:val="3"/>
        </w:numPr>
      </w:pPr>
      <w:r w:rsidRPr="00F303B4">
        <w:lastRenderedPageBreak/>
        <w:t xml:space="preserve">Mortality indicators </w:t>
      </w:r>
    </w:p>
    <w:p w14:paraId="55991D6A" w14:textId="77777777" w:rsidR="00F303B4" w:rsidRPr="00F303B4" w:rsidRDefault="00F303B4" w:rsidP="00F303B4">
      <w:pPr>
        <w:numPr>
          <w:ilvl w:val="0"/>
          <w:numId w:val="3"/>
        </w:numPr>
      </w:pPr>
      <w:r w:rsidRPr="00F303B4">
        <w:t xml:space="preserve">Disease burden </w:t>
      </w:r>
    </w:p>
    <w:p w14:paraId="6E0A402D" w14:textId="77777777" w:rsidR="00F303B4" w:rsidRPr="00F303B4" w:rsidRDefault="00F303B4" w:rsidP="00F303B4">
      <w:pPr>
        <w:numPr>
          <w:ilvl w:val="0"/>
          <w:numId w:val="3"/>
        </w:numPr>
      </w:pPr>
      <w:r w:rsidRPr="00F303B4">
        <w:t xml:space="preserve">Nutrition </w:t>
      </w:r>
    </w:p>
    <w:p w14:paraId="1A4CE1EE" w14:textId="77777777" w:rsidR="00F303B4" w:rsidRPr="00F303B4" w:rsidRDefault="00F303B4" w:rsidP="00F303B4">
      <w:r w:rsidRPr="00F303B4">
        <w:pict w14:anchorId="407CB800">
          <v:rect id="_x0000_i1107" style="width:0;height:1.5pt" o:hralign="center" o:hrstd="t" o:hr="t" fillcolor="#a0a0a0" stroked="f"/>
        </w:pict>
      </w:r>
    </w:p>
    <w:p w14:paraId="12842A60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2. Readiness Intelligence</w:t>
      </w:r>
    </w:p>
    <w:p w14:paraId="735A6037" w14:textId="77777777" w:rsidR="00F303B4" w:rsidRPr="00F303B4" w:rsidRDefault="00F303B4" w:rsidP="00F303B4">
      <w:r w:rsidRPr="00F303B4">
        <w:t>Measures capacity</w:t>
      </w:r>
    </w:p>
    <w:p w14:paraId="6D2A18C9" w14:textId="77777777" w:rsidR="00F303B4" w:rsidRPr="00F303B4" w:rsidRDefault="00F303B4" w:rsidP="00F303B4">
      <w:r w:rsidRPr="00F303B4">
        <w:t>Uses:</w:t>
      </w:r>
    </w:p>
    <w:p w14:paraId="0305CC23" w14:textId="77777777" w:rsidR="00F303B4" w:rsidRPr="00F303B4" w:rsidRDefault="00F303B4" w:rsidP="00F303B4">
      <w:pPr>
        <w:numPr>
          <w:ilvl w:val="0"/>
          <w:numId w:val="4"/>
        </w:numPr>
      </w:pPr>
      <w:r w:rsidRPr="00F303B4">
        <w:t xml:space="preserve">Immunization </w:t>
      </w:r>
    </w:p>
    <w:p w14:paraId="10750A99" w14:textId="77777777" w:rsidR="00F303B4" w:rsidRPr="00F303B4" w:rsidRDefault="00F303B4" w:rsidP="00F303B4">
      <w:pPr>
        <w:numPr>
          <w:ilvl w:val="0"/>
          <w:numId w:val="4"/>
        </w:numPr>
      </w:pPr>
      <w:r w:rsidRPr="00F303B4">
        <w:t xml:space="preserve">Healthcare workforce </w:t>
      </w:r>
    </w:p>
    <w:p w14:paraId="752445AE" w14:textId="77777777" w:rsidR="00F303B4" w:rsidRPr="00F303B4" w:rsidRDefault="00F303B4" w:rsidP="00F303B4">
      <w:pPr>
        <w:numPr>
          <w:ilvl w:val="0"/>
          <w:numId w:val="4"/>
        </w:numPr>
      </w:pPr>
      <w:r w:rsidRPr="00F303B4">
        <w:t xml:space="preserve">Health investment </w:t>
      </w:r>
    </w:p>
    <w:p w14:paraId="0B921A9A" w14:textId="77777777" w:rsidR="00F303B4" w:rsidRPr="00F303B4" w:rsidRDefault="00F303B4" w:rsidP="00F303B4">
      <w:r w:rsidRPr="00F303B4">
        <w:pict w14:anchorId="0BABA9FA">
          <v:rect id="_x0000_i1108" style="width:0;height:1.5pt" o:hralign="center" o:hrstd="t" o:hr="t" fillcolor="#a0a0a0" stroked="f"/>
        </w:pict>
      </w:r>
    </w:p>
    <w:p w14:paraId="7F13391E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3. AI Early Warning</w:t>
      </w:r>
    </w:p>
    <w:p w14:paraId="1F83366D" w14:textId="77777777" w:rsidR="00F303B4" w:rsidRPr="00F303B4" w:rsidRDefault="00F303B4" w:rsidP="00F303B4">
      <w:r w:rsidRPr="00F303B4">
        <w:t>Predicts future risk and recommends action</w:t>
      </w:r>
    </w:p>
    <w:p w14:paraId="07CBB743" w14:textId="77777777" w:rsidR="00F303B4" w:rsidRPr="00F303B4" w:rsidRDefault="00F303B4" w:rsidP="00F303B4">
      <w:r w:rsidRPr="00F303B4">
        <w:pict w14:anchorId="53A48FD2">
          <v:rect id="_x0000_i1109" style="width:0;height:1.5pt" o:hralign="center" o:hrstd="t" o:hr="t" fillcolor="#a0a0a0" stroked="f"/>
        </w:pict>
      </w:r>
    </w:p>
    <w:p w14:paraId="2D4239A4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Slide 6 — Data &amp; Methodology</w:t>
      </w:r>
    </w:p>
    <w:p w14:paraId="60AA1A2C" w14:textId="77777777" w:rsidR="00F303B4" w:rsidRPr="00F303B4" w:rsidRDefault="00F303B4" w:rsidP="00F303B4">
      <w:r w:rsidRPr="00F303B4">
        <w:t>Title:</w:t>
      </w:r>
    </w:p>
    <w:p w14:paraId="78BB02C4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Built on Real Public Health Indicators</w:t>
      </w:r>
    </w:p>
    <w:p w14:paraId="396611EA" w14:textId="77777777" w:rsidR="00F303B4" w:rsidRPr="00F303B4" w:rsidRDefault="00F303B4" w:rsidP="00F303B4">
      <w:r w:rsidRPr="00F303B4">
        <w:t>Dataset:</w:t>
      </w:r>
    </w:p>
    <w:p w14:paraId="1BCA0977" w14:textId="77777777" w:rsidR="00F303B4" w:rsidRPr="00F303B4" w:rsidRDefault="00F303B4" w:rsidP="00F303B4">
      <w:pPr>
        <w:numPr>
          <w:ilvl w:val="0"/>
          <w:numId w:val="5"/>
        </w:numPr>
      </w:pPr>
      <w:r w:rsidRPr="00F303B4">
        <w:t xml:space="preserve">ASEAN countries </w:t>
      </w:r>
    </w:p>
    <w:p w14:paraId="30D9CA56" w14:textId="77777777" w:rsidR="00F303B4" w:rsidRPr="00F303B4" w:rsidRDefault="00F303B4" w:rsidP="00F303B4">
      <w:pPr>
        <w:numPr>
          <w:ilvl w:val="0"/>
          <w:numId w:val="5"/>
        </w:numPr>
      </w:pPr>
      <w:r w:rsidRPr="00F303B4">
        <w:t xml:space="preserve">2004–2025 </w:t>
      </w:r>
    </w:p>
    <w:p w14:paraId="2E34103F" w14:textId="4C257AB8" w:rsidR="00F303B4" w:rsidRPr="00F303B4" w:rsidRDefault="00F303B4" w:rsidP="00F303B4">
      <w:pPr>
        <w:numPr>
          <w:ilvl w:val="0"/>
          <w:numId w:val="5"/>
        </w:numPr>
      </w:pPr>
      <w:r>
        <w:t xml:space="preserve">Provided Data  + </w:t>
      </w:r>
      <w:r w:rsidRPr="00F303B4">
        <w:t xml:space="preserve">World Bank Development Indicators </w:t>
      </w:r>
    </w:p>
    <w:p w14:paraId="1E6013E9" w14:textId="77777777" w:rsidR="00F303B4" w:rsidRPr="00F303B4" w:rsidRDefault="00F303B4" w:rsidP="00F303B4">
      <w:r w:rsidRPr="00F303B4">
        <w:t>Pipeline:</w:t>
      </w:r>
    </w:p>
    <w:p w14:paraId="66E88F02" w14:textId="77777777" w:rsidR="00F303B4" w:rsidRPr="00F303B4" w:rsidRDefault="00F303B4" w:rsidP="00F303B4">
      <w:r w:rsidRPr="00F303B4">
        <w:t>Data Collection</w:t>
      </w:r>
    </w:p>
    <w:p w14:paraId="02C336DE" w14:textId="77777777" w:rsidR="00F303B4" w:rsidRPr="00F303B4" w:rsidRDefault="00F303B4" w:rsidP="00F303B4">
      <w:r w:rsidRPr="00F303B4">
        <w:t xml:space="preserve">      ↓</w:t>
      </w:r>
    </w:p>
    <w:p w14:paraId="161C8EC9" w14:textId="77777777" w:rsidR="00F303B4" w:rsidRPr="00F303B4" w:rsidRDefault="00F303B4" w:rsidP="00F303B4">
      <w:r w:rsidRPr="00F303B4">
        <w:t>Cleaning &amp; Integration</w:t>
      </w:r>
    </w:p>
    <w:p w14:paraId="609E67F9" w14:textId="77777777" w:rsidR="00F303B4" w:rsidRPr="00F303B4" w:rsidRDefault="00F303B4" w:rsidP="00F303B4">
      <w:r w:rsidRPr="00F303B4">
        <w:t xml:space="preserve">      ↓</w:t>
      </w:r>
    </w:p>
    <w:p w14:paraId="380799B8" w14:textId="77777777" w:rsidR="00F303B4" w:rsidRPr="00F303B4" w:rsidRDefault="00F303B4" w:rsidP="00F303B4">
      <w:r w:rsidRPr="00F303B4">
        <w:t>Feature Engineering</w:t>
      </w:r>
    </w:p>
    <w:p w14:paraId="16A0EEA7" w14:textId="77777777" w:rsidR="00F303B4" w:rsidRPr="00F303B4" w:rsidRDefault="00F303B4" w:rsidP="00F303B4">
      <w:r w:rsidRPr="00F303B4">
        <w:t xml:space="preserve">      ↓</w:t>
      </w:r>
    </w:p>
    <w:p w14:paraId="36F04919" w14:textId="77777777" w:rsidR="00F303B4" w:rsidRPr="00F303B4" w:rsidRDefault="00F303B4" w:rsidP="00F303B4">
      <w:r w:rsidRPr="00F303B4">
        <w:lastRenderedPageBreak/>
        <w:t>ML Training</w:t>
      </w:r>
    </w:p>
    <w:p w14:paraId="3B31020C" w14:textId="77777777" w:rsidR="00F303B4" w:rsidRPr="00F303B4" w:rsidRDefault="00F303B4" w:rsidP="00F303B4">
      <w:r w:rsidRPr="00F303B4">
        <w:t xml:space="preserve">      ↓</w:t>
      </w:r>
    </w:p>
    <w:p w14:paraId="62286884" w14:textId="77777777" w:rsidR="00F303B4" w:rsidRPr="00F303B4" w:rsidRDefault="00F303B4" w:rsidP="00F303B4">
      <w:r w:rsidRPr="00F303B4">
        <w:t>Deployment</w:t>
      </w:r>
    </w:p>
    <w:p w14:paraId="433E67D8" w14:textId="77777777" w:rsidR="00F303B4" w:rsidRPr="00F303B4" w:rsidRDefault="00F303B4" w:rsidP="00F303B4">
      <w:r w:rsidRPr="00F303B4">
        <w:t>Mention:</w:t>
      </w:r>
    </w:p>
    <w:p w14:paraId="4C22A5C8" w14:textId="77777777" w:rsidR="00F303B4" w:rsidRPr="00F303B4" w:rsidRDefault="00F303B4" w:rsidP="00F303B4">
      <w:r w:rsidRPr="00F303B4">
        <w:t>Current-year indicators predict following-year health risk.</w:t>
      </w:r>
    </w:p>
    <w:p w14:paraId="683EBB1A" w14:textId="77777777" w:rsidR="00F303B4" w:rsidRPr="00F303B4" w:rsidRDefault="00F303B4" w:rsidP="00F303B4">
      <w:r w:rsidRPr="00F303B4">
        <w:t>Example:</w:t>
      </w:r>
    </w:p>
    <w:p w14:paraId="499CBF4B" w14:textId="77777777" w:rsidR="00F303B4" w:rsidRPr="00F303B4" w:rsidRDefault="00F303B4" w:rsidP="00F303B4">
      <w:r w:rsidRPr="00F303B4">
        <w:t>2024 indicators → 2025 risk</w:t>
      </w:r>
    </w:p>
    <w:p w14:paraId="1D637AD6" w14:textId="77777777" w:rsidR="00F303B4" w:rsidRPr="00F303B4" w:rsidRDefault="00F303B4" w:rsidP="00F303B4">
      <w:r w:rsidRPr="00F303B4">
        <w:pict w14:anchorId="6B2E4760">
          <v:rect id="_x0000_i1110" style="width:0;height:1.5pt" o:hralign="center" o:hrstd="t" o:hr="t" fillcolor="#a0a0a0" stroked="f"/>
        </w:pict>
      </w:r>
    </w:p>
    <w:p w14:paraId="0C6C2E60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Slide 7 — Key Insights (EDA)</w:t>
      </w:r>
    </w:p>
    <w:p w14:paraId="2D3BC90E" w14:textId="77777777" w:rsidR="00F303B4" w:rsidRPr="00F303B4" w:rsidRDefault="00F303B4" w:rsidP="00F303B4">
      <w:r w:rsidRPr="00F303B4">
        <w:t>Title:</w:t>
      </w:r>
    </w:p>
    <w:p w14:paraId="699CF00E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What the Data Revealed</w:t>
      </w:r>
    </w:p>
    <w:p w14:paraId="44B23E59" w14:textId="77777777" w:rsidR="00F303B4" w:rsidRPr="00F303B4" w:rsidRDefault="00F303B4" w:rsidP="00F303B4">
      <w:r w:rsidRPr="00F303B4">
        <w:t>Show your best visuals:</w:t>
      </w:r>
    </w:p>
    <w:p w14:paraId="050EC071" w14:textId="77777777" w:rsidR="00F303B4" w:rsidRDefault="00F303B4" w:rsidP="00F303B4">
      <w:pPr>
        <w:numPr>
          <w:ilvl w:val="0"/>
          <w:numId w:val="6"/>
        </w:numPr>
      </w:pPr>
      <w:r w:rsidRPr="00F303B4">
        <w:t xml:space="preserve">Health risk scores across ASEAN (2025) </w:t>
      </w:r>
    </w:p>
    <w:p w14:paraId="21EE4774" w14:textId="7363428F" w:rsidR="00BD3452" w:rsidRDefault="00BD3452" w:rsidP="00BD3452">
      <w:pPr>
        <w:ind w:left="360"/>
      </w:pPr>
      <w:r>
        <w:rPr>
          <w:noProof/>
        </w:rPr>
        <w:drawing>
          <wp:inline distT="0" distB="0" distL="0" distR="0" wp14:anchorId="41FD63E1" wp14:editId="79649009">
            <wp:extent cx="3493314" cy="1669774"/>
            <wp:effectExtent l="0" t="0" r="0" b="6985"/>
            <wp:docPr id="1327239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39231" name="Picture 13272392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381" cy="167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98EA" w14:textId="77777777" w:rsidR="00BD3452" w:rsidRDefault="00BD3452" w:rsidP="00BD3452">
      <w:pPr>
        <w:ind w:left="360"/>
      </w:pPr>
    </w:p>
    <w:p w14:paraId="480390A3" w14:textId="3243DD74" w:rsidR="00BD3452" w:rsidRDefault="00BD3452" w:rsidP="00BD3452">
      <w:pPr>
        <w:ind w:left="360"/>
      </w:pPr>
      <w:r>
        <w:rPr>
          <w:noProof/>
        </w:rPr>
        <w:drawing>
          <wp:inline distT="0" distB="0" distL="0" distR="0" wp14:anchorId="709376AA" wp14:editId="1EC7FDE9">
            <wp:extent cx="3628840" cy="1749287"/>
            <wp:effectExtent l="0" t="0" r="0" b="3810"/>
            <wp:docPr id="14676636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63607" name="Picture 14676636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232" cy="175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59FE" w14:textId="77777777" w:rsidR="00BD3452" w:rsidRDefault="00BD3452" w:rsidP="00BD3452">
      <w:pPr>
        <w:ind w:left="360"/>
      </w:pPr>
    </w:p>
    <w:p w14:paraId="1BEDA154" w14:textId="77777777" w:rsidR="00BD3452" w:rsidRPr="00F303B4" w:rsidRDefault="00BD3452" w:rsidP="00BD3452">
      <w:pPr>
        <w:ind w:left="360"/>
      </w:pPr>
    </w:p>
    <w:p w14:paraId="21F955F1" w14:textId="1529766F" w:rsidR="00F303B4" w:rsidRDefault="00F303B4" w:rsidP="00F303B4">
      <w:pPr>
        <w:numPr>
          <w:ilvl w:val="0"/>
          <w:numId w:val="6"/>
        </w:numPr>
      </w:pPr>
      <w:r w:rsidRPr="00F303B4">
        <w:lastRenderedPageBreak/>
        <w:t xml:space="preserve">Risk evolution 2004–2025 </w:t>
      </w:r>
    </w:p>
    <w:p w14:paraId="14D7BD3B" w14:textId="4DFAA5D4" w:rsidR="00BD3452" w:rsidRPr="00F303B4" w:rsidRDefault="00BD3452" w:rsidP="00BD3452">
      <w:pPr>
        <w:ind w:left="360"/>
      </w:pPr>
      <w:r>
        <w:rPr>
          <w:noProof/>
        </w:rPr>
        <w:drawing>
          <wp:inline distT="0" distB="0" distL="0" distR="0" wp14:anchorId="23B8A2E3" wp14:editId="2787C61D">
            <wp:extent cx="3279913" cy="1626290"/>
            <wp:effectExtent l="0" t="0" r="0" b="0"/>
            <wp:docPr id="2138555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55062" name="Picture 21385550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735" cy="164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BC70" w14:textId="77777777" w:rsidR="00F303B4" w:rsidRDefault="00F303B4" w:rsidP="00F303B4">
      <w:pPr>
        <w:numPr>
          <w:ilvl w:val="0"/>
          <w:numId w:val="6"/>
        </w:numPr>
      </w:pPr>
      <w:r w:rsidRPr="00F303B4">
        <w:t xml:space="preserve">Risk vs Readiness Matrix </w:t>
      </w:r>
    </w:p>
    <w:p w14:paraId="5170BF85" w14:textId="03934AF0" w:rsidR="00BD3452" w:rsidRPr="00F303B4" w:rsidRDefault="00BD3452" w:rsidP="00BD3452">
      <w:pPr>
        <w:ind w:left="360"/>
      </w:pPr>
      <w:r>
        <w:rPr>
          <w:noProof/>
        </w:rPr>
        <w:drawing>
          <wp:inline distT="0" distB="0" distL="0" distR="0" wp14:anchorId="44AE9DBF" wp14:editId="09D7A06A">
            <wp:extent cx="4870174" cy="3190588"/>
            <wp:effectExtent l="0" t="0" r="6985" b="0"/>
            <wp:docPr id="441444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44928" name="Picture 4414449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437" cy="3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06F2" w14:textId="77777777" w:rsidR="00BD3452" w:rsidRDefault="00BD3452" w:rsidP="00F303B4"/>
    <w:p w14:paraId="7BC6913F" w14:textId="3AB92F25" w:rsidR="00BD3452" w:rsidRDefault="00BD3452" w:rsidP="00F303B4">
      <w:r>
        <w:rPr>
          <w:noProof/>
        </w:rPr>
        <w:lastRenderedPageBreak/>
        <w:drawing>
          <wp:inline distT="0" distB="0" distL="0" distR="0" wp14:anchorId="6D52714F" wp14:editId="40E816EF">
            <wp:extent cx="5406887" cy="3225647"/>
            <wp:effectExtent l="0" t="0" r="3810" b="0"/>
            <wp:docPr id="1425512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12374" name="Picture 14255123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798" cy="322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0730" w14:textId="77777777" w:rsidR="00BD3452" w:rsidRDefault="00BD3452" w:rsidP="00F303B4"/>
    <w:p w14:paraId="67E4163D" w14:textId="61425844" w:rsidR="00F303B4" w:rsidRPr="00F303B4" w:rsidRDefault="00F303B4" w:rsidP="00F303B4">
      <w:r w:rsidRPr="00F303B4">
        <w:t>Main insight:</w:t>
      </w:r>
    </w:p>
    <w:p w14:paraId="3435FE40" w14:textId="77777777" w:rsidR="00F303B4" w:rsidRDefault="00F303B4" w:rsidP="00F303B4">
      <w:r w:rsidRPr="00F303B4">
        <w:t>Countries with similar risks often have different capacities to respond — making readiness as important as risk detection.</w:t>
      </w:r>
    </w:p>
    <w:p w14:paraId="20DCD81E" w14:textId="12D419DE" w:rsidR="00BD3452" w:rsidRPr="00BD3452" w:rsidRDefault="00BD3452" w:rsidP="00BD3452">
      <w:r w:rsidRPr="00BD3452">
        <w:t xml:space="preserve">If the correlation between readiness score and health risk score is negative, it suggests that countries with stronger health system capacity tend to have lower public health risk. </w:t>
      </w:r>
    </w:p>
    <w:p w14:paraId="2D1D19EF" w14:textId="6DF10494" w:rsidR="00BD3452" w:rsidRPr="00F303B4" w:rsidRDefault="00BD3452" w:rsidP="00F303B4">
      <w:r w:rsidRPr="00BD3452">
        <w:t>The cross-tabulation between readiness level and health risk level helps validate the Risk–Readiness Matrix by showing whether low-readiness countries are more likely to appear in medium or high-risk categories.</w:t>
      </w:r>
    </w:p>
    <w:p w14:paraId="166799CC" w14:textId="77777777" w:rsidR="00F303B4" w:rsidRPr="00F303B4" w:rsidRDefault="00F303B4" w:rsidP="00F303B4">
      <w:r w:rsidRPr="00F303B4">
        <w:pict w14:anchorId="697510C7">
          <v:rect id="_x0000_i1111" style="width:0;height:1.5pt" o:hralign="center" o:hrstd="t" o:hr="t" fillcolor="#a0a0a0" stroked="f"/>
        </w:pict>
      </w:r>
    </w:p>
    <w:p w14:paraId="1F83D199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Slide 8 — Machine Learning Model</w:t>
      </w:r>
    </w:p>
    <w:p w14:paraId="1F0C8DAF" w14:textId="77777777" w:rsidR="00F303B4" w:rsidRPr="00F303B4" w:rsidRDefault="00F303B4" w:rsidP="00F303B4">
      <w:r w:rsidRPr="00F303B4">
        <w:t>Title:</w:t>
      </w:r>
    </w:p>
    <w:p w14:paraId="3FA447C5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Teaching AI to Detect Tomorrow’s Health Risks</w:t>
      </w:r>
    </w:p>
    <w:p w14:paraId="1C621833" w14:textId="77777777" w:rsidR="00F303B4" w:rsidRPr="00F303B4" w:rsidRDefault="00F303B4" w:rsidP="00F303B4">
      <w:r w:rsidRPr="00F303B4">
        <w:t>Show:</w:t>
      </w:r>
    </w:p>
    <w:p w14:paraId="7A4728E0" w14:textId="77777777" w:rsidR="00F303B4" w:rsidRPr="00F303B4" w:rsidRDefault="00F303B4" w:rsidP="00F303B4">
      <w:r w:rsidRPr="00F303B4">
        <w:t>Models tested:</w:t>
      </w:r>
    </w:p>
    <w:p w14:paraId="16F81D1A" w14:textId="77777777" w:rsidR="00F303B4" w:rsidRPr="00F303B4" w:rsidRDefault="00F303B4" w:rsidP="00F303B4">
      <w:pPr>
        <w:numPr>
          <w:ilvl w:val="0"/>
          <w:numId w:val="7"/>
        </w:numPr>
      </w:pPr>
      <w:r w:rsidRPr="00F303B4">
        <w:t xml:space="preserve">Logistic Regression </w:t>
      </w:r>
    </w:p>
    <w:p w14:paraId="47812E82" w14:textId="77777777" w:rsidR="00F303B4" w:rsidRPr="00F303B4" w:rsidRDefault="00F303B4" w:rsidP="00F303B4">
      <w:pPr>
        <w:numPr>
          <w:ilvl w:val="0"/>
          <w:numId w:val="7"/>
        </w:numPr>
      </w:pPr>
      <w:r w:rsidRPr="00F303B4">
        <w:t xml:space="preserve">Random Forest </w:t>
      </w:r>
    </w:p>
    <w:p w14:paraId="41E216AE" w14:textId="77777777" w:rsidR="00F303B4" w:rsidRPr="00F303B4" w:rsidRDefault="00F303B4" w:rsidP="00F303B4">
      <w:r w:rsidRPr="00F303B4">
        <w:t>Evaluation:</w:t>
      </w:r>
    </w:p>
    <w:p w14:paraId="198CE8CE" w14:textId="77777777" w:rsidR="00F303B4" w:rsidRPr="00F303B4" w:rsidRDefault="00F303B4" w:rsidP="00F303B4">
      <w:pPr>
        <w:numPr>
          <w:ilvl w:val="0"/>
          <w:numId w:val="8"/>
        </w:numPr>
      </w:pPr>
      <w:r w:rsidRPr="00F303B4">
        <w:t xml:space="preserve">Time-based validation </w:t>
      </w:r>
    </w:p>
    <w:p w14:paraId="4DCBE746" w14:textId="77777777" w:rsidR="00F303B4" w:rsidRPr="00F303B4" w:rsidRDefault="00F303B4" w:rsidP="00F303B4">
      <w:pPr>
        <w:numPr>
          <w:ilvl w:val="0"/>
          <w:numId w:val="8"/>
        </w:numPr>
      </w:pPr>
      <w:r w:rsidRPr="00F303B4">
        <w:lastRenderedPageBreak/>
        <w:t xml:space="preserve">Prioritized High-risk detection </w:t>
      </w:r>
    </w:p>
    <w:p w14:paraId="22744A5D" w14:textId="77777777" w:rsidR="00F303B4" w:rsidRPr="00F303B4" w:rsidRDefault="00F303B4" w:rsidP="00F303B4">
      <w:r w:rsidRPr="00F303B4">
        <w:t>Important line:</w:t>
      </w:r>
    </w:p>
    <w:p w14:paraId="625594C5" w14:textId="77777777" w:rsidR="00F303B4" w:rsidRPr="00F303B4" w:rsidRDefault="00F303B4" w:rsidP="00F303B4">
      <w:r w:rsidRPr="00F303B4">
        <w:t>In public health, missing a high-risk country is more costly than raising an early warning.</w:t>
      </w:r>
    </w:p>
    <w:p w14:paraId="0839323F" w14:textId="77777777" w:rsidR="00F303B4" w:rsidRPr="00F303B4" w:rsidRDefault="00F303B4" w:rsidP="00F303B4">
      <w:r w:rsidRPr="00F303B4">
        <w:t>Add metrics:</w:t>
      </w:r>
    </w:p>
    <w:p w14:paraId="154944D9" w14:textId="77777777" w:rsidR="00F303B4" w:rsidRPr="00F303B4" w:rsidRDefault="00F303B4" w:rsidP="00F303B4">
      <w:r w:rsidRPr="00F303B4">
        <w:t>Accuracy</w:t>
      </w:r>
      <w:r w:rsidRPr="00F303B4">
        <w:br/>
        <w:t>F1-score</w:t>
      </w:r>
      <w:r w:rsidRPr="00F303B4">
        <w:br/>
        <w:t>High-risk recall</w:t>
      </w:r>
    </w:p>
    <w:p w14:paraId="36E307E2" w14:textId="77777777" w:rsidR="00F303B4" w:rsidRPr="00F303B4" w:rsidRDefault="00F303B4" w:rsidP="00F303B4">
      <w:r w:rsidRPr="00F303B4">
        <w:pict w14:anchorId="4B119981">
          <v:rect id="_x0000_i1112" style="width:0;height:1.5pt" o:hralign="center" o:hrstd="t" o:hr="t" fillcolor="#a0a0a0" stroked="f"/>
        </w:pict>
      </w:r>
    </w:p>
    <w:p w14:paraId="3EB234C8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Slide 9 — Product Demo</w:t>
      </w:r>
    </w:p>
    <w:p w14:paraId="559FA1AA" w14:textId="77777777" w:rsidR="00F303B4" w:rsidRPr="00F303B4" w:rsidRDefault="00F303B4" w:rsidP="00F303B4">
      <w:r w:rsidRPr="00F303B4">
        <w:t>Title:</w:t>
      </w:r>
    </w:p>
    <w:p w14:paraId="6809DBC2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 xml:space="preserve">Turning Predictions </w:t>
      </w:r>
      <w:proofErr w:type="gramStart"/>
      <w:r w:rsidRPr="00F303B4">
        <w:rPr>
          <w:b/>
          <w:bCs/>
        </w:rPr>
        <w:t>Into</w:t>
      </w:r>
      <w:proofErr w:type="gramEnd"/>
      <w:r w:rsidRPr="00F303B4">
        <w:rPr>
          <w:b/>
          <w:bCs/>
        </w:rPr>
        <w:t xml:space="preserve"> Action</w:t>
      </w:r>
    </w:p>
    <w:p w14:paraId="5D409BFC" w14:textId="77777777" w:rsidR="00F303B4" w:rsidRPr="00F303B4" w:rsidRDefault="00F303B4" w:rsidP="00F303B4">
      <w:r w:rsidRPr="00F303B4">
        <w:t xml:space="preserve">Show </w:t>
      </w:r>
      <w:proofErr w:type="spellStart"/>
      <w:r w:rsidRPr="00F303B4">
        <w:t>Streamlit</w:t>
      </w:r>
      <w:proofErr w:type="spellEnd"/>
      <w:r w:rsidRPr="00F303B4">
        <w:t xml:space="preserve"> screenshots:</w:t>
      </w:r>
    </w:p>
    <w:p w14:paraId="12ACEBB7" w14:textId="77777777" w:rsidR="00F303B4" w:rsidRPr="00F303B4" w:rsidRDefault="00F303B4" w:rsidP="00F303B4">
      <w:r w:rsidRPr="00F303B4">
        <w:t>Pages:</w:t>
      </w:r>
    </w:p>
    <w:p w14:paraId="0EDB84CE" w14:textId="77777777" w:rsidR="00F303B4" w:rsidRPr="00F303B4" w:rsidRDefault="00F303B4" w:rsidP="00F303B4">
      <w:pPr>
        <w:numPr>
          <w:ilvl w:val="0"/>
          <w:numId w:val="9"/>
        </w:numPr>
      </w:pPr>
      <w:r w:rsidRPr="00F303B4">
        <w:t xml:space="preserve">Executive Dashboard </w:t>
      </w:r>
    </w:p>
    <w:p w14:paraId="16828497" w14:textId="77777777" w:rsidR="00F303B4" w:rsidRPr="00F303B4" w:rsidRDefault="00F303B4" w:rsidP="00F303B4">
      <w:pPr>
        <w:numPr>
          <w:ilvl w:val="0"/>
          <w:numId w:val="9"/>
        </w:numPr>
      </w:pPr>
      <w:r w:rsidRPr="00F303B4">
        <w:t xml:space="preserve">Risk Intelligence </w:t>
      </w:r>
    </w:p>
    <w:p w14:paraId="28255FB6" w14:textId="77777777" w:rsidR="00F303B4" w:rsidRPr="00F303B4" w:rsidRDefault="00F303B4" w:rsidP="00F303B4">
      <w:pPr>
        <w:numPr>
          <w:ilvl w:val="0"/>
          <w:numId w:val="9"/>
        </w:numPr>
      </w:pPr>
      <w:r w:rsidRPr="00F303B4">
        <w:t xml:space="preserve">AI Copilot </w:t>
      </w:r>
    </w:p>
    <w:p w14:paraId="3CD58E34" w14:textId="77777777" w:rsidR="00F303B4" w:rsidRPr="00F303B4" w:rsidRDefault="00F303B4" w:rsidP="00F303B4">
      <w:pPr>
        <w:numPr>
          <w:ilvl w:val="0"/>
          <w:numId w:val="9"/>
        </w:numPr>
      </w:pPr>
      <w:r w:rsidRPr="00F303B4">
        <w:t xml:space="preserve">Country Deep Dive </w:t>
      </w:r>
    </w:p>
    <w:p w14:paraId="67BD267F" w14:textId="77777777" w:rsidR="00F303B4" w:rsidRPr="00F303B4" w:rsidRDefault="00F303B4" w:rsidP="00F303B4">
      <w:r w:rsidRPr="00F303B4">
        <w:t>Highlight:</w:t>
      </w:r>
    </w:p>
    <w:p w14:paraId="5E7ACC86" w14:textId="77777777" w:rsidR="00F303B4" w:rsidRPr="00F303B4" w:rsidRDefault="00F303B4" w:rsidP="00F303B4">
      <w:r w:rsidRPr="00F303B4">
        <w:t>Input:</w:t>
      </w:r>
    </w:p>
    <w:p w14:paraId="28050A39" w14:textId="77777777" w:rsidR="00F303B4" w:rsidRPr="00F303B4" w:rsidRDefault="00F303B4" w:rsidP="00F303B4">
      <w:r w:rsidRPr="00F303B4">
        <w:t>Cambodia 2025 health indicators</w:t>
      </w:r>
    </w:p>
    <w:p w14:paraId="6465E281" w14:textId="77777777" w:rsidR="00F303B4" w:rsidRPr="00F303B4" w:rsidRDefault="00F303B4" w:rsidP="00F303B4">
      <w:r w:rsidRPr="00F303B4">
        <w:t>Output:</w:t>
      </w:r>
    </w:p>
    <w:p w14:paraId="33AF58BD" w14:textId="77777777" w:rsidR="00F303B4" w:rsidRDefault="00F303B4" w:rsidP="00F303B4">
      <w:r w:rsidRPr="00F303B4">
        <w:t>2026 predicted risk + recommended interventions</w:t>
      </w:r>
    </w:p>
    <w:p w14:paraId="6E4D5376" w14:textId="731E1432" w:rsidR="00BD3452" w:rsidRPr="00F303B4" w:rsidRDefault="00F030C7" w:rsidP="00F303B4">
      <w:r>
        <w:rPr>
          <w:noProof/>
        </w:rPr>
        <w:lastRenderedPageBreak/>
        <w:drawing>
          <wp:inline distT="0" distB="0" distL="0" distR="0" wp14:anchorId="186FEAD2" wp14:editId="4D4A8784">
            <wp:extent cx="4178515" cy="5143764"/>
            <wp:effectExtent l="0" t="0" r="0" b="0"/>
            <wp:docPr id="269220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20910" name="Picture 2692209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815BFC" wp14:editId="3F3DBA48">
            <wp:extent cx="3930852" cy="5016758"/>
            <wp:effectExtent l="0" t="0" r="0" b="0"/>
            <wp:docPr id="381003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0308" name="Picture 381003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242789" wp14:editId="3E202224">
            <wp:extent cx="4464279" cy="4978656"/>
            <wp:effectExtent l="0" t="0" r="0" b="0"/>
            <wp:docPr id="2408560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56091" name="Picture 2408560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256400" wp14:editId="71CA8B94">
            <wp:extent cx="4254719" cy="5016758"/>
            <wp:effectExtent l="0" t="0" r="0" b="0"/>
            <wp:docPr id="1345860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6055" name="Picture 1345860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C47FD9" wp14:editId="02599811">
            <wp:extent cx="4445228" cy="5048509"/>
            <wp:effectExtent l="0" t="0" r="0" b="0"/>
            <wp:docPr id="19080867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86767" name="Picture 19080867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7CEA0" wp14:editId="422B7BD9">
            <wp:extent cx="4591286" cy="4978656"/>
            <wp:effectExtent l="0" t="0" r="0" b="0"/>
            <wp:docPr id="6851068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6816" name="Picture 6851068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9AA50" wp14:editId="43740C28">
            <wp:extent cx="5943600" cy="3025140"/>
            <wp:effectExtent l="0" t="0" r="0" b="3810"/>
            <wp:docPr id="16628716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71632" name="Picture 16628716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1762" w14:textId="77777777" w:rsidR="00F303B4" w:rsidRPr="00F303B4" w:rsidRDefault="00F303B4" w:rsidP="00F303B4">
      <w:r w:rsidRPr="00F303B4">
        <w:pict w14:anchorId="7D3AC353">
          <v:rect id="_x0000_i1113" style="width:0;height:1.5pt" o:hralign="center" o:hrstd="t" o:hr="t" fillcolor="#a0a0a0" stroked="f"/>
        </w:pict>
      </w:r>
    </w:p>
    <w:p w14:paraId="444A0ACE" w14:textId="1147F1BA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 xml:space="preserve">Slide 10 — What Makes </w:t>
      </w:r>
      <w:r w:rsidR="00E107A1">
        <w:rPr>
          <w:rFonts w:ascii="Segoe UI Emoji" w:hAnsi="Segoe UI Emoji" w:cs="Segoe UI Emoji"/>
          <w:b/>
          <w:bCs/>
        </w:rPr>
        <w:t>🥇</w:t>
      </w:r>
      <w:r w:rsidR="00E107A1">
        <w:rPr>
          <w:b/>
          <w:bCs/>
        </w:rPr>
        <w:t xml:space="preserve"> Tanara AI</w:t>
      </w:r>
      <w:r w:rsidRPr="00F303B4">
        <w:rPr>
          <w:b/>
          <w:bCs/>
        </w:rPr>
        <w:t xml:space="preserve"> Different?</w:t>
      </w:r>
    </w:p>
    <w:p w14:paraId="678D5281" w14:textId="77777777" w:rsidR="00F303B4" w:rsidRPr="00F303B4" w:rsidRDefault="00F303B4" w:rsidP="00F303B4">
      <w:r w:rsidRPr="00F303B4">
        <w:lastRenderedPageBreak/>
        <w:t>Title:</w:t>
      </w:r>
    </w:p>
    <w:p w14:paraId="33A31E9E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Beyond Prediction — Decision Intelligence</w:t>
      </w:r>
    </w:p>
    <w:p w14:paraId="13DA61A0" w14:textId="77777777" w:rsidR="00F303B4" w:rsidRPr="00F303B4" w:rsidRDefault="00F303B4" w:rsidP="00F303B4">
      <w:r w:rsidRPr="00F303B4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530"/>
      </w:tblGrid>
      <w:tr w:rsidR="00F303B4" w:rsidRPr="00F303B4" w14:paraId="44DB7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002E1" w14:textId="77777777" w:rsidR="00F303B4" w:rsidRPr="00F303B4" w:rsidRDefault="00F303B4" w:rsidP="00F303B4">
            <w:pPr>
              <w:rPr>
                <w:b/>
                <w:bCs/>
              </w:rPr>
            </w:pPr>
            <w:r w:rsidRPr="00F303B4">
              <w:rPr>
                <w:b/>
                <w:bCs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1BDB3DB8" w14:textId="7F5FD77D" w:rsidR="00F303B4" w:rsidRPr="00F303B4" w:rsidRDefault="00E107A1" w:rsidP="00F303B4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🥇</w:t>
            </w:r>
            <w:r>
              <w:rPr>
                <w:b/>
                <w:bCs/>
              </w:rPr>
              <w:t xml:space="preserve"> Tanara AI</w:t>
            </w:r>
          </w:p>
        </w:tc>
      </w:tr>
      <w:tr w:rsidR="00F303B4" w:rsidRPr="00F303B4" w14:paraId="6C09E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A24E" w14:textId="77777777" w:rsidR="00F303B4" w:rsidRPr="00F303B4" w:rsidRDefault="00F303B4" w:rsidP="00F303B4">
            <w:r w:rsidRPr="00F303B4">
              <w:t>React after crisis</w:t>
            </w:r>
          </w:p>
        </w:tc>
        <w:tc>
          <w:tcPr>
            <w:tcW w:w="0" w:type="auto"/>
            <w:vAlign w:val="center"/>
            <w:hideMark/>
          </w:tcPr>
          <w:p w14:paraId="0D575FFB" w14:textId="77777777" w:rsidR="00F303B4" w:rsidRPr="00F303B4" w:rsidRDefault="00F303B4" w:rsidP="00F303B4">
            <w:r w:rsidRPr="00F303B4">
              <w:t>Predict before crisis</w:t>
            </w:r>
          </w:p>
        </w:tc>
      </w:tr>
      <w:tr w:rsidR="00F303B4" w:rsidRPr="00F303B4" w14:paraId="0EEEF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4354" w14:textId="77777777" w:rsidR="00F303B4" w:rsidRPr="00F303B4" w:rsidRDefault="00F303B4" w:rsidP="00F303B4">
            <w:r w:rsidRPr="00F303B4">
              <w:t>Monitor indicators</w:t>
            </w:r>
          </w:p>
        </w:tc>
        <w:tc>
          <w:tcPr>
            <w:tcW w:w="0" w:type="auto"/>
            <w:vAlign w:val="center"/>
            <w:hideMark/>
          </w:tcPr>
          <w:p w14:paraId="538ACD33" w14:textId="77777777" w:rsidR="00F303B4" w:rsidRPr="00F303B4" w:rsidRDefault="00F303B4" w:rsidP="00F303B4">
            <w:r w:rsidRPr="00F303B4">
              <w:t>Understand risk</w:t>
            </w:r>
          </w:p>
        </w:tc>
      </w:tr>
      <w:tr w:rsidR="00F303B4" w:rsidRPr="00F303B4" w14:paraId="50B84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85CD" w14:textId="77777777" w:rsidR="00F303B4" w:rsidRPr="00F303B4" w:rsidRDefault="00F303B4" w:rsidP="00F303B4">
            <w:r w:rsidRPr="00F303B4">
              <w:t>Separate datasets</w:t>
            </w:r>
          </w:p>
        </w:tc>
        <w:tc>
          <w:tcPr>
            <w:tcW w:w="0" w:type="auto"/>
            <w:vAlign w:val="center"/>
            <w:hideMark/>
          </w:tcPr>
          <w:p w14:paraId="78E3A831" w14:textId="77777777" w:rsidR="00F303B4" w:rsidRPr="00F303B4" w:rsidRDefault="00F303B4" w:rsidP="00F303B4">
            <w:r w:rsidRPr="00F303B4">
              <w:t>Unified intelligence</w:t>
            </w:r>
          </w:p>
        </w:tc>
      </w:tr>
      <w:tr w:rsidR="00F303B4" w:rsidRPr="00F303B4" w14:paraId="4A342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C96A" w14:textId="77777777" w:rsidR="00F303B4" w:rsidRPr="00F303B4" w:rsidRDefault="00F303B4" w:rsidP="00F303B4">
            <w:r w:rsidRPr="00F303B4">
              <w:t>Reports</w:t>
            </w:r>
          </w:p>
        </w:tc>
        <w:tc>
          <w:tcPr>
            <w:tcW w:w="0" w:type="auto"/>
            <w:vAlign w:val="center"/>
            <w:hideMark/>
          </w:tcPr>
          <w:p w14:paraId="2F1EC339" w14:textId="77777777" w:rsidR="00F303B4" w:rsidRPr="00F303B4" w:rsidRDefault="00F303B4" w:rsidP="00F303B4">
            <w:r w:rsidRPr="00F303B4">
              <w:t>Action recommendations</w:t>
            </w:r>
          </w:p>
        </w:tc>
      </w:tr>
    </w:tbl>
    <w:p w14:paraId="4D006805" w14:textId="77777777" w:rsidR="00F303B4" w:rsidRPr="00F303B4" w:rsidRDefault="00F303B4" w:rsidP="00F303B4">
      <w:r w:rsidRPr="00F303B4">
        <w:pict w14:anchorId="526442B5">
          <v:rect id="_x0000_i1114" style="width:0;height:1.5pt" o:hralign="center" o:hrstd="t" o:hr="t" fillcolor="#a0a0a0" stroked="f"/>
        </w:pict>
      </w:r>
    </w:p>
    <w:p w14:paraId="23A35F69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Slide 11 — Scalability &amp; Future Vision</w:t>
      </w:r>
    </w:p>
    <w:p w14:paraId="4D8FFF95" w14:textId="77777777" w:rsidR="00F303B4" w:rsidRPr="00F303B4" w:rsidRDefault="00F303B4" w:rsidP="00F303B4">
      <w:r w:rsidRPr="00F303B4">
        <w:t>Title:</w:t>
      </w:r>
    </w:p>
    <w:p w14:paraId="284CD910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Built for ASEAN. Designed for the World.</w:t>
      </w:r>
    </w:p>
    <w:p w14:paraId="272FFDCD" w14:textId="77777777" w:rsidR="00F303B4" w:rsidRPr="00F303B4" w:rsidRDefault="00F303B4" w:rsidP="00F303B4">
      <w:r w:rsidRPr="00F303B4">
        <w:t>Future:</w:t>
      </w:r>
    </w:p>
    <w:p w14:paraId="772863C8" w14:textId="77777777" w:rsidR="00F303B4" w:rsidRPr="00F303B4" w:rsidRDefault="00F303B4" w:rsidP="00F303B4">
      <w:pPr>
        <w:numPr>
          <w:ilvl w:val="0"/>
          <w:numId w:val="10"/>
        </w:numPr>
      </w:pPr>
      <w:r w:rsidRPr="00F303B4">
        <w:t xml:space="preserve">Real-time WHO health feeds </w:t>
      </w:r>
    </w:p>
    <w:p w14:paraId="6388E657" w14:textId="77777777" w:rsidR="00F303B4" w:rsidRPr="00F303B4" w:rsidRDefault="00F303B4" w:rsidP="00F303B4">
      <w:pPr>
        <w:numPr>
          <w:ilvl w:val="0"/>
          <w:numId w:val="10"/>
        </w:numPr>
      </w:pPr>
      <w:r w:rsidRPr="00F303B4">
        <w:t xml:space="preserve">Climate-risk indicators </w:t>
      </w:r>
    </w:p>
    <w:p w14:paraId="15F98D05" w14:textId="77777777" w:rsidR="00F303B4" w:rsidRPr="00F303B4" w:rsidRDefault="00F303B4" w:rsidP="00F303B4">
      <w:pPr>
        <w:numPr>
          <w:ilvl w:val="0"/>
          <w:numId w:val="10"/>
        </w:numPr>
      </w:pPr>
      <w:r w:rsidRPr="00F303B4">
        <w:t xml:space="preserve">Disease outbreak signals </w:t>
      </w:r>
    </w:p>
    <w:p w14:paraId="21A3C47F" w14:textId="77777777" w:rsidR="00F303B4" w:rsidRPr="00F303B4" w:rsidRDefault="00F303B4" w:rsidP="00F303B4">
      <w:pPr>
        <w:numPr>
          <w:ilvl w:val="0"/>
          <w:numId w:val="10"/>
        </w:numPr>
      </w:pPr>
      <w:r w:rsidRPr="00F303B4">
        <w:t xml:space="preserve">Subnational predictions </w:t>
      </w:r>
    </w:p>
    <w:p w14:paraId="22B60126" w14:textId="77777777" w:rsidR="00F303B4" w:rsidRPr="00F303B4" w:rsidRDefault="00F303B4" w:rsidP="00F303B4">
      <w:pPr>
        <w:numPr>
          <w:ilvl w:val="0"/>
          <w:numId w:val="10"/>
        </w:numPr>
      </w:pPr>
      <w:r w:rsidRPr="00F303B4">
        <w:t xml:space="preserve">Government decision platform </w:t>
      </w:r>
    </w:p>
    <w:p w14:paraId="3B56CD72" w14:textId="77777777" w:rsidR="00F303B4" w:rsidRPr="00F303B4" w:rsidRDefault="00F303B4" w:rsidP="00F303B4">
      <w:r w:rsidRPr="00F303B4">
        <w:t>Key message:</w:t>
      </w:r>
    </w:p>
    <w:p w14:paraId="0C146290" w14:textId="77777777" w:rsidR="00F303B4" w:rsidRPr="00F303B4" w:rsidRDefault="00F303B4" w:rsidP="00F303B4">
      <w:r w:rsidRPr="00F303B4">
        <w:t>The framework can scale beyond ASEAN to any region.</w:t>
      </w:r>
    </w:p>
    <w:p w14:paraId="0515E11E" w14:textId="77777777" w:rsidR="00F303B4" w:rsidRPr="00F303B4" w:rsidRDefault="00F303B4" w:rsidP="00F303B4">
      <w:r w:rsidRPr="00F303B4">
        <w:pict w14:anchorId="6B6007D2">
          <v:rect id="_x0000_i1115" style="width:0;height:1.5pt" o:hralign="center" o:hrstd="t" o:hr="t" fillcolor="#a0a0a0" stroked="f"/>
        </w:pict>
      </w:r>
    </w:p>
    <w:p w14:paraId="3369F538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Slide 12 — Closing / Impact</w:t>
      </w:r>
    </w:p>
    <w:p w14:paraId="02F13D77" w14:textId="77777777" w:rsidR="00F303B4" w:rsidRPr="00F303B4" w:rsidRDefault="00F303B4" w:rsidP="00F303B4">
      <w:r w:rsidRPr="00F303B4">
        <w:t>Title:</w:t>
      </w:r>
    </w:p>
    <w:p w14:paraId="7BCFA2B8" w14:textId="77777777" w:rsidR="00F303B4" w:rsidRPr="00F303B4" w:rsidRDefault="00F303B4" w:rsidP="00F303B4">
      <w:pPr>
        <w:rPr>
          <w:b/>
          <w:bCs/>
        </w:rPr>
      </w:pPr>
      <w:r w:rsidRPr="00F303B4">
        <w:rPr>
          <w:b/>
          <w:bCs/>
        </w:rPr>
        <w:t>The Future of Healthcare Is Preventive</w:t>
      </w:r>
    </w:p>
    <w:p w14:paraId="67A2584B" w14:textId="77777777" w:rsidR="00F303B4" w:rsidRPr="00F303B4" w:rsidRDefault="00F303B4" w:rsidP="00F303B4">
      <w:r w:rsidRPr="00F303B4">
        <w:t>End with:</w:t>
      </w:r>
    </w:p>
    <w:p w14:paraId="5A2211EE" w14:textId="58459855" w:rsidR="00F303B4" w:rsidRPr="00F303B4" w:rsidRDefault="00E107A1" w:rsidP="00F303B4">
      <w:r>
        <w:rPr>
          <w:rFonts w:ascii="Segoe UI Emoji" w:hAnsi="Segoe UI Emoji" w:cs="Segoe UI Emoji"/>
        </w:rPr>
        <w:t>🥇</w:t>
      </w:r>
      <w:r>
        <w:t xml:space="preserve"> Tanara AI</w:t>
      </w:r>
      <w:r w:rsidR="00F303B4" w:rsidRPr="00F303B4">
        <w:t xml:space="preserve"> helps decision-makers stop asking:</w:t>
      </w:r>
      <w:r w:rsidR="00F303B4" w:rsidRPr="00F303B4">
        <w:br/>
        <w:t>“What went wrong?”</w:t>
      </w:r>
    </w:p>
    <w:p w14:paraId="6816CBBF" w14:textId="77777777" w:rsidR="00F303B4" w:rsidRPr="00F303B4" w:rsidRDefault="00F303B4" w:rsidP="00F303B4">
      <w:r w:rsidRPr="00F303B4">
        <w:lastRenderedPageBreak/>
        <w:t>and start asking:</w:t>
      </w:r>
    </w:p>
    <w:p w14:paraId="4D935AFE" w14:textId="77777777" w:rsidR="00F303B4" w:rsidRPr="00F303B4" w:rsidRDefault="00F303B4" w:rsidP="00F303B4">
      <w:r w:rsidRPr="00F303B4">
        <w:t>“What can we prevent next?”</w:t>
      </w:r>
    </w:p>
    <w:p w14:paraId="29169EBD" w14:textId="77777777" w:rsidR="00F303B4" w:rsidRPr="00F303B4" w:rsidRDefault="00F303B4" w:rsidP="00F303B4">
      <w:r w:rsidRPr="00F303B4">
        <w:t>Big tagline:</w:t>
      </w:r>
    </w:p>
    <w:p w14:paraId="63D471AE" w14:textId="77777777" w:rsidR="00F303B4" w:rsidRDefault="00F303B4" w:rsidP="00F303B4">
      <w:pPr>
        <w:rPr>
          <w:b/>
          <w:bCs/>
        </w:rPr>
      </w:pPr>
      <w:r w:rsidRPr="00F303B4">
        <w:rPr>
          <w:b/>
          <w:bCs/>
        </w:rPr>
        <w:t>Predict Earlier. Act Faster. Protect Lives.</w:t>
      </w:r>
    </w:p>
    <w:p w14:paraId="06B7B97C" w14:textId="77777777" w:rsidR="00917DE4" w:rsidRPr="00917DE4" w:rsidRDefault="00917DE4" w:rsidP="00917DE4">
      <w:r w:rsidRPr="00917DE4">
        <w:t>For a hackathon, I would keep it 10–12 slides maximum. Your biggest weapons are:</w:t>
      </w:r>
    </w:p>
    <w:p w14:paraId="5153774E" w14:textId="77777777" w:rsidR="00917DE4" w:rsidRPr="00917DE4" w:rsidRDefault="00917DE4" w:rsidP="00917DE4">
      <w:pPr>
        <w:numPr>
          <w:ilvl w:val="0"/>
          <w:numId w:val="11"/>
        </w:numPr>
      </w:pPr>
      <w:r w:rsidRPr="00917DE4">
        <w:t xml:space="preserve">The TB personal story </w:t>
      </w:r>
    </w:p>
    <w:p w14:paraId="0A14BA17" w14:textId="77777777" w:rsidR="00917DE4" w:rsidRPr="00917DE4" w:rsidRDefault="00917DE4" w:rsidP="00917DE4">
      <w:pPr>
        <w:numPr>
          <w:ilvl w:val="0"/>
          <w:numId w:val="11"/>
        </w:numPr>
      </w:pPr>
      <w:r w:rsidRPr="00917DE4">
        <w:t xml:space="preserve">The risk + readiness framework </w:t>
      </w:r>
    </w:p>
    <w:p w14:paraId="5833B429" w14:textId="77777777" w:rsidR="00917DE4" w:rsidRPr="00917DE4" w:rsidRDefault="00917DE4" w:rsidP="00917DE4">
      <w:pPr>
        <w:numPr>
          <w:ilvl w:val="0"/>
          <w:numId w:val="11"/>
        </w:numPr>
      </w:pPr>
      <w:r w:rsidRPr="00917DE4">
        <w:t xml:space="preserve">The AI prediction </w:t>
      </w:r>
    </w:p>
    <w:p w14:paraId="52935E63" w14:textId="77777777" w:rsidR="00917DE4" w:rsidRPr="00917DE4" w:rsidRDefault="00917DE4" w:rsidP="00917DE4">
      <w:pPr>
        <w:numPr>
          <w:ilvl w:val="0"/>
          <w:numId w:val="11"/>
        </w:numPr>
      </w:pPr>
      <w:r w:rsidRPr="00917DE4">
        <w:t>The recommendation engine</w:t>
      </w:r>
    </w:p>
    <w:p w14:paraId="418DA980" w14:textId="77777777" w:rsidR="00917DE4" w:rsidRPr="00F303B4" w:rsidRDefault="00917DE4" w:rsidP="00F303B4">
      <w:pPr>
        <w:rPr>
          <w:b/>
          <w:bCs/>
        </w:rPr>
      </w:pPr>
    </w:p>
    <w:p w14:paraId="42A0ABEC" w14:textId="77777777" w:rsidR="00CB2B3A" w:rsidRDefault="00CB2B3A"/>
    <w:sectPr w:rsidR="00CB2B3A" w:rsidSect="00F303B4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060A8"/>
    <w:multiLevelType w:val="multilevel"/>
    <w:tmpl w:val="AE8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2075D"/>
    <w:multiLevelType w:val="multilevel"/>
    <w:tmpl w:val="3736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62D09"/>
    <w:multiLevelType w:val="multilevel"/>
    <w:tmpl w:val="C2D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1765C"/>
    <w:multiLevelType w:val="multilevel"/>
    <w:tmpl w:val="04AE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F7BB9"/>
    <w:multiLevelType w:val="multilevel"/>
    <w:tmpl w:val="837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E4493"/>
    <w:multiLevelType w:val="multilevel"/>
    <w:tmpl w:val="FFA0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F2472"/>
    <w:multiLevelType w:val="multilevel"/>
    <w:tmpl w:val="DD30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315A9"/>
    <w:multiLevelType w:val="multilevel"/>
    <w:tmpl w:val="73B4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54369"/>
    <w:multiLevelType w:val="multilevel"/>
    <w:tmpl w:val="CD52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E67BA4"/>
    <w:multiLevelType w:val="multilevel"/>
    <w:tmpl w:val="216C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5BF3"/>
    <w:multiLevelType w:val="multilevel"/>
    <w:tmpl w:val="8734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204973">
    <w:abstractNumId w:val="3"/>
  </w:num>
  <w:num w:numId="2" w16cid:durableId="1129784930">
    <w:abstractNumId w:val="9"/>
  </w:num>
  <w:num w:numId="3" w16cid:durableId="737437280">
    <w:abstractNumId w:val="2"/>
  </w:num>
  <w:num w:numId="4" w16cid:durableId="262304835">
    <w:abstractNumId w:val="5"/>
  </w:num>
  <w:num w:numId="5" w16cid:durableId="974722283">
    <w:abstractNumId w:val="10"/>
  </w:num>
  <w:num w:numId="6" w16cid:durableId="1611930630">
    <w:abstractNumId w:val="1"/>
  </w:num>
  <w:num w:numId="7" w16cid:durableId="1448499871">
    <w:abstractNumId w:val="7"/>
  </w:num>
  <w:num w:numId="8" w16cid:durableId="1751123448">
    <w:abstractNumId w:val="6"/>
  </w:num>
  <w:num w:numId="9" w16cid:durableId="1590113709">
    <w:abstractNumId w:val="0"/>
  </w:num>
  <w:num w:numId="10" w16cid:durableId="1597441521">
    <w:abstractNumId w:val="4"/>
  </w:num>
  <w:num w:numId="11" w16cid:durableId="11384949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4C"/>
    <w:rsid w:val="00170C94"/>
    <w:rsid w:val="002002CD"/>
    <w:rsid w:val="003A10B2"/>
    <w:rsid w:val="003A45CB"/>
    <w:rsid w:val="005C0AA1"/>
    <w:rsid w:val="00917DE4"/>
    <w:rsid w:val="009A560D"/>
    <w:rsid w:val="00B46D4C"/>
    <w:rsid w:val="00BD3452"/>
    <w:rsid w:val="00C3420C"/>
    <w:rsid w:val="00CB2B3A"/>
    <w:rsid w:val="00E107A1"/>
    <w:rsid w:val="00F030C7"/>
    <w:rsid w:val="00F03EA8"/>
    <w:rsid w:val="00F3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D172"/>
  <w15:chartTrackingRefBased/>
  <w15:docId w15:val="{49BA9B12-6172-4C53-A25C-8D444328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15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Uchechukwu EZE</dc:creator>
  <cp:keywords/>
  <dc:description/>
  <cp:lastModifiedBy>Uchechukwu EZE</cp:lastModifiedBy>
  <cp:revision>2</cp:revision>
  <dcterms:created xsi:type="dcterms:W3CDTF">2026-07-10T18:50:00Z</dcterms:created>
  <dcterms:modified xsi:type="dcterms:W3CDTF">2026-07-10T21:04:00Z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d7c8a608-5b1b-4e78-9052-3ca132996390</vt:lpwstr>
  </property>
</Properties>
</file>