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Yu Gothic" w:hAnsi="Yu Gothic" w:eastAsia="Yu Gothic"/>
          <w:b/>
          <w:i w:val="0"/>
          <w:sz w:val="36"/>
        </w:rPr>
        <w:t>強化学習勉強会　確認問題</w:t>
      </w:r>
    </w:p>
    <w:p>
      <w:pPr>
        <w:spacing w:after="40" w:before="0"/>
        <w:jc w:val="center"/>
      </w:pPr>
      <w:r>
        <w:rPr>
          <w:rFonts w:ascii="Yu Gothic" w:hAnsi="Yu Gothic" w:eastAsia="Yu Gothic"/>
          <w:b w:val="0"/>
          <w:i w:val="0"/>
          <w:color w:val="1A478A"/>
          <w:sz w:val="28"/>
        </w:rPr>
        <w:t>Bellman 方程式：V(s) と Q(s, a)</w:t>
      </w:r>
    </w:p>
    <w:p>
      <w:pPr>
        <w:spacing w:after="320" w:before="240"/>
      </w:pPr>
      <w:r>
        <w:rPr>
          <w:rFonts w:ascii="Yu Gothic" w:hAnsi="Yu Gothic" w:eastAsia="Yu Gothic"/>
          <w:b w:val="0"/>
          <w:i w:val="0"/>
          <w:sz w:val="20"/>
        </w:rPr>
        <w:t>氏名：＿＿＿＿＿＿＿＿＿＿　　学籍番号：＿＿＿＿＿＿＿＿＿＿</w:t>
      </w:r>
    </w:p>
    <w:p>
      <w:pPr>
        <w:pBdr>
          <w:bottom w:val="single" w:sz="6" w:space="1" w:color="1A478A"/>
        </w:pBdr>
        <w:spacing w:after="160"/>
      </w:pPr>
    </w:p>
    <w:p>
      <w:pPr>
        <w:pStyle w:val="Heading2"/>
      </w:pPr>
      <w:r>
        <w:rPr>
          <w:rFonts w:ascii="Yu Gothic" w:hAnsi="Yu Gothic" w:eastAsia="Yu Gothic"/>
        </w:rPr>
        <w:t>A. 定義の理解</w:t>
      </w:r>
    </w:p>
    <w:p>
      <w:pPr>
        <w:spacing w:before="240" w:after="80"/>
      </w:pPr>
      <w:r>
        <w:rPr>
          <w:rFonts w:ascii="Yu Gothic" w:hAnsi="Yu Gothic" w:eastAsia="Yu Gothic"/>
          <w:b/>
          <w:color w:val="1A478A"/>
          <w:sz w:val="24"/>
        </w:rPr>
        <w:t>問1</w:t>
      </w:r>
    </w:p>
    <w:p>
      <w:pPr>
        <w:spacing w:after="80"/>
      </w:pPr>
      <w:r>
        <w:rPr>
          <w:rFonts w:ascii="Yu Gothic" w:hAnsi="Yu Gothic" w:eastAsia="Yu Gothic"/>
          <w:sz w:val="22"/>
        </w:rPr>
        <w:t>状態価値関数 Vπ(s) を日本語で1文で説明してください。</w:t>
      </w:r>
    </w:p>
    <w:p>
      <w:pPr>
        <w:spacing w:after="80"/>
        <w:ind w:left="283"/>
      </w:pPr>
      <w:r>
        <w:rPr>
          <w:rFonts w:ascii="Yu Gothic" w:hAnsi="Yu Gothic"/>
          <w:i/>
          <w:color w:val="555555"/>
          <w:sz w:val="20"/>
        </w:rPr>
        <w:t>ヒント：「状態 s から方策 π に従って行動したとき…」</w:t>
      </w:r>
    </w:p>
    <w:tbl>
      <w:tblPr>
        <w:tblW w:type="auto" w:w="0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spacing w:after="40"/>
            </w:pPr>
            <w:r/>
            <w:r>
              <w:rPr>
                <w:rFonts w:ascii="Yu Gothic" w:hAnsi="Yu Gothic"/>
                <w:sz w:val="22"/>
              </w:rPr>
              <w:t xml:space="preserve">　</w:t>
            </w:r>
          </w:p>
          <w:p>
            <w:pPr>
              <w:spacing w:after="40"/>
            </w:pPr>
            <w:r>
              <w:rPr>
                <w:rFonts w:ascii="Yu Gothic" w:hAnsi="Yu Gothic"/>
                <w:sz w:val="22"/>
              </w:rPr>
              <w:t xml:space="preserve">　</w:t>
            </w:r>
          </w:p>
          <w:p>
            <w:pPr>
              <w:spacing w:after="40"/>
            </w:pPr>
            <w:r>
              <w:rPr>
                <w:rFonts w:ascii="Yu Gothic" w:hAnsi="Yu Gothic"/>
                <w:sz w:val="22"/>
              </w:rPr>
              <w:t xml:space="preserve">　</w:t>
            </w:r>
          </w:p>
        </w:tc>
      </w:tr>
    </w:tbl>
    <w:p>
      <w:pPr>
        <w:spacing w:before="240" w:after="80"/>
      </w:pPr>
      <w:r>
        <w:rPr>
          <w:rFonts w:ascii="Yu Gothic" w:hAnsi="Yu Gothic" w:eastAsia="Yu Gothic"/>
          <w:b/>
          <w:color w:val="1A478A"/>
          <w:sz w:val="24"/>
        </w:rPr>
        <w:t>問2</w:t>
      </w:r>
    </w:p>
    <w:p>
      <w:pPr>
        <w:spacing w:after="80"/>
      </w:pPr>
      <w:r>
        <w:rPr>
          <w:rFonts w:ascii="Yu Gothic" w:hAnsi="Yu Gothic" w:eastAsia="Yu Gothic"/>
          <w:sz w:val="22"/>
        </w:rPr>
        <w:t>行動価値関数 Qπ(s, a) を日本語で1文で説明してください。Vπ(s) との違いが分かるように書くこと。</w:t>
      </w:r>
    </w:p>
    <w:p>
      <w:pPr>
        <w:spacing w:after="80"/>
        <w:ind w:left="283"/>
      </w:pPr>
      <w:r>
        <w:rPr>
          <w:rFonts w:ascii="Yu Gothic" w:hAnsi="Yu Gothic"/>
          <w:i/>
          <w:color w:val="555555"/>
          <w:sz w:val="20"/>
        </w:rPr>
        <w:t>ヒント：V(s) は「状態だけ」を引数に取るが、Q(s, a) は…</w:t>
      </w:r>
    </w:p>
    <w:tbl>
      <w:tblPr>
        <w:tblW w:type="auto" w:w="0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spacing w:after="40"/>
            </w:pPr>
            <w:r/>
            <w:r>
              <w:rPr>
                <w:rFonts w:ascii="Yu Gothic" w:hAnsi="Yu Gothic"/>
                <w:sz w:val="22"/>
              </w:rPr>
              <w:t xml:space="preserve">　</w:t>
            </w:r>
          </w:p>
          <w:p>
            <w:pPr>
              <w:spacing w:after="40"/>
            </w:pPr>
            <w:r>
              <w:rPr>
                <w:rFonts w:ascii="Yu Gothic" w:hAnsi="Yu Gothic"/>
                <w:sz w:val="22"/>
              </w:rPr>
              <w:t xml:space="preserve">　</w:t>
            </w:r>
          </w:p>
          <w:p>
            <w:pPr>
              <w:spacing w:after="40"/>
            </w:pPr>
            <w:r>
              <w:rPr>
                <w:rFonts w:ascii="Yu Gothic" w:hAnsi="Yu Gothic"/>
                <w:sz w:val="22"/>
              </w:rPr>
              <w:t xml:space="preserve">　</w:t>
            </w:r>
          </w:p>
        </w:tc>
      </w:tr>
    </w:tbl>
    <w:p>
      <w:pPr>
        <w:spacing w:before="240" w:after="80"/>
      </w:pPr>
      <w:r>
        <w:rPr>
          <w:rFonts w:ascii="Yu Gothic" w:hAnsi="Yu Gothic" w:eastAsia="Yu Gothic"/>
          <w:b/>
          <w:color w:val="1A478A"/>
          <w:sz w:val="24"/>
        </w:rPr>
        <w:t>問3</w:t>
      </w:r>
    </w:p>
    <w:p>
      <w:pPr>
        <w:spacing w:after="80"/>
      </w:pPr>
      <w:r>
        <w:rPr>
          <w:rFonts w:ascii="Yu Gothic" w:hAnsi="Yu Gothic" w:eastAsia="Yu Gothic"/>
          <w:sz w:val="22"/>
        </w:rPr>
        <w:t>Vπ(s) と Qπ(s, a) の関係を数式で書いてください。</w:t>
        <w:br/>
        <w:br/>
        <w:t xml:space="preserve">　Vπ(s) = Σₐ ＿＿＿＿＿＿＿＿＿＿＿＿＿＿</w:t>
      </w:r>
    </w:p>
    <w:p>
      <w:pPr>
        <w:spacing w:after="80"/>
        <w:ind w:left="283"/>
      </w:pPr>
      <w:r>
        <w:rPr>
          <w:rFonts w:ascii="Yu Gothic" w:hAnsi="Yu Gothic"/>
          <w:i/>
          <w:color w:val="555555"/>
          <w:sz w:val="20"/>
        </w:rPr>
        <w:t>ヒント：方策 π(a|s) を使って Q の加重平均を取る</w:t>
      </w:r>
    </w:p>
    <w:tbl>
      <w:tblPr>
        <w:tblW w:type="auto" w:w="0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spacing w:after="40"/>
            </w:pPr>
            <w:r/>
            <w:r>
              <w:rPr>
                <w:rFonts w:ascii="Yu Gothic" w:hAnsi="Yu Gothic"/>
                <w:sz w:val="22"/>
              </w:rPr>
              <w:t xml:space="preserve">　</w:t>
            </w:r>
          </w:p>
          <w:p>
            <w:pPr>
              <w:spacing w:after="40"/>
            </w:pPr>
            <w:r>
              <w:rPr>
                <w:rFonts w:ascii="Yu Gothic" w:hAnsi="Yu Gothic"/>
                <w:sz w:val="22"/>
              </w:rPr>
              <w:t xml:space="preserve">　</w:t>
            </w:r>
          </w:p>
        </w:tc>
      </w:tr>
    </w:tbl>
    <w:p>
      <w:pPr>
        <w:pStyle w:val="Heading2"/>
      </w:pPr>
      <w:r>
        <w:rPr>
          <w:rFonts w:ascii="Yu Gothic" w:hAnsi="Yu Gothic" w:eastAsia="Yu Gothic"/>
        </w:rPr>
        <w:t>B. Bellman 期待方程式</w:t>
      </w:r>
    </w:p>
    <w:p>
      <w:pPr>
        <w:spacing w:before="240" w:after="80"/>
      </w:pPr>
      <w:r>
        <w:rPr>
          <w:rFonts w:ascii="Yu Gothic" w:hAnsi="Yu Gothic" w:eastAsia="Yu Gothic"/>
          <w:b/>
          <w:color w:val="1A478A"/>
          <w:sz w:val="24"/>
        </w:rPr>
        <w:t>問4</w:t>
      </w:r>
    </w:p>
    <w:p>
      <w:pPr>
        <w:spacing w:after="80"/>
      </w:pPr>
      <w:r>
        <w:rPr>
          <w:rFonts w:ascii="Yu Gothic" w:hAnsi="Yu Gothic" w:eastAsia="Yu Gothic"/>
          <w:sz w:val="22"/>
        </w:rPr>
        <w:t>Vπ(s) の Bellman 期待方程式の空欄を埋めてください。</w:t>
        <w:br/>
        <w:br/>
        <w:t xml:space="preserve">　Vπ(s) = Σₐ π(a|s) Σs′ p(s′|s,a) [ ＿＿＿＿ + γ Vπ(s′) ]</w:t>
      </w:r>
    </w:p>
    <w:tbl>
      <w:tblPr>
        <w:tblW w:type="auto" w:w="0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spacing w:after="40"/>
            </w:pPr>
            <w:r/>
            <w:r>
              <w:rPr>
                <w:rFonts w:ascii="Yu Gothic" w:hAnsi="Yu Gothic"/>
                <w:sz w:val="22"/>
              </w:rPr>
              <w:t xml:space="preserve">　</w:t>
            </w:r>
          </w:p>
          <w:p>
            <w:pPr>
              <w:spacing w:after="40"/>
            </w:pPr>
            <w:r>
              <w:rPr>
                <w:rFonts w:ascii="Yu Gothic" w:hAnsi="Yu Gothic"/>
                <w:sz w:val="22"/>
              </w:rPr>
              <w:t xml:space="preserve">　</w:t>
            </w:r>
          </w:p>
        </w:tc>
      </w:tr>
    </w:tbl>
    <w:p>
      <w:pPr>
        <w:spacing w:before="240" w:after="80"/>
      </w:pPr>
      <w:r>
        <w:rPr>
          <w:rFonts w:ascii="Yu Gothic" w:hAnsi="Yu Gothic" w:eastAsia="Yu Gothic"/>
          <w:b/>
          <w:color w:val="1A478A"/>
          <w:sz w:val="24"/>
        </w:rPr>
        <w:t>問5</w:t>
      </w:r>
    </w:p>
    <w:p>
      <w:pPr>
        <w:spacing w:after="80"/>
      </w:pPr>
      <w:r>
        <w:rPr>
          <w:rFonts w:ascii="Yu Gothic" w:hAnsi="Yu Gothic" w:eastAsia="Yu Gothic"/>
          <w:sz w:val="22"/>
        </w:rPr>
        <w:t>Qπ(s, a) の Bellman 期待方程式の空欄を埋めてください。</w:t>
        <w:br/>
        <w:br/>
        <w:t xml:space="preserve">　Qπ(s, a) = Σs′ p(s′|s,a) [ r(s,a,s′) + γ Σa′ ＿＿＿＿＿＿＿＿ ]</w:t>
      </w:r>
    </w:p>
    <w:tbl>
      <w:tblPr>
        <w:tblW w:type="auto" w:w="0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spacing w:after="40"/>
            </w:pPr>
            <w:r/>
            <w:r>
              <w:rPr>
                <w:rFonts w:ascii="Yu Gothic" w:hAnsi="Yu Gothic"/>
                <w:sz w:val="22"/>
              </w:rPr>
              <w:t xml:space="preserve">　</w:t>
            </w:r>
          </w:p>
          <w:p>
            <w:pPr>
              <w:spacing w:after="40"/>
            </w:pPr>
            <w:r>
              <w:rPr>
                <w:rFonts w:ascii="Yu Gothic" w:hAnsi="Yu Gothic"/>
                <w:sz w:val="22"/>
              </w:rPr>
              <w:t xml:space="preserve">　</w:t>
            </w:r>
          </w:p>
        </w:tc>
      </w:tr>
    </w:tbl>
    <w:p>
      <w:pPr>
        <w:spacing w:before="240" w:after="80"/>
      </w:pPr>
      <w:r>
        <w:rPr>
          <w:rFonts w:ascii="Yu Gothic" w:hAnsi="Yu Gothic" w:eastAsia="Yu Gothic"/>
          <w:b/>
          <w:color w:val="1A478A"/>
          <w:sz w:val="24"/>
        </w:rPr>
        <w:t>問6</w:t>
      </w:r>
    </w:p>
    <w:p>
      <w:pPr>
        <w:spacing w:after="80"/>
      </w:pPr>
      <w:r>
        <w:rPr>
          <w:rFonts w:ascii="Yu Gothic" w:hAnsi="Yu Gothic" w:eastAsia="Yu Gothic"/>
          <w:sz w:val="22"/>
        </w:rPr>
        <w:t>Bellman 方程式が表す核心的なアイデアを、「今の価値」と「次の状態の価値」という言葉を使って日本語1文で説明してください。</w:t>
      </w:r>
    </w:p>
    <w:tbl>
      <w:tblPr>
        <w:tblW w:type="auto" w:w="0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spacing w:after="40"/>
            </w:pPr>
            <w:r/>
            <w:r>
              <w:rPr>
                <w:rFonts w:ascii="Yu Gothic" w:hAnsi="Yu Gothic"/>
                <w:sz w:val="22"/>
              </w:rPr>
              <w:t xml:space="preserve">　</w:t>
            </w:r>
          </w:p>
          <w:p>
            <w:pPr>
              <w:spacing w:after="40"/>
            </w:pPr>
            <w:r>
              <w:rPr>
                <w:rFonts w:ascii="Yu Gothic" w:hAnsi="Yu Gothic"/>
                <w:sz w:val="22"/>
              </w:rPr>
              <w:t xml:space="preserve">　</w:t>
            </w:r>
          </w:p>
          <w:p>
            <w:pPr>
              <w:spacing w:after="40"/>
            </w:pPr>
            <w:r>
              <w:rPr>
                <w:rFonts w:ascii="Yu Gothic" w:hAnsi="Yu Gothic"/>
                <w:sz w:val="22"/>
              </w:rPr>
              <w:t xml:space="preserve">　</w:t>
            </w:r>
          </w:p>
        </w:tc>
      </w:tr>
    </w:tbl>
    <w:p>
      <w:pPr>
        <w:pStyle w:val="Heading2"/>
      </w:pPr>
      <w:r>
        <w:rPr>
          <w:rFonts w:ascii="Yu Gothic" w:hAnsi="Yu Gothic" w:eastAsia="Yu Gothic"/>
        </w:rPr>
        <w:t>C. 具体的な計算</w:t>
      </w:r>
    </w:p>
    <w:p>
      <w:pPr>
        <w:spacing w:before="240" w:after="80"/>
      </w:pPr>
      <w:r>
        <w:rPr>
          <w:rFonts w:ascii="Yu Gothic" w:hAnsi="Yu Gothic" w:eastAsia="Yu Gothic"/>
          <w:b/>
          <w:color w:val="1A478A"/>
          <w:sz w:val="24"/>
        </w:rPr>
        <w:t>問7</w:t>
      </w:r>
    </w:p>
    <w:p>
      <w:pPr>
        <w:spacing w:after="80"/>
      </w:pPr>
      <w:r>
        <w:rPr>
          <w:rFonts w:ascii="Yu Gothic" w:hAnsi="Yu Gothic" w:eastAsia="Yu Gothic"/>
          <w:sz w:val="22"/>
        </w:rPr>
        <w:t>以下の簡単な MDP を考えます。</w:t>
        <w:br/>
        <w:br/>
        <w:t xml:space="preserve">　・状態 A から行動すると、確率 1 で状態 B に遷移し、報酬 r = 5 を得る</w:t>
        <w:br/>
        <w:t xml:space="preserve">　・状態 B は終端状態で V(B) = 0</w:t>
        <w:br/>
        <w:t xml:space="preserve">　・割引率 γ = 0.9</w:t>
        <w:br/>
        <w:br/>
        <w:t>Vπ(A) の値を Bellman 方程式を使って計算してください。</w:t>
      </w:r>
    </w:p>
    <w:tbl>
      <w:tblPr>
        <w:tblW w:type="auto" w:w="0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spacing w:after="40"/>
            </w:pPr>
            <w:r/>
            <w:r>
              <w:rPr>
                <w:rFonts w:ascii="Yu Gothic" w:hAnsi="Yu Gothic"/>
                <w:sz w:val="22"/>
              </w:rPr>
              <w:t xml:space="preserve">　</w:t>
            </w:r>
          </w:p>
          <w:p>
            <w:pPr>
              <w:spacing w:after="40"/>
            </w:pPr>
            <w:r>
              <w:rPr>
                <w:rFonts w:ascii="Yu Gothic" w:hAnsi="Yu Gothic"/>
                <w:sz w:val="22"/>
              </w:rPr>
              <w:t xml:space="preserve">　</w:t>
            </w:r>
          </w:p>
          <w:p>
            <w:pPr>
              <w:spacing w:after="40"/>
            </w:pPr>
            <w:r>
              <w:rPr>
                <w:rFonts w:ascii="Yu Gothic" w:hAnsi="Yu Gothic"/>
                <w:sz w:val="22"/>
              </w:rPr>
              <w:t xml:space="preserve">　</w:t>
            </w:r>
          </w:p>
        </w:tc>
      </w:tr>
    </w:tbl>
    <w:p>
      <w:pPr>
        <w:spacing w:before="240" w:after="80"/>
      </w:pPr>
      <w:r>
        <w:rPr>
          <w:rFonts w:ascii="Yu Gothic" w:hAnsi="Yu Gothic" w:eastAsia="Yu Gothic"/>
          <w:b/>
          <w:color w:val="1A478A"/>
          <w:sz w:val="24"/>
        </w:rPr>
        <w:t>問8</w:t>
      </w:r>
    </w:p>
    <w:p>
      <w:pPr>
        <w:spacing w:after="80"/>
      </w:pPr>
      <w:r>
        <w:rPr>
          <w:rFonts w:ascii="Yu Gothic" w:hAnsi="Yu Gothic" w:eastAsia="Yu Gothic"/>
          <w:sz w:val="22"/>
        </w:rPr>
        <w:t>3つの状態 S₁, S₂, S₃ からなる MDP で、方策が決定的（各状態で行動は1つ）とします。</w:t>
        <w:br/>
        <w:br/>
        <w:t xml:space="preserve">　・S₁ → S₂（報酬 +2）</w:t>
        <w:br/>
        <w:t xml:space="preserve">　・S₂ → S₃（報酬 +3）</w:t>
        <w:br/>
        <w:t xml:space="preserve">　・S₃ は終端状態</w:t>
        <w:br/>
        <w:t xml:space="preserve">　・γ = 0.9</w:t>
        <w:br/>
        <w:br/>
        <w:t>V(S₁) と V(S₂) をそれぞれ求めてください。</w:t>
      </w:r>
    </w:p>
    <w:p>
      <w:pPr>
        <w:spacing w:after="80"/>
        <w:ind w:left="283"/>
      </w:pPr>
      <w:r>
        <w:rPr>
          <w:rFonts w:ascii="Yu Gothic" w:hAnsi="Yu Gothic"/>
          <w:i/>
          <w:color w:val="555555"/>
          <w:sz w:val="20"/>
        </w:rPr>
        <w:t>ヒント：後ろ（S₃）から順に計算する</w:t>
      </w:r>
    </w:p>
    <w:tbl>
      <w:tblPr>
        <w:tblW w:type="auto" w:w="0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spacing w:after="40"/>
            </w:pPr>
            <w:r/>
            <w:r>
              <w:rPr>
                <w:rFonts w:ascii="Yu Gothic" w:hAnsi="Yu Gothic"/>
                <w:sz w:val="22"/>
              </w:rPr>
              <w:t xml:space="preserve">　</w:t>
            </w:r>
          </w:p>
          <w:p>
            <w:pPr>
              <w:spacing w:after="40"/>
            </w:pPr>
            <w:r>
              <w:rPr>
                <w:rFonts w:ascii="Yu Gothic" w:hAnsi="Yu Gothic"/>
                <w:sz w:val="22"/>
              </w:rPr>
              <w:t xml:space="preserve">　</w:t>
            </w:r>
          </w:p>
          <w:p>
            <w:pPr>
              <w:spacing w:after="40"/>
            </w:pPr>
            <w:r>
              <w:rPr>
                <w:rFonts w:ascii="Yu Gothic" w:hAnsi="Yu Gothic"/>
                <w:sz w:val="22"/>
              </w:rPr>
              <w:t xml:space="preserve">　</w:t>
            </w:r>
          </w:p>
          <w:p>
            <w:pPr>
              <w:spacing w:after="40"/>
            </w:pPr>
            <w:r>
              <w:rPr>
                <w:rFonts w:ascii="Yu Gothic" w:hAnsi="Yu Gothic"/>
                <w:sz w:val="22"/>
              </w:rPr>
              <w:t xml:space="preserve">　</w:t>
            </w:r>
          </w:p>
        </w:tc>
      </w:tr>
    </w:tbl>
    <w:p>
      <w:pPr>
        <w:pStyle w:val="Heading2"/>
      </w:pPr>
      <w:r>
        <w:rPr>
          <w:rFonts w:ascii="Yu Gothic" w:hAnsi="Yu Gothic" w:eastAsia="Yu Gothic"/>
        </w:rPr>
        <w:t>D. Bellman 最適方程式</w:t>
      </w:r>
    </w:p>
    <w:p>
      <w:pPr>
        <w:spacing w:before="240" w:after="80"/>
      </w:pPr>
      <w:r>
        <w:rPr>
          <w:rFonts w:ascii="Yu Gothic" w:hAnsi="Yu Gothic" w:eastAsia="Yu Gothic"/>
          <w:b/>
          <w:color w:val="1A478A"/>
          <w:sz w:val="24"/>
        </w:rPr>
        <w:t>問9</w:t>
      </w:r>
    </w:p>
    <w:p>
      <w:pPr>
        <w:spacing w:after="80"/>
      </w:pPr>
      <w:r>
        <w:rPr>
          <w:rFonts w:ascii="Yu Gothic" w:hAnsi="Yu Gothic" w:eastAsia="Yu Gothic"/>
          <w:sz w:val="22"/>
        </w:rPr>
        <w:t>最適状態価値関数 V*(s) の Bellman 最適方程式では、</w:t>
        <w:br/>
        <w:t>Bellman 期待方程式の Σₐ π(a|s)(...) の部分がどう変わりますか？</w:t>
        <w:br/>
        <w:t>max と Σ のどちらを取るか答え、その理由も述べてください。</w:t>
      </w:r>
    </w:p>
    <w:tbl>
      <w:tblPr>
        <w:tblW w:type="auto" w:w="0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spacing w:after="40"/>
            </w:pPr>
            <w:r/>
            <w:r>
              <w:rPr>
                <w:rFonts w:ascii="Yu Gothic" w:hAnsi="Yu Gothic"/>
                <w:sz w:val="22"/>
              </w:rPr>
              <w:t xml:space="preserve">　</w:t>
            </w:r>
          </w:p>
          <w:p>
            <w:pPr>
              <w:spacing w:after="40"/>
            </w:pPr>
            <w:r>
              <w:rPr>
                <w:rFonts w:ascii="Yu Gothic" w:hAnsi="Yu Gothic"/>
                <w:sz w:val="22"/>
              </w:rPr>
              <w:t xml:space="preserve">　</w:t>
            </w:r>
          </w:p>
          <w:p>
            <w:pPr>
              <w:spacing w:after="40"/>
            </w:pPr>
            <w:r>
              <w:rPr>
                <w:rFonts w:ascii="Yu Gothic" w:hAnsi="Yu Gothic"/>
                <w:sz w:val="22"/>
              </w:rPr>
              <w:t xml:space="preserve">　</w:t>
            </w:r>
          </w:p>
          <w:p>
            <w:pPr>
              <w:spacing w:after="40"/>
            </w:pPr>
            <w:r>
              <w:rPr>
                <w:rFonts w:ascii="Yu Gothic" w:hAnsi="Yu Gothic"/>
                <w:sz w:val="22"/>
              </w:rPr>
              <w:t xml:space="preserve">　</w:t>
            </w:r>
          </w:p>
        </w:tc>
      </w:tr>
    </w:tbl>
    <w:p>
      <w:pPr>
        <w:spacing w:before="240" w:after="80"/>
      </w:pPr>
      <w:r>
        <w:rPr>
          <w:rFonts w:ascii="Yu Gothic" w:hAnsi="Yu Gothic" w:eastAsia="Yu Gothic"/>
          <w:b/>
          <w:color w:val="1A478A"/>
          <w:sz w:val="24"/>
        </w:rPr>
        <w:t>問10</w:t>
      </w:r>
    </w:p>
    <w:p>
      <w:pPr>
        <w:spacing w:after="80"/>
      </w:pPr>
      <w:r>
        <w:rPr>
          <w:rFonts w:ascii="Yu Gothic" w:hAnsi="Yu Gothic" w:eastAsia="Yu Gothic"/>
          <w:sz w:val="22"/>
        </w:rPr>
        <w:t>Q*(s, a) の Bellman 最適方程式を書いてください。</w:t>
        <w:br/>
        <w:br/>
        <w:t xml:space="preserve">　Q*(s, a) = Σs′ p(s′|s,a) [ r(s,a,s′) + γ ＿＿＿＿＿＿＿＿ ]</w:t>
      </w:r>
    </w:p>
    <w:p>
      <w:pPr>
        <w:spacing w:after="80"/>
        <w:ind w:left="283"/>
      </w:pPr>
      <w:r>
        <w:rPr>
          <w:rFonts w:ascii="Yu Gothic" w:hAnsi="Yu Gothic"/>
          <w:i/>
          <w:color w:val="555555"/>
          <w:sz w:val="20"/>
        </w:rPr>
        <w:t>ヒント：最適方策では次の状態で「最も良い行動」を選ぶ</w:t>
      </w:r>
    </w:p>
    <w:tbl>
      <w:tblPr>
        <w:tblW w:type="auto" w:w="0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spacing w:after="40"/>
            </w:pPr>
            <w:r/>
            <w:r>
              <w:rPr>
                <w:rFonts w:ascii="Yu Gothic" w:hAnsi="Yu Gothic"/>
                <w:sz w:val="22"/>
              </w:rPr>
              <w:t xml:space="preserve">　</w:t>
            </w:r>
          </w:p>
          <w:p>
            <w:pPr>
              <w:spacing w:after="40"/>
            </w:pPr>
            <w:r>
              <w:rPr>
                <w:rFonts w:ascii="Yu Gothic" w:hAnsi="Yu Gothic"/>
                <w:sz w:val="22"/>
              </w:rPr>
              <w:t xml:space="preserve">　</w:t>
            </w:r>
          </w:p>
        </w:tc>
      </w:tr>
    </w:tbl>
    <w:p>
      <w:pPr>
        <w:pStyle w:val="Heading2"/>
      </w:pPr>
      <w:r>
        <w:rPr>
          <w:rFonts w:ascii="Yu Gothic" w:hAnsi="Yu Gothic" w:eastAsia="Yu Gothic"/>
        </w:rPr>
        <w:t>E. 割引率と直感</w:t>
      </w:r>
    </w:p>
    <w:p>
      <w:pPr>
        <w:spacing w:before="240" w:after="80"/>
      </w:pPr>
      <w:r>
        <w:rPr>
          <w:rFonts w:ascii="Yu Gothic" w:hAnsi="Yu Gothic" w:eastAsia="Yu Gothic"/>
          <w:b/>
          <w:color w:val="1A478A"/>
          <w:sz w:val="24"/>
        </w:rPr>
        <w:t>問11</w:t>
      </w:r>
    </w:p>
    <w:p>
      <w:pPr>
        <w:spacing w:after="80"/>
      </w:pPr>
      <w:r>
        <w:rPr>
          <w:rFonts w:ascii="Yu Gothic" w:hAnsi="Yu Gothic" w:eastAsia="Yu Gothic"/>
          <w:sz w:val="22"/>
        </w:rPr>
        <w:t>γ = 0 の場合と γ = 1 の場合で、エージェントの意思決定はそれぞれどう変わりますか？</w:t>
      </w:r>
    </w:p>
    <w:tbl>
      <w:tblPr>
        <w:tblW w:type="auto" w:w="0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spacing w:after="40"/>
            </w:pPr>
            <w:r/>
            <w:r>
              <w:rPr>
                <w:rFonts w:ascii="Yu Gothic" w:hAnsi="Yu Gothic"/>
                <w:sz w:val="22"/>
              </w:rPr>
              <w:t xml:space="preserve">　</w:t>
            </w:r>
          </w:p>
          <w:p>
            <w:pPr>
              <w:spacing w:after="40"/>
            </w:pPr>
            <w:r>
              <w:rPr>
                <w:rFonts w:ascii="Yu Gothic" w:hAnsi="Yu Gothic"/>
                <w:sz w:val="22"/>
              </w:rPr>
              <w:t xml:space="preserve">　</w:t>
            </w:r>
          </w:p>
          <w:p>
            <w:pPr>
              <w:spacing w:after="40"/>
            </w:pPr>
            <w:r>
              <w:rPr>
                <w:rFonts w:ascii="Yu Gothic" w:hAnsi="Yu Gothic"/>
                <w:sz w:val="22"/>
              </w:rPr>
              <w:t xml:space="preserve">　</w:t>
            </w:r>
          </w:p>
        </w:tc>
      </w:tr>
    </w:tbl>
    <w:p>
      <w:pPr>
        <w:spacing w:before="240" w:after="80"/>
      </w:pPr>
      <w:r>
        <w:rPr>
          <w:rFonts w:ascii="Yu Gothic" w:hAnsi="Yu Gothic" w:eastAsia="Yu Gothic"/>
          <w:b/>
          <w:color w:val="1A478A"/>
          <w:sz w:val="24"/>
        </w:rPr>
        <w:t>問12</w:t>
      </w:r>
    </w:p>
    <w:p>
      <w:pPr>
        <w:spacing w:after="80"/>
      </w:pPr>
      <w:r>
        <w:rPr>
          <w:rFonts w:ascii="Yu Gothic" w:hAnsi="Yu Gothic" w:eastAsia="Yu Gothic"/>
          <w:sz w:val="22"/>
        </w:rPr>
        <w:t>Vπ(s) が高い状態は「良い状態」と言えます。</w:t>
        <w:br/>
        <w:t>前回の notebook で作った 4×4 gridworld において、</w:t>
        <w:br/>
        <w:t>ゴールに近い状態ほど V(s) が高かったのはなぜか、Bellman 方程式の観点から説明してください。</w:t>
      </w:r>
    </w:p>
    <w:p>
      <w:pPr>
        <w:spacing w:after="80"/>
        <w:ind w:left="283"/>
      </w:pPr>
      <w:r>
        <w:rPr>
          <w:rFonts w:ascii="Yu Gothic" w:hAnsi="Yu Gothic"/>
          <w:i/>
          <w:color w:val="555555"/>
          <w:sz w:val="20"/>
        </w:rPr>
        <w:t>ヒント：ゴールに近い → 少ないステップで大きな報酬 → 割引の影響が小さい</w:t>
      </w:r>
    </w:p>
    <w:tbl>
      <w:tblPr>
        <w:tblW w:type="auto" w:w="0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  <w:tcMar>
              <w:top w:w="113" w:type="dxa"/>
              <w:start w:w="113" w:type="dxa"/>
              <w:bottom w:w="113" w:type="dxa"/>
              <w:end w:w="113" w:type="dxa"/>
            </w:tcMar>
          </w:tcPr>
          <w:p>
            <w:pPr>
              <w:spacing w:after="40"/>
            </w:pPr>
            <w:r/>
            <w:r>
              <w:rPr>
                <w:rFonts w:ascii="Yu Gothic" w:hAnsi="Yu Gothic"/>
                <w:sz w:val="22"/>
              </w:rPr>
              <w:t xml:space="preserve">　</w:t>
            </w:r>
          </w:p>
          <w:p>
            <w:pPr>
              <w:spacing w:after="40"/>
            </w:pPr>
            <w:r>
              <w:rPr>
                <w:rFonts w:ascii="Yu Gothic" w:hAnsi="Yu Gothic"/>
                <w:sz w:val="22"/>
              </w:rPr>
              <w:t xml:space="preserve">　</w:t>
            </w:r>
          </w:p>
          <w:p>
            <w:pPr>
              <w:spacing w:after="40"/>
            </w:pPr>
            <w:r>
              <w:rPr>
                <w:rFonts w:ascii="Yu Gothic" w:hAnsi="Yu Gothic"/>
                <w:sz w:val="22"/>
              </w:rPr>
              <w:t xml:space="preserve">　</w:t>
            </w:r>
          </w:p>
          <w:p>
            <w:pPr>
              <w:spacing w:after="40"/>
            </w:pPr>
            <w:r>
              <w:rPr>
                <w:rFonts w:ascii="Yu Gothic" w:hAnsi="Yu Gothic"/>
                <w:sz w:val="22"/>
              </w:rPr>
              <w:t xml:space="preserve">　</w:t>
            </w:r>
          </w:p>
        </w:tc>
      </w:tr>
    </w:tbl>
    <w:p>
      <w:r>
        <w:br w:type="page"/>
      </w:r>
    </w:p>
    <w:p>
      <w:pPr>
        <w:pBdr>
          <w:bottom w:val="single" w:sz="6" w:space="1" w:color="1A478A"/>
        </w:pBdr>
        <w:spacing w:before="320" w:after="80"/>
      </w:pPr>
    </w:p>
    <w:p>
      <w:pPr>
        <w:spacing w:after="120" w:before="80"/>
      </w:pPr>
      <w:r>
        <w:rPr>
          <w:rFonts w:ascii="Yu Gothic" w:hAnsi="Yu Gothic" w:eastAsia="Yu Gothic"/>
          <w:b w:val="0"/>
          <w:i/>
          <w:sz w:val="18"/>
        </w:rPr>
        <w:t>※ 数式は手書きで構いません。重要なのは「意味を理解して書けること」です。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