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Manual: Digital Maturity Assessment Platform</w:t>
      </w:r>
    </w:p>
    <w:p>
      <w:pPr>
        <w:pStyle w:val="Heading2"/>
      </w:pPr>
      <w:r>
        <w:t>1. Getting Started</w:t>
      </w:r>
    </w:p>
    <w:p>
      <w:r>
        <w:t>Launch the application designated by your IT administrator. Use the **Sidebar** on the left to navigate between different modules.</w:t>
      </w:r>
    </w:p>
    <w:p>
      <w:r>
        <w:t>**Tip:** You can toggle **Dark Mode** in the sidebar for a different viewing experience.</w:t>
      </w:r>
    </w:p>
    <w:p>
      <w:pPr>
        <w:pStyle w:val="Heading2"/>
      </w:pPr>
      <w:r>
        <w:t>2. Performing an Assessment</w:t>
      </w:r>
    </w:p>
    <w:p>
      <w:r>
        <w:t>Navigate to the **Assessment** page to evaluate a single department.</w:t>
      </w:r>
    </w:p>
    <w:p>
      <w:r>
        <w:t>1.  **Department Info:** Enter the name of the department (e.g., "Finance") and your name.</w:t>
      </w:r>
    </w:p>
    <w:p>
      <w:r>
        <w:t>2.  **Maturity Dimensions:** Rate the department on a scale of 1.0 to 5.0 for each category:</w:t>
      </w:r>
    </w:p>
    <w:p>
      <w:pPr>
        <w:pStyle w:val="ListBullet"/>
      </w:pPr>
      <w:r>
        <w:t xml:space="preserve">  **Tech Stack:** 1 (Legacy) to 5 (Cutting Edge).</w:t>
      </w:r>
    </w:p>
    <w:p>
      <w:pPr>
        <w:pStyle w:val="ListBullet"/>
      </w:pPr>
      <w:r>
        <w:t xml:space="preserve">  **Culture:** 1 (Resistant) to 5 (Agile).</w:t>
      </w:r>
    </w:p>
    <w:p>
      <w:pPr>
        <w:pStyle w:val="ListBullet"/>
      </w:pPr>
      <w:r>
        <w:t xml:space="preserve">  **Process:** 1 (Manual) to 5 (Autonomous).</w:t>
      </w:r>
    </w:p>
    <w:p>
      <w:pPr>
        <w:pStyle w:val="ListBullet"/>
      </w:pPr>
      <w:r>
        <w:t xml:space="preserve">  **Skills:** 1 (Skill Gap) to 5 (Expertise).</w:t>
      </w:r>
    </w:p>
    <w:p>
      <w:pPr>
        <w:pStyle w:val="ListBullet"/>
      </w:pPr>
      <w:r>
        <w:t xml:space="preserve">  **Risk:** 1 (High Risk) to 5 (Secure).</w:t>
      </w:r>
    </w:p>
    <w:p>
      <w:r>
        <w:t>3.  **Submit:** Click "Submit Assessment" to save the record to the database.</w:t>
      </w:r>
    </w:p>
    <w:p>
      <w:pPr>
        <w:pStyle w:val="Heading2"/>
      </w:pPr>
      <w:r>
        <w:t>3. Uploading Bulk Data</w:t>
      </w:r>
    </w:p>
    <w:p>
      <w:r>
        <w:t>If you have data in a spreadsheet, use the **Upload Data** page.</w:t>
      </w:r>
    </w:p>
    <w:p>
      <w:r>
        <w:t>1.  Prepare a CSV file with these exact headers: `Department`, `Tech`, `Culture`, `Process`, `Skills`, `Risk`.</w:t>
      </w:r>
    </w:p>
    <w:p>
      <w:r>
        <w:t>2.  Drag and drop the file into the upload area.</w:t>
      </w:r>
    </w:p>
    <w:p>
      <w:r>
        <w:t>3.  Preview the data and click **Import Data to Database**.</w:t>
      </w:r>
    </w:p>
    <w:p>
      <w:pPr>
        <w:pStyle w:val="Heading2"/>
      </w:pPr>
      <w:r>
        <w:t>4. Viewing the Dashboard</w:t>
      </w:r>
    </w:p>
    <w:p>
      <w:r>
        <w:t>The **Dashboard** provides high-level insights.</w:t>
      </w:r>
    </w:p>
    <w:p>
      <w:pPr>
        <w:pStyle w:val="ListBullet"/>
      </w:pPr>
      <w:r>
        <w:t xml:space="preserve">  **KPIs:** View total assessments and the organization-wide average Maturity Index.</w:t>
      </w:r>
    </w:p>
    <w:p>
      <w:pPr>
        <w:pStyle w:val="ListBullet"/>
      </w:pPr>
      <w:r>
        <w:t xml:space="preserve">  **Heatmap:** A color-coded grid showing scores for all departments. Darker greens indicate higher maturity.</w:t>
      </w:r>
    </w:p>
    <w:p>
      <w:pPr>
        <w:pStyle w:val="ListBullet"/>
      </w:pPr>
      <w:r>
        <w:t xml:space="preserve">  **Radar Chart:** Select specific departments from the dropdown to compare their shapes. Ideally, you want a full, wide pentagon.</w:t>
      </w:r>
    </w:p>
    <w:p>
      <w:pPr>
        <w:pStyle w:val="Heading2"/>
      </w:pPr>
      <w:r>
        <w:t>5. Generating a Roadmap</w:t>
      </w:r>
    </w:p>
    <w:p>
      <w:r>
        <w:t>Go to the **Roadmap** page to get actionable advice.</w:t>
      </w:r>
    </w:p>
    <w:p>
      <w:r>
        <w:t>1.  Select a department from the dropdown.</w:t>
      </w:r>
    </w:p>
    <w:p>
      <w:r>
        <w:t>2.  The system will display cards for each dimension.</w:t>
      </w:r>
    </w:p>
    <w:p>
      <w:pPr>
        <w:pStyle w:val="ListBullet"/>
      </w:pPr>
      <w:r>
        <w:t xml:space="preserve">  **Red (Foundation):** Needs immediate attention.</w:t>
      </w:r>
    </w:p>
    <w:p>
      <w:pPr>
        <w:pStyle w:val="ListBullet"/>
      </w:pPr>
      <w:r>
        <w:t xml:space="preserve">  **Yellow (Developing):** Good progress, needs optimization.</w:t>
      </w:r>
    </w:p>
    <w:p>
      <w:pPr>
        <w:pStyle w:val="ListBullet"/>
      </w:pPr>
      <w:r>
        <w:t xml:space="preserve">  **Green (Mature):** Leadership level, focus on innovation.</w:t>
      </w:r>
    </w:p>
    <w:p>
      <w:r>
        <w:t>3.  Read the specific recommendation text (e.g., "Implement cross-functional agile squads") to guide your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