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sz w:val="36"/>
        </w:rPr>
        <w:t>Chhattisgarh e-Procurement Chatbot</w:t>
      </w:r>
    </w:p>
    <w:p>
      <w:pPr>
        <w:spacing w:before="240" w:after="240"/>
      </w:pPr>
      <w:r>
        <w:rPr>
          <w:rFonts w:ascii="Times New Roman" w:hAnsi="Times New Roman" w:eastAsia="Times New Roman"/>
          <w:b/>
          <w:sz w:val="32"/>
        </w:rPr>
        <w:t>Module</w:t>
      </w:r>
    </w:p>
    <w:p>
      <w:pPr>
        <w:spacing w:line="360" w:lineRule="auto" w:after="120"/>
        <w:jc w:val="both"/>
      </w:pPr>
      <w:r>
        <w:rPr>
          <w:rFonts w:ascii="Times New Roman" w:hAnsi="Times New Roman" w:eastAsia="Times New Roman"/>
          <w:b w:val="0"/>
          <w:sz w:val="24"/>
        </w:rPr>
        <w:t>Procurement Policy Query and Guidance System</w:t>
      </w:r>
    </w:p>
    <w:p>
      <w:pPr>
        <w:spacing w:before="240" w:after="240"/>
      </w:pPr>
      <w:r>
        <w:rPr>
          <w:rFonts w:ascii="Times New Roman" w:hAnsi="Times New Roman" w:eastAsia="Times New Roman"/>
          <w:b/>
          <w:sz w:val="32"/>
        </w:rPr>
        <w:t>Team Members</w:t>
      </w:r>
    </w:p>
    <w:p>
      <w:pPr>
        <w:pStyle w:val="ListBullet"/>
      </w:pPr>
      <w:r>
        <w:rPr>
          <w:rFonts w:ascii="Times New Roman" w:hAnsi="Times New Roman" w:eastAsia="Times New Roman"/>
          <w:b w:val="0"/>
          <w:sz w:val="24"/>
        </w:rPr>
        <w:t>[Information to be provided]</w:t>
      </w:r>
    </w:p>
    <w:p>
      <w:pPr>
        <w:spacing w:before="240" w:after="240"/>
      </w:pPr>
      <w:r>
        <w:rPr>
          <w:rFonts w:ascii="Times New Roman" w:hAnsi="Times New Roman" w:eastAsia="Times New Roman"/>
          <w:b/>
          <w:sz w:val="32"/>
        </w:rPr>
        <w:t>Problem Statement</w:t>
      </w:r>
    </w:p>
    <w:p>
      <w:pPr>
        <w:spacing w:line="360" w:lineRule="auto" w:after="120"/>
        <w:jc w:val="both"/>
      </w:pPr>
      <w:r>
        <w:rPr>
          <w:rFonts w:ascii="Times New Roman" w:hAnsi="Times New Roman" w:eastAsia="Times New Roman"/>
          <w:b w:val="0"/>
          <w:sz w:val="24"/>
        </w:rPr>
        <w:t>Procurement personnel need timely and consistent guidance on rules, procedures, approvals, and document requirements. Relevant information is distributed across policy documents, circulars, manuals, and departmental references. Searching these sources manually is time-consuming and can lead to incomplete or inconsistent responses. The issue affects officials who require clear guidance while preparing procurement requests, processing purchases, and responding to routine procedural questions. A single question may require reviewing multiple documents, which increases the effort needed for day-to-day work. The system is intended to improve access to approved procurement information while retaining the original source material as the basis for responses.</w:t>
      </w:r>
    </w:p>
    <w:p>
      <w:pPr>
        <w:spacing w:before="240" w:after="240"/>
      </w:pPr>
      <w:r>
        <w:rPr>
          <w:rFonts w:ascii="Times New Roman" w:hAnsi="Times New Roman" w:eastAsia="Times New Roman"/>
          <w:b/>
          <w:sz w:val="32"/>
        </w:rPr>
        <w:t>Solution Proposed</w:t>
      </w:r>
    </w:p>
    <w:p>
      <w:pPr>
        <w:spacing w:line="360" w:lineRule="auto" w:after="120"/>
        <w:jc w:val="both"/>
      </w:pPr>
      <w:r>
        <w:rPr>
          <w:rFonts w:ascii="Times New Roman" w:hAnsi="Times New Roman" w:eastAsia="Times New Roman"/>
          <w:b w:val="0"/>
          <w:sz w:val="24"/>
        </w:rPr>
        <w:t>The Chhattisgarh e-Procurement Chatbot has been developed as a question-answering system for procurement-policy guidance. It receives a user query, identifies the relevant procurement context, retrieves supporting content from the approved knowledge base, and presents a clear response through a web interface. The system supports natural-language questions and is designed to provide concise guidance for common procurement processes. It maintains separation between source retrieval, response generation, and the user interface so that each component can be maintained independently. The expected outcome is faster access to procurement guidance, reduced manual search effort, and more consistent handling of routine questions by procurement personnel.</w:t>
      </w:r>
    </w:p>
    <w:p>
      <w:pPr>
        <w:spacing w:before="240" w:after="240"/>
      </w:pPr>
      <w:r>
        <w:rPr>
          <w:rFonts w:ascii="Times New Roman" w:hAnsi="Times New Roman" w:eastAsia="Times New Roman"/>
          <w:b/>
          <w:sz w:val="32"/>
        </w:rPr>
        <w:t>Approach</w:t>
      </w:r>
    </w:p>
    <w:p>
      <w:pPr>
        <w:pStyle w:val="ListNumber"/>
        <w:spacing w:line="360" w:lineRule="auto" w:after="120"/>
      </w:pPr>
      <w:r>
        <w:rPr>
          <w:rFonts w:ascii="Times New Roman" w:hAnsi="Times New Roman" w:eastAsia="Times New Roman"/>
          <w:b w:val="0"/>
          <w:sz w:val="24"/>
        </w:rPr>
        <w:t>Input: The user submits a procurement-related question through the web interface.</w:t>
      </w:r>
    </w:p>
    <w:p>
      <w:pPr>
        <w:pStyle w:val="ListNumber"/>
        <w:spacing w:line="360" w:lineRule="auto" w:after="120"/>
      </w:pPr>
      <w:r>
        <w:rPr>
          <w:rFonts w:ascii="Times New Roman" w:hAnsi="Times New Roman" w:eastAsia="Times New Roman"/>
          <w:b w:val="0"/>
          <w:sz w:val="24"/>
        </w:rPr>
        <w:t>Processing: The system identifies the query context and searches relevant approved content.</w:t>
      </w:r>
    </w:p>
    <w:p>
      <w:pPr>
        <w:pStyle w:val="ListNumber"/>
        <w:spacing w:line="360" w:lineRule="auto" w:after="120"/>
      </w:pPr>
      <w:r>
        <w:rPr>
          <w:rFonts w:ascii="Times New Roman" w:hAnsi="Times New Roman" w:eastAsia="Times New Roman"/>
          <w:b w:val="0"/>
          <w:sz w:val="24"/>
        </w:rPr>
        <w:t>Data Storage: Source documents, processed text, and retrieval data are maintained separately.</w:t>
      </w:r>
    </w:p>
    <w:p>
      <w:pPr>
        <w:pStyle w:val="ListNumber"/>
        <w:spacing w:line="360" w:lineRule="auto" w:after="120"/>
      </w:pPr>
      <w:r>
        <w:rPr>
          <w:rFonts w:ascii="Times New Roman" w:hAnsi="Times New Roman" w:eastAsia="Times New Roman"/>
          <w:b w:val="0"/>
          <w:sz w:val="24"/>
        </w:rPr>
        <w:t>AI/ML Processing: Retrieval-augmented generation prepares a response using relevant source content.</w:t>
      </w:r>
    </w:p>
    <w:p>
      <w:pPr>
        <w:pStyle w:val="ListNumber"/>
        <w:spacing w:line="360" w:lineRule="auto" w:after="120"/>
      </w:pPr>
      <w:r>
        <w:rPr>
          <w:rFonts w:ascii="Times New Roman" w:hAnsi="Times New Roman" w:eastAsia="Times New Roman"/>
          <w:b w:val="0"/>
          <w:sz w:val="24"/>
        </w:rPr>
        <w:t>Output: The chatbot returns a clear procurement-policy response to the user.</w:t>
      </w:r>
    </w:p>
    <w:p>
      <w:pPr>
        <w:spacing w:before="240" w:after="240"/>
      </w:pPr>
      <w:r>
        <w:rPr>
          <w:rFonts w:ascii="Times New Roman" w:hAnsi="Times New Roman" w:eastAsia="Times New Roman"/>
          <w:b/>
          <w:sz w:val="32"/>
        </w:rPr>
        <w:t>Technology Used</w:t>
      </w:r>
    </w:p>
    <w:tbl>
      <w:tblPr>
        <w:tblStyle w:val="TableGrid"/>
        <w:tblW w:type="auto" w:w="0"/>
        <w:tblLayout w:type="fixed"/>
        <w:tblLook w:firstColumn="1" w:firstRow="1" w:lastColumn="0" w:lastRow="0" w:noHBand="0" w:noVBand="1" w:val="04A0"/>
      </w:tblPr>
      <w:tblGrid>
        <w:gridCol w:w="2880"/>
        <w:gridCol w:w="6480"/>
      </w:tblGrid>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sz w:val="24"/>
              </w:rPr>
              <w:t>Component</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sz w:val="24"/>
              </w:rPr>
              <w:t>Technology</w:t>
            </w:r>
          </w:p>
        </w:tc>
      </w:tr>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Frontend</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HTML5, CSS3, JavaScript, Node.js and Express.js</w:t>
            </w:r>
          </w:p>
        </w:tc>
      </w:tr>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Backend</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Python 3.11, Flask 3 and Waitress WSGI server</w:t>
            </w:r>
          </w:p>
        </w:tc>
      </w:tr>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Database</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Qdrant vector database with local persistent storage</w:t>
            </w:r>
          </w:p>
        </w:tc>
      </w:tr>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AI/ML</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BGE-M3 embeddings, BGE reranker, Ollama, llama3.2 and llama3:8b</w:t>
            </w:r>
          </w:p>
        </w:tc>
      </w:tr>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APIs</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Flask REST JSON APIs and Server-Sent Events on POST /api/stream</w:t>
            </w:r>
          </w:p>
        </w:tc>
      </w:tr>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Frameworks</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Qdrant Client, FlagEmbedding, SentenceTransformers and Transformers</w:t>
            </w:r>
          </w:p>
        </w:tc>
      </w:tr>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Deployment</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Windows environment with Node.js proxy and local Python backend</w:t>
            </w:r>
          </w:p>
        </w:tc>
      </w:tr>
      <w:tr>
        <w:tc>
          <w:tcPr>
            <w:tcW w:type="dxa" w:w="28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Other Tools</w:t>
            </w:r>
          </w:p>
        </w:tc>
        <w:tc>
          <w:tcPr>
            <w:tcW w:type="dxa" w:w="6480"/>
            <w:vAlign w:val="center"/>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sz w:val="24"/>
              </w:rPr>
              <w:t>PyMuPDF, OpenCV, Pillow, python-docx, Git and VS Code</w:t>
            </w:r>
          </w:p>
        </w:tc>
      </w:tr>
    </w:tbl>
    <w:p>
      <w:pPr>
        <w:spacing w:before="240" w:after="240"/>
      </w:pPr>
      <w:r>
        <w:rPr>
          <w:rFonts w:ascii="Times New Roman" w:hAnsi="Times New Roman" w:eastAsia="Times New Roman"/>
          <w:b/>
          <w:sz w:val="32"/>
        </w:rPr>
        <w:t>Relevant Screenshots</w:t>
      </w:r>
    </w:p>
    <w:p>
      <w:pPr>
        <w:spacing w:before="120" w:after="120"/>
      </w:pPr>
      <w:r>
        <w:rPr>
          <w:rFonts w:ascii="Times New Roman" w:hAnsi="Times New Roman" w:eastAsia="Times New Roman"/>
          <w:b/>
          <w:sz w:val="28"/>
        </w:rPr>
        <w:t>Screenshot 1 - Portal Home Page</w:t>
      </w:r>
    </w:p>
    <w:p>
      <w:pPr>
        <w:spacing w:line="360" w:lineRule="auto" w:after="120"/>
        <w:jc w:val="both"/>
      </w:pPr>
      <w:r>
        <w:rPr>
          <w:rFonts w:ascii="Times New Roman" w:hAnsi="Times New Roman" w:eastAsia="Times New Roman"/>
          <w:b w:val="0"/>
          <w:sz w:val="24"/>
        </w:rPr>
        <w:t>Purpose: Shows the public Chhattisgarh e-Procurement portal and chatbot entry point.</w:t>
      </w:r>
    </w:p>
    <w:p>
      <w:pPr>
        <w:spacing w:line="360" w:lineRule="auto" w:after="120"/>
      </w:pPr>
      <w:r>
        <w:rPr>
          <w:rFonts w:ascii="Times New Roman" w:hAnsi="Times New Roman" w:eastAsia="Times New Roman"/>
          <w:b/>
          <w:sz w:val="24"/>
        </w:rPr>
        <w:t>Description</w:t>
      </w:r>
    </w:p>
    <w:p>
      <w:pPr>
        <w:pStyle w:val="ListBullet"/>
        <w:spacing w:line="360" w:lineRule="auto" w:after="40"/>
      </w:pPr>
      <w:r>
        <w:rPr>
          <w:rFonts w:ascii="Times New Roman" w:hAnsi="Times New Roman" w:eastAsia="Times New Roman"/>
          <w:b w:val="0"/>
          <w:sz w:val="24"/>
        </w:rPr>
        <w:t>Government of Chhattisgarh header</w:t>
      </w:r>
    </w:p>
    <w:p>
      <w:pPr>
        <w:pStyle w:val="ListBullet"/>
        <w:spacing w:line="360" w:lineRule="auto" w:after="40"/>
      </w:pPr>
      <w:r>
        <w:rPr>
          <w:rFonts w:ascii="Times New Roman" w:hAnsi="Times New Roman" w:eastAsia="Times New Roman"/>
          <w:b w:val="0"/>
          <w:sz w:val="24"/>
        </w:rPr>
        <w:t>e-Procurement system title</w:t>
      </w:r>
    </w:p>
    <w:p>
      <w:pPr>
        <w:pStyle w:val="ListBullet"/>
        <w:spacing w:line="360" w:lineRule="auto" w:after="40"/>
      </w:pPr>
      <w:r>
        <w:rPr>
          <w:rFonts w:ascii="Times New Roman" w:hAnsi="Times New Roman" w:eastAsia="Times New Roman"/>
          <w:b w:val="0"/>
          <w:sz w:val="24"/>
        </w:rPr>
        <w:t>Procurement service categories</w:t>
      </w:r>
    </w:p>
    <w:p>
      <w:pPr>
        <w:pStyle w:val="ListBullet"/>
        <w:spacing w:line="360" w:lineRule="auto" w:after="40"/>
      </w:pPr>
      <w:r>
        <w:rPr>
          <w:rFonts w:ascii="Times New Roman" w:hAnsi="Times New Roman" w:eastAsia="Times New Roman"/>
          <w:b w:val="0"/>
          <w:sz w:val="24"/>
        </w:rPr>
        <w:t>Ask E-proc AI entry button</w:t>
      </w:r>
    </w:p>
    <w:p>
      <w:r>
        <w:drawing>
          <wp:inline xmlns:a="http://schemas.openxmlformats.org/drawingml/2006/main" xmlns:pic="http://schemas.openxmlformats.org/drawingml/2006/picture">
            <wp:extent cx="4160520" cy="1981045"/>
            <wp:docPr id="1" name="Picture 1"/>
            <wp:cNvGraphicFramePr>
              <a:graphicFrameLocks noChangeAspect="1"/>
            </wp:cNvGraphicFramePr>
            <a:graphic>
              <a:graphicData uri="http://schemas.openxmlformats.org/drawingml/2006/picture">
                <pic:pic>
                  <pic:nvPicPr>
                    <pic:cNvPr id="0" name="chatbot_home.png"/>
                    <pic:cNvPicPr/>
                  </pic:nvPicPr>
                  <pic:blipFill>
                    <a:blip r:embed="rId9"/>
                    <a:stretch>
                      <a:fillRect/>
                    </a:stretch>
                  </pic:blipFill>
                  <pic:spPr>
                    <a:xfrm>
                      <a:off x="0" y="0"/>
                      <a:ext cx="4160520" cy="1981045"/>
                    </a:xfrm>
                    <a:prstGeom prst="rect"/>
                  </pic:spPr>
                </pic:pic>
              </a:graphicData>
            </a:graphic>
          </wp:inline>
        </w:drawing>
      </w:r>
    </w:p>
    <w:p>
      <w:pPr>
        <w:spacing w:before="120" w:after="240"/>
        <w:jc w:val="center"/>
      </w:pPr>
      <w:r>
        <w:rPr>
          <w:rFonts w:ascii="Times New Roman" w:hAnsi="Times New Roman" w:eastAsia="Times New Roman"/>
          <w:b w:val="0"/>
          <w:sz w:val="20"/>
        </w:rPr>
        <w:t>Figure 1 - Portal Home Page</w:t>
      </w:r>
    </w:p>
    <w:p>
      <w:pPr>
        <w:spacing w:before="120" w:after="120"/>
      </w:pPr>
      <w:r>
        <w:rPr>
          <w:rFonts w:ascii="Times New Roman" w:hAnsi="Times New Roman" w:eastAsia="Times New Roman"/>
          <w:b/>
          <w:sz w:val="28"/>
        </w:rPr>
        <w:t>Screenshot 2 - Assistant Welcome Interface</w:t>
      </w:r>
    </w:p>
    <w:p>
      <w:pPr>
        <w:spacing w:line="360" w:lineRule="auto" w:after="120"/>
        <w:jc w:val="both"/>
      </w:pPr>
      <w:r>
        <w:rPr>
          <w:rFonts w:ascii="Times New Roman" w:hAnsi="Times New Roman" w:eastAsia="Times New Roman"/>
          <w:b w:val="0"/>
          <w:sz w:val="24"/>
        </w:rPr>
        <w:t>Purpose: Shows the assistant opening panel and available procurement guidance topics.</w:t>
      </w:r>
    </w:p>
    <w:p>
      <w:pPr>
        <w:spacing w:line="360" w:lineRule="auto" w:after="120"/>
      </w:pPr>
      <w:r>
        <w:rPr>
          <w:rFonts w:ascii="Times New Roman" w:hAnsi="Times New Roman" w:eastAsia="Times New Roman"/>
          <w:b/>
          <w:sz w:val="24"/>
        </w:rPr>
        <w:t>Description</w:t>
      </w:r>
    </w:p>
    <w:p>
      <w:pPr>
        <w:pStyle w:val="ListBullet"/>
        <w:spacing w:line="360" w:lineRule="auto" w:after="40"/>
      </w:pPr>
      <w:r>
        <w:rPr>
          <w:rFonts w:ascii="Times New Roman" w:hAnsi="Times New Roman" w:eastAsia="Times New Roman"/>
          <w:b w:val="0"/>
          <w:sz w:val="24"/>
        </w:rPr>
        <w:t>Assistant welcome message</w:t>
      </w:r>
    </w:p>
    <w:p>
      <w:pPr>
        <w:pStyle w:val="ListBullet"/>
        <w:spacing w:line="360" w:lineRule="auto" w:after="40"/>
      </w:pPr>
      <w:r>
        <w:rPr>
          <w:rFonts w:ascii="Times New Roman" w:hAnsi="Times New Roman" w:eastAsia="Times New Roman"/>
          <w:b w:val="0"/>
          <w:sz w:val="24"/>
        </w:rPr>
        <w:t>User role starting points</w:t>
      </w:r>
    </w:p>
    <w:p>
      <w:pPr>
        <w:pStyle w:val="ListBullet"/>
        <w:spacing w:line="360" w:lineRule="auto" w:after="40"/>
      </w:pPr>
      <w:r>
        <w:rPr>
          <w:rFonts w:ascii="Times New Roman" w:hAnsi="Times New Roman" w:eastAsia="Times New Roman"/>
          <w:b w:val="0"/>
          <w:sz w:val="24"/>
        </w:rPr>
        <w:t>Suggested procurement questions</w:t>
      </w:r>
    </w:p>
    <w:p>
      <w:pPr>
        <w:pStyle w:val="ListBullet"/>
        <w:spacing w:line="360" w:lineRule="auto" w:after="40"/>
      </w:pPr>
      <w:r>
        <w:rPr>
          <w:rFonts w:ascii="Times New Roman" w:hAnsi="Times New Roman" w:eastAsia="Times New Roman"/>
          <w:b w:val="0"/>
          <w:sz w:val="24"/>
        </w:rPr>
        <w:t>Question input field</w:t>
      </w:r>
    </w:p>
    <w:p>
      <w:r>
        <w:drawing>
          <wp:inline xmlns:a="http://schemas.openxmlformats.org/drawingml/2006/main" xmlns:pic="http://schemas.openxmlformats.org/drawingml/2006/picture">
            <wp:extent cx="4160520" cy="1981045"/>
            <wp:docPr id="2" name="Picture 2"/>
            <wp:cNvGraphicFramePr>
              <a:graphicFrameLocks noChangeAspect="1"/>
            </wp:cNvGraphicFramePr>
            <a:graphic>
              <a:graphicData uri="http://schemas.openxmlformats.org/drawingml/2006/picture">
                <pic:pic>
                  <pic:nvPicPr>
                    <pic:cNvPr id="0" name="chatbot_assistant_welcome.png"/>
                    <pic:cNvPicPr/>
                  </pic:nvPicPr>
                  <pic:blipFill>
                    <a:blip r:embed="rId10"/>
                    <a:stretch>
                      <a:fillRect/>
                    </a:stretch>
                  </pic:blipFill>
                  <pic:spPr>
                    <a:xfrm>
                      <a:off x="0" y="0"/>
                      <a:ext cx="4160520" cy="1981045"/>
                    </a:xfrm>
                    <a:prstGeom prst="rect"/>
                  </pic:spPr>
                </pic:pic>
              </a:graphicData>
            </a:graphic>
          </wp:inline>
        </w:drawing>
      </w:r>
    </w:p>
    <w:p>
      <w:pPr>
        <w:spacing w:before="120" w:after="240"/>
        <w:jc w:val="center"/>
      </w:pPr>
      <w:r>
        <w:rPr>
          <w:rFonts w:ascii="Times New Roman" w:hAnsi="Times New Roman" w:eastAsia="Times New Roman"/>
          <w:b w:val="0"/>
          <w:sz w:val="20"/>
        </w:rPr>
        <w:t>Figure 2 - Assistant Welcome Interface</w:t>
      </w:r>
    </w:p>
    <w:p>
      <w:pPr>
        <w:spacing w:before="120" w:after="120"/>
      </w:pPr>
      <w:r>
        <w:rPr>
          <w:rFonts w:ascii="Times New Roman" w:hAnsi="Times New Roman" w:eastAsia="Times New Roman"/>
          <w:b/>
          <w:sz w:val="28"/>
        </w:rPr>
        <w:t>Screenshot 3 - Source-Backed Chatbot Response</w:t>
      </w:r>
    </w:p>
    <w:p>
      <w:pPr>
        <w:spacing w:line="360" w:lineRule="auto" w:after="120"/>
        <w:jc w:val="both"/>
      </w:pPr>
      <w:r>
        <w:rPr>
          <w:rFonts w:ascii="Times New Roman" w:hAnsi="Times New Roman" w:eastAsia="Times New Roman"/>
          <w:b w:val="0"/>
          <w:sz w:val="24"/>
        </w:rPr>
        <w:t>Purpose: Shows a chatbot response with the supporting source reference.</w:t>
      </w:r>
    </w:p>
    <w:p>
      <w:pPr>
        <w:spacing w:line="360" w:lineRule="auto" w:after="120"/>
      </w:pPr>
      <w:r>
        <w:rPr>
          <w:rFonts w:ascii="Times New Roman" w:hAnsi="Times New Roman" w:eastAsia="Times New Roman"/>
          <w:b/>
          <w:sz w:val="24"/>
        </w:rPr>
        <w:t>Description</w:t>
      </w:r>
    </w:p>
    <w:p>
      <w:pPr>
        <w:pStyle w:val="ListBullet"/>
        <w:spacing w:line="360" w:lineRule="auto" w:after="40"/>
      </w:pPr>
      <w:r>
        <w:rPr>
          <w:rFonts w:ascii="Times New Roman" w:hAnsi="Times New Roman" w:eastAsia="Times New Roman"/>
          <w:b w:val="0"/>
          <w:sz w:val="24"/>
        </w:rPr>
        <w:t>User procurement question</w:t>
      </w:r>
    </w:p>
    <w:p>
      <w:pPr>
        <w:pStyle w:val="ListBullet"/>
        <w:spacing w:line="360" w:lineRule="auto" w:after="40"/>
      </w:pPr>
      <w:r>
        <w:rPr>
          <w:rFonts w:ascii="Times New Roman" w:hAnsi="Times New Roman" w:eastAsia="Times New Roman"/>
          <w:b w:val="0"/>
          <w:sz w:val="24"/>
        </w:rPr>
        <w:t>Generated answer</w:t>
      </w:r>
    </w:p>
    <w:p>
      <w:pPr>
        <w:pStyle w:val="ListBullet"/>
        <w:spacing w:line="360" w:lineRule="auto" w:after="40"/>
      </w:pPr>
      <w:r>
        <w:rPr>
          <w:rFonts w:ascii="Times New Roman" w:hAnsi="Times New Roman" w:eastAsia="Times New Roman"/>
          <w:b w:val="0"/>
          <w:sz w:val="24"/>
        </w:rPr>
        <w:t>CHiPS FAQ source reference</w:t>
      </w:r>
    </w:p>
    <w:p>
      <w:pPr>
        <w:pStyle w:val="ListBullet"/>
        <w:spacing w:line="360" w:lineRule="auto" w:after="40"/>
      </w:pPr>
      <w:r>
        <w:rPr>
          <w:rFonts w:ascii="Times New Roman" w:hAnsi="Times New Roman" w:eastAsia="Times New Roman"/>
          <w:b w:val="0"/>
          <w:sz w:val="24"/>
        </w:rPr>
        <w:t>Official-document verification notice</w:t>
      </w:r>
    </w:p>
    <w:p>
      <w:r>
        <w:drawing>
          <wp:inline xmlns:a="http://schemas.openxmlformats.org/drawingml/2006/main" xmlns:pic="http://schemas.openxmlformats.org/drawingml/2006/picture">
            <wp:extent cx="4160520" cy="1981045"/>
            <wp:docPr id="3" name="Picture 3"/>
            <wp:cNvGraphicFramePr>
              <a:graphicFrameLocks noChangeAspect="1"/>
            </wp:cNvGraphicFramePr>
            <a:graphic>
              <a:graphicData uri="http://schemas.openxmlformats.org/drawingml/2006/picture">
                <pic:pic>
                  <pic:nvPicPr>
                    <pic:cNvPr id="0" name="chatbot_query_response.png"/>
                    <pic:cNvPicPr/>
                  </pic:nvPicPr>
                  <pic:blipFill>
                    <a:blip r:embed="rId11"/>
                    <a:stretch>
                      <a:fillRect/>
                    </a:stretch>
                  </pic:blipFill>
                  <pic:spPr>
                    <a:xfrm>
                      <a:off x="0" y="0"/>
                      <a:ext cx="4160520" cy="1981045"/>
                    </a:xfrm>
                    <a:prstGeom prst="rect"/>
                  </pic:spPr>
                </pic:pic>
              </a:graphicData>
            </a:graphic>
          </wp:inline>
        </w:drawing>
      </w:r>
    </w:p>
    <w:p>
      <w:pPr>
        <w:spacing w:before="120" w:after="240"/>
        <w:jc w:val="center"/>
      </w:pPr>
      <w:r>
        <w:rPr>
          <w:rFonts w:ascii="Times New Roman" w:hAnsi="Times New Roman" w:eastAsia="Times New Roman"/>
          <w:b w:val="0"/>
          <w:sz w:val="20"/>
        </w:rPr>
        <w:t>Figure 3 - Source-Backed Chatbot Response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Chhattisgarh e-Procurement Chatbot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