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52"/>
        </w:rPr>
      </w:pPr>
      <w:r>
        <w:rPr>
          <w:rFonts w:hint="eastAsia"/>
          <w:sz w:val="52"/>
        </w:rPr>
        <w:t>四、概要设计说明书</w:t>
      </w:r>
    </w:p>
    <w:p>
      <w:pPr>
        <w:rPr>
          <w:rFonts w:hint="eastAsia"/>
          <w:sz w:val="52"/>
        </w:rPr>
      </w:pPr>
    </w:p>
    <w:p>
      <w:pPr>
        <w:pStyle w:val="13"/>
        <w:tabs>
          <w:tab w:val="right" w:leader="dot" w:pos="8296"/>
        </w:tabs>
      </w:pPr>
      <w:r>
        <w:fldChar w:fldCharType="begin"/>
      </w:r>
      <w:r>
        <w:instrText xml:space="preserve"> TOC \o "1-3" \h \z </w:instrText>
      </w:r>
      <w:r>
        <w:fldChar w:fldCharType="separate"/>
      </w:r>
      <w:r>
        <w:rPr>
          <w:rStyle w:val="20"/>
        </w:rPr>
        <w:fldChar w:fldCharType="begin"/>
      </w:r>
      <w:r>
        <w:rPr>
          <w:rStyle w:val="20"/>
        </w:rPr>
        <w:instrText xml:space="preserve"> </w:instrText>
      </w:r>
      <w:r>
        <w:instrText xml:space="preserve">HYPERLINK \l "_Toc506972944"</w:instrText>
      </w:r>
      <w:r>
        <w:rPr>
          <w:rStyle w:val="20"/>
        </w:rPr>
        <w:instrText xml:space="preserve"> </w:instrText>
      </w:r>
      <w:r>
        <w:rPr>
          <w:rStyle w:val="20"/>
        </w:rPr>
        <w:fldChar w:fldCharType="separate"/>
      </w:r>
      <w:r>
        <w:rPr>
          <w:rStyle w:val="20"/>
        </w:rPr>
        <w:t>1</w:t>
      </w:r>
      <w:r>
        <w:rPr>
          <w:rStyle w:val="20"/>
          <w:rFonts w:hint="eastAsia"/>
        </w:rPr>
        <w:t>．引言</w:t>
      </w:r>
      <w:r>
        <w:tab/>
      </w:r>
      <w:r>
        <w:fldChar w:fldCharType="begin"/>
      </w:r>
      <w:r>
        <w:instrText xml:space="preserve"> PAGEREF _Toc506972944 \h </w:instrText>
      </w:r>
      <w:r>
        <w:fldChar w:fldCharType="separate"/>
      </w:r>
      <w:r>
        <w:t>2</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"_Toc506972945"</w:instrText>
      </w:r>
      <w:r>
        <w:rPr>
          <w:rStyle w:val="20"/>
        </w:rPr>
        <w:instrText xml:space="preserve"> </w:instrText>
      </w:r>
      <w:r>
        <w:rPr>
          <w:rStyle w:val="20"/>
        </w:rPr>
        <w:fldChar w:fldCharType="separate"/>
      </w:r>
      <w:r>
        <w:rPr>
          <w:rStyle w:val="20"/>
        </w:rPr>
        <w:t>1.1</w:t>
      </w:r>
      <w:r>
        <w:rPr>
          <w:rStyle w:val="20"/>
          <w:rFonts w:hint="eastAsia"/>
        </w:rPr>
        <w:t>编写目的</w:t>
      </w:r>
      <w:r>
        <w:tab/>
      </w:r>
      <w:r>
        <w:fldChar w:fldCharType="begin"/>
      </w:r>
      <w:r>
        <w:instrText xml:space="preserve"> PAGEREF _Toc506972945 \h </w:instrText>
      </w:r>
      <w:r>
        <w:fldChar w:fldCharType="separate"/>
      </w:r>
      <w:r>
        <w:t>2</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"_Toc506972946"</w:instrText>
      </w:r>
      <w:r>
        <w:rPr>
          <w:rStyle w:val="20"/>
        </w:rPr>
        <w:instrText xml:space="preserve"> </w:instrText>
      </w:r>
      <w:r>
        <w:rPr>
          <w:rStyle w:val="20"/>
        </w:rPr>
        <w:fldChar w:fldCharType="separate"/>
      </w:r>
      <w:r>
        <w:rPr>
          <w:rStyle w:val="20"/>
        </w:rPr>
        <w:t>1.2</w:t>
      </w:r>
      <w:r>
        <w:rPr>
          <w:rStyle w:val="20"/>
          <w:rFonts w:hint="eastAsia"/>
        </w:rPr>
        <w:t>项目背景</w:t>
      </w:r>
      <w:r>
        <w:tab/>
      </w:r>
      <w:r>
        <w:fldChar w:fldCharType="begin"/>
      </w:r>
      <w:r>
        <w:instrText xml:space="preserve"> PAGEREF _Toc506972946 \h </w:instrText>
      </w:r>
      <w:r>
        <w:fldChar w:fldCharType="separate"/>
      </w:r>
      <w:r>
        <w:t>2</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"_Toc506972947"</w:instrText>
      </w:r>
      <w:r>
        <w:rPr>
          <w:rStyle w:val="20"/>
        </w:rPr>
        <w:instrText xml:space="preserve"> </w:instrText>
      </w:r>
      <w:r>
        <w:rPr>
          <w:rStyle w:val="20"/>
        </w:rPr>
        <w:fldChar w:fldCharType="separate"/>
      </w:r>
      <w:r>
        <w:rPr>
          <w:rStyle w:val="20"/>
        </w:rPr>
        <w:t>1.3</w:t>
      </w:r>
      <w:r>
        <w:rPr>
          <w:rStyle w:val="20"/>
          <w:rFonts w:hint="eastAsia"/>
        </w:rPr>
        <w:t>定义</w:t>
      </w:r>
      <w:r>
        <w:tab/>
      </w:r>
      <w:r>
        <w:fldChar w:fldCharType="begin"/>
      </w:r>
      <w:r>
        <w:instrText xml:space="preserve"> PAGEREF _Toc506972947 \h </w:instrText>
      </w:r>
      <w:r>
        <w:fldChar w:fldCharType="separate"/>
      </w:r>
      <w:r>
        <w:t>2</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"_Toc506972948"</w:instrText>
      </w:r>
      <w:r>
        <w:rPr>
          <w:rStyle w:val="20"/>
        </w:rPr>
        <w:instrText xml:space="preserve"> </w:instrText>
      </w:r>
      <w:r>
        <w:rPr>
          <w:rStyle w:val="20"/>
        </w:rPr>
        <w:fldChar w:fldCharType="separate"/>
      </w:r>
      <w:r>
        <w:rPr>
          <w:rStyle w:val="20"/>
        </w:rPr>
        <w:t>1.4</w:t>
      </w:r>
      <w:r>
        <w:rPr>
          <w:rStyle w:val="20"/>
          <w:rFonts w:hint="eastAsia"/>
        </w:rPr>
        <w:t>参考资料</w:t>
      </w:r>
      <w:r>
        <w:tab/>
      </w:r>
      <w:r>
        <w:fldChar w:fldCharType="begin"/>
      </w:r>
      <w:r>
        <w:instrText xml:space="preserve"> PAGEREF _Toc506972948 \h </w:instrText>
      </w:r>
      <w:r>
        <w:fldChar w:fldCharType="separate"/>
      </w:r>
      <w:r>
        <w:t>2</w:t>
      </w:r>
      <w:r>
        <w:fldChar w:fldCharType="end"/>
      </w:r>
      <w:r>
        <w:rPr>
          <w:rStyle w:val="20"/>
        </w:rPr>
        <w:fldChar w:fldCharType="end"/>
      </w:r>
    </w:p>
    <w:p>
      <w:pPr>
        <w:pStyle w:val="13"/>
        <w:tabs>
          <w:tab w:val="right" w:leader="dot" w:pos="8296"/>
        </w:tabs>
      </w:pPr>
      <w:r>
        <w:rPr>
          <w:rStyle w:val="20"/>
        </w:rPr>
        <w:fldChar w:fldCharType="begin"/>
      </w:r>
      <w:r>
        <w:rPr>
          <w:rStyle w:val="20"/>
        </w:rPr>
        <w:instrText xml:space="preserve"> </w:instrText>
      </w:r>
      <w:r>
        <w:instrText xml:space="preserve">HYPERLINK \l "_Toc506972949"</w:instrText>
      </w:r>
      <w:r>
        <w:rPr>
          <w:rStyle w:val="20"/>
        </w:rPr>
        <w:instrText xml:space="preserve"> </w:instrText>
      </w:r>
      <w:r>
        <w:rPr>
          <w:rStyle w:val="20"/>
        </w:rPr>
        <w:fldChar w:fldCharType="separate"/>
      </w:r>
      <w:r>
        <w:rPr>
          <w:rStyle w:val="20"/>
        </w:rPr>
        <w:t>2</w:t>
      </w:r>
      <w:r>
        <w:rPr>
          <w:rStyle w:val="20"/>
          <w:rFonts w:hint="eastAsia"/>
        </w:rPr>
        <w:t>．任务概述</w:t>
      </w:r>
      <w:r>
        <w:tab/>
      </w:r>
      <w:r>
        <w:fldChar w:fldCharType="begin"/>
      </w:r>
      <w:r>
        <w:instrText xml:space="preserve"> PAGEREF _Toc506972949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"_Toc506972950"</w:instrText>
      </w:r>
      <w:r>
        <w:rPr>
          <w:rStyle w:val="20"/>
        </w:rPr>
        <w:instrText xml:space="preserve"> </w:instrText>
      </w:r>
      <w:r>
        <w:rPr>
          <w:rStyle w:val="20"/>
        </w:rPr>
        <w:fldChar w:fldCharType="separate"/>
      </w:r>
      <w:r>
        <w:rPr>
          <w:rStyle w:val="20"/>
        </w:rPr>
        <w:t>2.1</w:t>
      </w:r>
      <w:r>
        <w:rPr>
          <w:rStyle w:val="20"/>
          <w:rFonts w:hint="eastAsia"/>
        </w:rPr>
        <w:t>目标</w:t>
      </w:r>
      <w:r>
        <w:tab/>
      </w:r>
      <w:r>
        <w:fldChar w:fldCharType="begin"/>
      </w:r>
      <w:r>
        <w:instrText xml:space="preserve"> PAGEREF _Toc506972950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"_Toc506972951"</w:instrText>
      </w:r>
      <w:r>
        <w:rPr>
          <w:rStyle w:val="20"/>
        </w:rPr>
        <w:instrText xml:space="preserve"> </w:instrText>
      </w:r>
      <w:r>
        <w:rPr>
          <w:rStyle w:val="20"/>
        </w:rPr>
        <w:fldChar w:fldCharType="separate"/>
      </w:r>
      <w:r>
        <w:rPr>
          <w:rStyle w:val="20"/>
        </w:rPr>
        <w:t>2.2</w:t>
      </w:r>
      <w:r>
        <w:rPr>
          <w:rStyle w:val="20"/>
          <w:rFonts w:hint="eastAsia"/>
        </w:rPr>
        <w:t>运行环境</w:t>
      </w:r>
      <w:r>
        <w:tab/>
      </w:r>
      <w:r>
        <w:fldChar w:fldCharType="begin"/>
      </w:r>
      <w:r>
        <w:instrText xml:space="preserve"> PAGEREF _Toc506972951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"_Toc506972952"</w:instrText>
      </w:r>
      <w:r>
        <w:rPr>
          <w:rStyle w:val="20"/>
        </w:rPr>
        <w:instrText xml:space="preserve"> </w:instrText>
      </w:r>
      <w:r>
        <w:rPr>
          <w:rStyle w:val="20"/>
        </w:rPr>
        <w:fldChar w:fldCharType="separate"/>
      </w:r>
      <w:r>
        <w:rPr>
          <w:rStyle w:val="20"/>
        </w:rPr>
        <w:t>2.3</w:t>
      </w:r>
      <w:r>
        <w:rPr>
          <w:rStyle w:val="20"/>
          <w:rFonts w:hint="eastAsia"/>
        </w:rPr>
        <w:t>需求概述</w:t>
      </w:r>
      <w:r>
        <w:tab/>
      </w:r>
      <w:r>
        <w:fldChar w:fldCharType="begin"/>
      </w:r>
      <w:r>
        <w:instrText xml:space="preserve"> PAGEREF _Toc506972952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"_Toc506972953"</w:instrText>
      </w:r>
      <w:r>
        <w:rPr>
          <w:rStyle w:val="20"/>
        </w:rPr>
        <w:instrText xml:space="preserve"> </w:instrText>
      </w:r>
      <w:r>
        <w:rPr>
          <w:rStyle w:val="20"/>
        </w:rPr>
        <w:fldChar w:fldCharType="separate"/>
      </w:r>
      <w:r>
        <w:rPr>
          <w:rStyle w:val="20"/>
        </w:rPr>
        <w:t>2.4</w:t>
      </w:r>
      <w:r>
        <w:rPr>
          <w:rStyle w:val="20"/>
          <w:rFonts w:hint="eastAsia"/>
        </w:rPr>
        <w:t>条件与限制</w:t>
      </w:r>
      <w:r>
        <w:tab/>
      </w:r>
      <w:r>
        <w:fldChar w:fldCharType="begin"/>
      </w:r>
      <w:r>
        <w:instrText xml:space="preserve"> PAGEREF _Toc506972953 \h </w:instrText>
      </w:r>
      <w:r>
        <w:fldChar w:fldCharType="separate"/>
      </w:r>
      <w:r>
        <w:t>3</w:t>
      </w:r>
      <w:r>
        <w:fldChar w:fldCharType="end"/>
      </w:r>
      <w:r>
        <w:rPr>
          <w:rStyle w:val="20"/>
        </w:rPr>
        <w:fldChar w:fldCharType="end"/>
      </w:r>
    </w:p>
    <w:p>
      <w:pPr>
        <w:pStyle w:val="13"/>
        <w:tabs>
          <w:tab w:val="right" w:leader="dot" w:pos="8296"/>
        </w:tabs>
      </w:pPr>
      <w:r>
        <w:rPr>
          <w:rStyle w:val="20"/>
        </w:rPr>
        <w:fldChar w:fldCharType="begin"/>
      </w:r>
      <w:r>
        <w:rPr>
          <w:rStyle w:val="20"/>
        </w:rPr>
        <w:instrText xml:space="preserve"> </w:instrText>
      </w:r>
      <w:r>
        <w:instrText xml:space="preserve">HYPERLINK \l "_Toc506972954"</w:instrText>
      </w:r>
      <w:r>
        <w:rPr>
          <w:rStyle w:val="20"/>
        </w:rPr>
        <w:instrText xml:space="preserve"> </w:instrText>
      </w:r>
      <w:r>
        <w:rPr>
          <w:rStyle w:val="20"/>
        </w:rPr>
        <w:fldChar w:fldCharType="separate"/>
      </w:r>
      <w:r>
        <w:rPr>
          <w:rStyle w:val="20"/>
        </w:rPr>
        <w:t>3</w:t>
      </w:r>
      <w:r>
        <w:rPr>
          <w:rStyle w:val="20"/>
          <w:rFonts w:hint="eastAsia"/>
        </w:rPr>
        <w:t>．总体设计</w:t>
      </w:r>
      <w:r>
        <w:tab/>
      </w:r>
      <w:r>
        <w:fldChar w:fldCharType="begin"/>
      </w:r>
      <w:r>
        <w:instrText xml:space="preserve"> PAGEREF _Toc506972954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"_Toc506972955"</w:instrText>
      </w:r>
      <w:r>
        <w:rPr>
          <w:rStyle w:val="20"/>
        </w:rPr>
        <w:instrText xml:space="preserve"> </w:instrText>
      </w:r>
      <w:r>
        <w:rPr>
          <w:rStyle w:val="20"/>
        </w:rPr>
        <w:fldChar w:fldCharType="separate"/>
      </w:r>
      <w:r>
        <w:rPr>
          <w:rStyle w:val="20"/>
        </w:rPr>
        <w:t>3.1</w:t>
      </w:r>
      <w:r>
        <w:rPr>
          <w:rStyle w:val="20"/>
          <w:rFonts w:hint="eastAsia"/>
        </w:rPr>
        <w:t>处理流程</w:t>
      </w:r>
      <w:r>
        <w:tab/>
      </w:r>
      <w:r>
        <w:fldChar w:fldCharType="begin"/>
      </w:r>
      <w:r>
        <w:instrText xml:space="preserve"> PAGEREF _Toc506972955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"_Toc506972956"</w:instrText>
      </w:r>
      <w:r>
        <w:rPr>
          <w:rStyle w:val="20"/>
        </w:rPr>
        <w:instrText xml:space="preserve"> </w:instrText>
      </w:r>
      <w:r>
        <w:rPr>
          <w:rStyle w:val="20"/>
        </w:rPr>
        <w:fldChar w:fldCharType="separate"/>
      </w:r>
      <w:r>
        <w:rPr>
          <w:rStyle w:val="20"/>
        </w:rPr>
        <w:t>3.2</w:t>
      </w:r>
      <w:r>
        <w:rPr>
          <w:rStyle w:val="20"/>
          <w:rFonts w:hint="eastAsia"/>
        </w:rPr>
        <w:t>总体结构和模块外部设计</w:t>
      </w:r>
      <w:r>
        <w:tab/>
      </w:r>
      <w:r>
        <w:fldChar w:fldCharType="begin"/>
      </w:r>
      <w:r>
        <w:instrText xml:space="preserve"> PAGEREF _Toc506972956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"_Toc506972957"</w:instrText>
      </w:r>
      <w:r>
        <w:rPr>
          <w:rStyle w:val="20"/>
        </w:rPr>
        <w:instrText xml:space="preserve"> </w:instrText>
      </w:r>
      <w:r>
        <w:rPr>
          <w:rStyle w:val="20"/>
        </w:rPr>
        <w:fldChar w:fldCharType="separate"/>
      </w:r>
      <w:r>
        <w:rPr>
          <w:rStyle w:val="20"/>
        </w:rPr>
        <w:t>3.3</w:t>
      </w:r>
      <w:r>
        <w:rPr>
          <w:rStyle w:val="20"/>
          <w:rFonts w:hint="eastAsia"/>
        </w:rPr>
        <w:t>功能分配</w:t>
      </w:r>
      <w:r>
        <w:tab/>
      </w:r>
      <w:r>
        <w:fldChar w:fldCharType="begin"/>
      </w:r>
      <w:r>
        <w:instrText xml:space="preserve"> PAGEREF _Toc506972957 \h </w:instrText>
      </w:r>
      <w:r>
        <w:fldChar w:fldCharType="separate"/>
      </w:r>
      <w:r>
        <w:t>3</w:t>
      </w:r>
      <w:r>
        <w:fldChar w:fldCharType="end"/>
      </w:r>
      <w:r>
        <w:rPr>
          <w:rStyle w:val="20"/>
        </w:rPr>
        <w:fldChar w:fldCharType="end"/>
      </w:r>
    </w:p>
    <w:p>
      <w:pPr>
        <w:pStyle w:val="13"/>
        <w:tabs>
          <w:tab w:val="right" w:leader="dot" w:pos="8296"/>
        </w:tabs>
      </w:pPr>
      <w:r>
        <w:rPr>
          <w:rStyle w:val="20"/>
        </w:rPr>
        <w:fldChar w:fldCharType="begin"/>
      </w:r>
      <w:r>
        <w:rPr>
          <w:rStyle w:val="20"/>
        </w:rPr>
        <w:instrText xml:space="preserve"> </w:instrText>
      </w:r>
      <w:r>
        <w:instrText xml:space="preserve">HYPERLINK \l "_Toc506972958"</w:instrText>
      </w:r>
      <w:r>
        <w:rPr>
          <w:rStyle w:val="20"/>
        </w:rPr>
        <w:instrText xml:space="preserve"> </w:instrText>
      </w:r>
      <w:r>
        <w:rPr>
          <w:rStyle w:val="20"/>
        </w:rPr>
        <w:fldChar w:fldCharType="separate"/>
      </w:r>
      <w:r>
        <w:rPr>
          <w:rStyle w:val="20"/>
        </w:rPr>
        <w:t>4</w:t>
      </w:r>
      <w:r>
        <w:rPr>
          <w:rStyle w:val="20"/>
          <w:rFonts w:hint="eastAsia"/>
        </w:rPr>
        <w:t>．接口设计</w:t>
      </w:r>
      <w:r>
        <w:tab/>
      </w:r>
      <w:r>
        <w:fldChar w:fldCharType="begin"/>
      </w:r>
      <w:r>
        <w:instrText xml:space="preserve"> PAGEREF _Toc506972958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"_Toc506972959"</w:instrText>
      </w:r>
      <w:r>
        <w:rPr>
          <w:rStyle w:val="20"/>
        </w:rPr>
        <w:instrText xml:space="preserve"> </w:instrText>
      </w:r>
      <w:r>
        <w:rPr>
          <w:rStyle w:val="20"/>
        </w:rPr>
        <w:fldChar w:fldCharType="separate"/>
      </w:r>
      <w:r>
        <w:rPr>
          <w:rStyle w:val="20"/>
        </w:rPr>
        <w:t>4.1</w:t>
      </w:r>
      <w:r>
        <w:rPr>
          <w:rStyle w:val="20"/>
          <w:rFonts w:hint="eastAsia"/>
        </w:rPr>
        <w:t>外部接口</w:t>
      </w:r>
      <w:r>
        <w:tab/>
      </w:r>
      <w:r>
        <w:fldChar w:fldCharType="begin"/>
      </w:r>
      <w:r>
        <w:instrText xml:space="preserve"> PAGEREF _Toc506972959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"_Toc506972960"</w:instrText>
      </w:r>
      <w:r>
        <w:rPr>
          <w:rStyle w:val="20"/>
        </w:rPr>
        <w:instrText xml:space="preserve"> </w:instrText>
      </w:r>
      <w:r>
        <w:rPr>
          <w:rStyle w:val="20"/>
        </w:rPr>
        <w:fldChar w:fldCharType="separate"/>
      </w:r>
      <w:r>
        <w:rPr>
          <w:rStyle w:val="20"/>
        </w:rPr>
        <w:t>4.2</w:t>
      </w:r>
      <w:r>
        <w:rPr>
          <w:rStyle w:val="20"/>
          <w:rFonts w:hint="eastAsia"/>
        </w:rPr>
        <w:t>内部接口</w:t>
      </w:r>
      <w:r>
        <w:tab/>
      </w:r>
      <w:r>
        <w:fldChar w:fldCharType="begin"/>
      </w:r>
      <w:r>
        <w:instrText xml:space="preserve"> PAGEREF _Toc506972960 \h </w:instrText>
      </w:r>
      <w:r>
        <w:fldChar w:fldCharType="separate"/>
      </w:r>
      <w:r>
        <w:t>3</w:t>
      </w:r>
      <w:r>
        <w:fldChar w:fldCharType="end"/>
      </w:r>
      <w:r>
        <w:rPr>
          <w:rStyle w:val="20"/>
        </w:rPr>
        <w:fldChar w:fldCharType="end"/>
      </w:r>
    </w:p>
    <w:p>
      <w:pPr>
        <w:pStyle w:val="13"/>
        <w:tabs>
          <w:tab w:val="right" w:leader="dot" w:pos="8296"/>
        </w:tabs>
      </w:pPr>
      <w:r>
        <w:rPr>
          <w:rStyle w:val="20"/>
        </w:rPr>
        <w:fldChar w:fldCharType="begin"/>
      </w:r>
      <w:r>
        <w:rPr>
          <w:rStyle w:val="20"/>
        </w:rPr>
        <w:instrText xml:space="preserve"> </w:instrText>
      </w:r>
      <w:r>
        <w:instrText xml:space="preserve">HYPERLINK \l "_Toc506972961"</w:instrText>
      </w:r>
      <w:r>
        <w:rPr>
          <w:rStyle w:val="20"/>
        </w:rPr>
        <w:instrText xml:space="preserve"> </w:instrText>
      </w:r>
      <w:r>
        <w:rPr>
          <w:rStyle w:val="20"/>
        </w:rPr>
        <w:fldChar w:fldCharType="separate"/>
      </w:r>
      <w:r>
        <w:rPr>
          <w:rStyle w:val="20"/>
        </w:rPr>
        <w:t>5</w:t>
      </w:r>
      <w:r>
        <w:rPr>
          <w:rStyle w:val="20"/>
          <w:rFonts w:hint="eastAsia"/>
        </w:rPr>
        <w:t>．数据结构设计</w:t>
      </w:r>
      <w:r>
        <w:tab/>
      </w:r>
      <w:r>
        <w:fldChar w:fldCharType="begin"/>
      </w:r>
      <w:r>
        <w:instrText xml:space="preserve"> PAGEREF _Toc506972961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"_Toc506972962"</w:instrText>
      </w:r>
      <w:r>
        <w:rPr>
          <w:rStyle w:val="20"/>
        </w:rPr>
        <w:instrText xml:space="preserve"> </w:instrText>
      </w:r>
      <w:r>
        <w:rPr>
          <w:rStyle w:val="20"/>
        </w:rPr>
        <w:fldChar w:fldCharType="separate"/>
      </w:r>
      <w:r>
        <w:rPr>
          <w:rStyle w:val="20"/>
        </w:rPr>
        <w:t>5.1</w:t>
      </w:r>
      <w:r>
        <w:rPr>
          <w:rStyle w:val="20"/>
          <w:rFonts w:hint="eastAsia"/>
        </w:rPr>
        <w:t>逻辑结构设计</w:t>
      </w:r>
      <w:r>
        <w:tab/>
      </w:r>
      <w:r>
        <w:fldChar w:fldCharType="begin"/>
      </w:r>
      <w:r>
        <w:instrText xml:space="preserve"> PAGEREF _Toc506972962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"_Toc506972963"</w:instrText>
      </w:r>
      <w:r>
        <w:rPr>
          <w:rStyle w:val="20"/>
        </w:rPr>
        <w:instrText xml:space="preserve"> </w:instrText>
      </w:r>
      <w:r>
        <w:rPr>
          <w:rStyle w:val="20"/>
        </w:rPr>
        <w:fldChar w:fldCharType="separate"/>
      </w:r>
      <w:r>
        <w:rPr>
          <w:rStyle w:val="20"/>
        </w:rPr>
        <w:t>5.2</w:t>
      </w:r>
      <w:r>
        <w:rPr>
          <w:rStyle w:val="20"/>
          <w:rFonts w:hint="eastAsia"/>
        </w:rPr>
        <w:t>物理结构设计</w:t>
      </w:r>
      <w:r>
        <w:tab/>
      </w:r>
      <w:r>
        <w:fldChar w:fldCharType="begin"/>
      </w:r>
      <w:r>
        <w:instrText xml:space="preserve"> PAGEREF _Toc506972963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"_Toc506972964"</w:instrText>
      </w:r>
      <w:r>
        <w:rPr>
          <w:rStyle w:val="20"/>
        </w:rPr>
        <w:instrText xml:space="preserve"> </w:instrText>
      </w:r>
      <w:r>
        <w:rPr>
          <w:rStyle w:val="20"/>
        </w:rPr>
        <w:fldChar w:fldCharType="separate"/>
      </w:r>
      <w:r>
        <w:rPr>
          <w:rStyle w:val="20"/>
        </w:rPr>
        <w:t>5.3</w:t>
      </w:r>
      <w:r>
        <w:rPr>
          <w:rStyle w:val="20"/>
          <w:rFonts w:hint="eastAsia"/>
        </w:rPr>
        <w:t>数据结构与程序的关系</w:t>
      </w:r>
      <w:r>
        <w:tab/>
      </w:r>
      <w:r>
        <w:fldChar w:fldCharType="begin"/>
      </w:r>
      <w:r>
        <w:instrText xml:space="preserve"> PAGEREF _Toc506972964 \h </w:instrText>
      </w:r>
      <w:r>
        <w:fldChar w:fldCharType="separate"/>
      </w:r>
      <w:r>
        <w:t>3</w:t>
      </w:r>
      <w:r>
        <w:fldChar w:fldCharType="end"/>
      </w:r>
      <w:r>
        <w:rPr>
          <w:rStyle w:val="20"/>
        </w:rPr>
        <w:fldChar w:fldCharType="end"/>
      </w:r>
    </w:p>
    <w:p>
      <w:pPr>
        <w:pStyle w:val="13"/>
        <w:tabs>
          <w:tab w:val="right" w:leader="dot" w:pos="8296"/>
        </w:tabs>
      </w:pPr>
      <w:r>
        <w:rPr>
          <w:rStyle w:val="20"/>
        </w:rPr>
        <w:fldChar w:fldCharType="begin"/>
      </w:r>
      <w:r>
        <w:rPr>
          <w:rStyle w:val="20"/>
        </w:rPr>
        <w:instrText xml:space="preserve"> </w:instrText>
      </w:r>
      <w:r>
        <w:instrText xml:space="preserve">HYPERLINK \l "_Toc506972965"</w:instrText>
      </w:r>
      <w:r>
        <w:rPr>
          <w:rStyle w:val="20"/>
        </w:rPr>
        <w:instrText xml:space="preserve"> </w:instrText>
      </w:r>
      <w:r>
        <w:rPr>
          <w:rStyle w:val="20"/>
        </w:rPr>
        <w:fldChar w:fldCharType="separate"/>
      </w:r>
      <w:r>
        <w:rPr>
          <w:rStyle w:val="20"/>
        </w:rPr>
        <w:t>6</w:t>
      </w:r>
      <w:r>
        <w:rPr>
          <w:rStyle w:val="20"/>
          <w:rFonts w:hint="eastAsia"/>
        </w:rPr>
        <w:t>．运行设计</w:t>
      </w:r>
      <w:r>
        <w:tab/>
      </w:r>
      <w:r>
        <w:fldChar w:fldCharType="begin"/>
      </w:r>
      <w:r>
        <w:instrText xml:space="preserve"> PAGEREF _Toc506972965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"_Toc506972966"</w:instrText>
      </w:r>
      <w:r>
        <w:rPr>
          <w:rStyle w:val="20"/>
        </w:rPr>
        <w:instrText xml:space="preserve"> </w:instrText>
      </w:r>
      <w:r>
        <w:rPr>
          <w:rStyle w:val="20"/>
        </w:rPr>
        <w:fldChar w:fldCharType="separate"/>
      </w:r>
      <w:r>
        <w:rPr>
          <w:rStyle w:val="20"/>
        </w:rPr>
        <w:t>6.1</w:t>
      </w:r>
      <w:r>
        <w:rPr>
          <w:rStyle w:val="20"/>
          <w:rFonts w:hint="eastAsia"/>
        </w:rPr>
        <w:t>运行模块的组合</w:t>
      </w:r>
      <w:r>
        <w:tab/>
      </w:r>
      <w:r>
        <w:fldChar w:fldCharType="begin"/>
      </w:r>
      <w:r>
        <w:instrText xml:space="preserve"> PAGEREF _Toc506972966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"_Toc506972967"</w:instrText>
      </w:r>
      <w:r>
        <w:rPr>
          <w:rStyle w:val="20"/>
        </w:rPr>
        <w:instrText xml:space="preserve"> </w:instrText>
      </w:r>
      <w:r>
        <w:rPr>
          <w:rStyle w:val="20"/>
        </w:rPr>
        <w:fldChar w:fldCharType="separate"/>
      </w:r>
      <w:r>
        <w:rPr>
          <w:rStyle w:val="20"/>
        </w:rPr>
        <w:t>6.2</w:t>
      </w:r>
      <w:r>
        <w:rPr>
          <w:rStyle w:val="20"/>
          <w:rFonts w:hint="eastAsia"/>
        </w:rPr>
        <w:t>运行控制</w:t>
      </w:r>
      <w:r>
        <w:tab/>
      </w:r>
      <w:r>
        <w:fldChar w:fldCharType="begin"/>
      </w:r>
      <w:r>
        <w:instrText xml:space="preserve"> PAGEREF _Toc506972967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"_Toc506972968"</w:instrText>
      </w:r>
      <w:r>
        <w:rPr>
          <w:rStyle w:val="20"/>
        </w:rPr>
        <w:instrText xml:space="preserve"> </w:instrText>
      </w:r>
      <w:r>
        <w:rPr>
          <w:rStyle w:val="20"/>
        </w:rPr>
        <w:fldChar w:fldCharType="separate"/>
      </w:r>
      <w:r>
        <w:rPr>
          <w:rStyle w:val="20"/>
        </w:rPr>
        <w:t>6.3</w:t>
      </w:r>
      <w:r>
        <w:rPr>
          <w:rStyle w:val="20"/>
          <w:rFonts w:hint="eastAsia"/>
        </w:rPr>
        <w:t>运行时间</w:t>
      </w:r>
      <w:r>
        <w:tab/>
      </w:r>
      <w:r>
        <w:fldChar w:fldCharType="begin"/>
      </w:r>
      <w:r>
        <w:instrText xml:space="preserve"> PAGEREF _Toc506972968 \h </w:instrText>
      </w:r>
      <w:r>
        <w:fldChar w:fldCharType="separate"/>
      </w:r>
      <w:r>
        <w:t>3</w:t>
      </w:r>
      <w:r>
        <w:fldChar w:fldCharType="end"/>
      </w:r>
      <w:r>
        <w:rPr>
          <w:rStyle w:val="20"/>
        </w:rPr>
        <w:fldChar w:fldCharType="end"/>
      </w:r>
    </w:p>
    <w:p>
      <w:pPr>
        <w:pStyle w:val="13"/>
        <w:tabs>
          <w:tab w:val="right" w:leader="dot" w:pos="8296"/>
        </w:tabs>
      </w:pPr>
      <w:r>
        <w:rPr>
          <w:rStyle w:val="20"/>
        </w:rPr>
        <w:fldChar w:fldCharType="begin"/>
      </w:r>
      <w:r>
        <w:rPr>
          <w:rStyle w:val="20"/>
        </w:rPr>
        <w:instrText xml:space="preserve"> </w:instrText>
      </w:r>
      <w:r>
        <w:instrText xml:space="preserve">HYPERLINK \l "_Toc506972969"</w:instrText>
      </w:r>
      <w:r>
        <w:rPr>
          <w:rStyle w:val="20"/>
        </w:rPr>
        <w:instrText xml:space="preserve"> </w:instrText>
      </w:r>
      <w:r>
        <w:rPr>
          <w:rStyle w:val="20"/>
        </w:rPr>
        <w:fldChar w:fldCharType="separate"/>
      </w:r>
      <w:r>
        <w:rPr>
          <w:rStyle w:val="20"/>
        </w:rPr>
        <w:t>7</w:t>
      </w:r>
      <w:r>
        <w:rPr>
          <w:rStyle w:val="20"/>
          <w:rFonts w:hint="eastAsia"/>
        </w:rPr>
        <w:t>．出错处理设计</w:t>
      </w:r>
      <w:r>
        <w:tab/>
      </w:r>
      <w:r>
        <w:fldChar w:fldCharType="begin"/>
      </w:r>
      <w:r>
        <w:instrText xml:space="preserve"> PAGEREF _Toc506972969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"_Toc506972970"</w:instrText>
      </w:r>
      <w:r>
        <w:rPr>
          <w:rStyle w:val="20"/>
        </w:rPr>
        <w:instrText xml:space="preserve"> </w:instrText>
      </w:r>
      <w:r>
        <w:rPr>
          <w:rStyle w:val="20"/>
        </w:rPr>
        <w:fldChar w:fldCharType="separate"/>
      </w:r>
      <w:r>
        <w:rPr>
          <w:rStyle w:val="20"/>
        </w:rPr>
        <w:t>7.1</w:t>
      </w:r>
      <w:r>
        <w:rPr>
          <w:rStyle w:val="20"/>
          <w:rFonts w:hint="eastAsia"/>
        </w:rPr>
        <w:t>出错输出信息</w:t>
      </w:r>
      <w:r>
        <w:tab/>
      </w:r>
      <w:r>
        <w:fldChar w:fldCharType="begin"/>
      </w:r>
      <w:r>
        <w:instrText xml:space="preserve"> PAGEREF _Toc506972970 \h </w:instrText>
      </w:r>
      <w:r>
        <w:fldChar w:fldCharType="separate"/>
      </w:r>
      <w:r>
        <w:t>3</w:t>
      </w:r>
      <w:r>
        <w:fldChar w:fldCharType="end"/>
      </w:r>
      <w:r>
        <w:rPr>
          <w:rStyle w:val="20"/>
        </w:rPr>
        <w:fldChar w:fldCharType="end"/>
      </w:r>
    </w:p>
    <w:p>
      <w:pPr>
        <w:pStyle w:val="16"/>
        <w:tabs>
          <w:tab w:val="right" w:leader="dot" w:pos="8296"/>
        </w:tabs>
      </w:pPr>
      <w:r>
        <w:rPr>
          <w:rStyle w:val="20"/>
        </w:rPr>
        <w:fldChar w:fldCharType="begin"/>
      </w:r>
      <w:r>
        <w:rPr>
          <w:rStyle w:val="20"/>
        </w:rPr>
        <w:instrText xml:space="preserve"> </w:instrText>
      </w:r>
      <w:r>
        <w:instrText xml:space="preserve">HYPERLINK \l "_Toc506972971"</w:instrText>
      </w:r>
      <w:r>
        <w:rPr>
          <w:rStyle w:val="20"/>
        </w:rPr>
        <w:instrText xml:space="preserve"> </w:instrText>
      </w:r>
      <w:r>
        <w:rPr>
          <w:rStyle w:val="20"/>
        </w:rPr>
        <w:fldChar w:fldCharType="separate"/>
      </w:r>
      <w:r>
        <w:rPr>
          <w:rStyle w:val="20"/>
        </w:rPr>
        <w:t>7.2</w:t>
      </w:r>
      <w:r>
        <w:rPr>
          <w:rStyle w:val="20"/>
          <w:rFonts w:hint="eastAsia"/>
        </w:rPr>
        <w:t>出错处理对策</w:t>
      </w:r>
      <w:r>
        <w:tab/>
      </w:r>
      <w:r>
        <w:fldChar w:fldCharType="begin"/>
      </w:r>
      <w:r>
        <w:instrText xml:space="preserve"> PAGEREF _Toc506972971 \h </w:instrText>
      </w:r>
      <w:r>
        <w:fldChar w:fldCharType="separate"/>
      </w:r>
      <w:r>
        <w:t>3</w:t>
      </w:r>
      <w:r>
        <w:fldChar w:fldCharType="end"/>
      </w:r>
      <w:r>
        <w:rPr>
          <w:rStyle w:val="20"/>
        </w:rPr>
        <w:fldChar w:fldCharType="end"/>
      </w:r>
    </w:p>
    <w:p>
      <w:pPr>
        <w:pStyle w:val="13"/>
        <w:tabs>
          <w:tab w:val="right" w:leader="dot" w:pos="8296"/>
        </w:tabs>
      </w:pPr>
      <w:r>
        <w:rPr>
          <w:rStyle w:val="20"/>
        </w:rPr>
        <w:fldChar w:fldCharType="begin"/>
      </w:r>
      <w:r>
        <w:rPr>
          <w:rStyle w:val="20"/>
        </w:rPr>
        <w:instrText xml:space="preserve"> </w:instrText>
      </w:r>
      <w:r>
        <w:instrText xml:space="preserve">HYPERLINK \l "_Toc506972972"</w:instrText>
      </w:r>
      <w:r>
        <w:rPr>
          <w:rStyle w:val="20"/>
        </w:rPr>
        <w:instrText xml:space="preserve"> </w:instrText>
      </w:r>
      <w:r>
        <w:rPr>
          <w:rStyle w:val="20"/>
        </w:rPr>
        <w:fldChar w:fldCharType="separate"/>
      </w:r>
      <w:r>
        <w:rPr>
          <w:rStyle w:val="20"/>
        </w:rPr>
        <w:t>8.</w:t>
      </w:r>
      <w:r>
        <w:rPr>
          <w:rStyle w:val="20"/>
          <w:rFonts w:hint="eastAsia"/>
        </w:rPr>
        <w:t>安全保密设计</w:t>
      </w:r>
      <w:r>
        <w:tab/>
      </w:r>
      <w:r>
        <w:fldChar w:fldCharType="begin"/>
      </w:r>
      <w:r>
        <w:instrText xml:space="preserve"> PAGEREF _Toc506972972 \h </w:instrText>
      </w:r>
      <w:r>
        <w:fldChar w:fldCharType="separate"/>
      </w:r>
      <w:r>
        <w:t>3</w:t>
      </w:r>
      <w:r>
        <w:fldChar w:fldCharType="end"/>
      </w:r>
      <w:r>
        <w:rPr>
          <w:rStyle w:val="20"/>
        </w:rPr>
        <w:fldChar w:fldCharType="end"/>
      </w:r>
    </w:p>
    <w:p>
      <w:pPr>
        <w:pStyle w:val="13"/>
        <w:tabs>
          <w:tab w:val="right" w:leader="dot" w:pos="8296"/>
        </w:tabs>
      </w:pPr>
      <w:r>
        <w:rPr>
          <w:rStyle w:val="20"/>
        </w:rPr>
        <w:fldChar w:fldCharType="begin"/>
      </w:r>
      <w:r>
        <w:rPr>
          <w:rStyle w:val="20"/>
        </w:rPr>
        <w:instrText xml:space="preserve"> </w:instrText>
      </w:r>
      <w:r>
        <w:instrText xml:space="preserve">HYPERLINK \l "_Toc506972973"</w:instrText>
      </w:r>
      <w:r>
        <w:rPr>
          <w:rStyle w:val="20"/>
        </w:rPr>
        <w:instrText xml:space="preserve"> </w:instrText>
      </w:r>
      <w:r>
        <w:rPr>
          <w:rStyle w:val="20"/>
        </w:rPr>
        <w:fldChar w:fldCharType="separate"/>
      </w:r>
      <w:r>
        <w:rPr>
          <w:rStyle w:val="20"/>
        </w:rPr>
        <w:t>9.</w:t>
      </w:r>
      <w:r>
        <w:rPr>
          <w:rStyle w:val="20"/>
          <w:rFonts w:hint="eastAsia"/>
        </w:rPr>
        <w:t>维护设计</w:t>
      </w:r>
      <w:r>
        <w:tab/>
      </w:r>
      <w:r>
        <w:fldChar w:fldCharType="begin"/>
      </w:r>
      <w:r>
        <w:instrText xml:space="preserve"> PAGEREF _Toc506972973 \h </w:instrText>
      </w:r>
      <w:r>
        <w:fldChar w:fldCharType="separate"/>
      </w:r>
      <w:r>
        <w:t>3</w:t>
      </w:r>
      <w:r>
        <w:fldChar w:fldCharType="end"/>
      </w:r>
      <w:r>
        <w:rPr>
          <w:rStyle w:val="20"/>
        </w:rPr>
        <w:fldChar w:fldCharType="end"/>
      </w:r>
    </w:p>
    <w:p>
      <w:pPr>
        <w:rPr>
          <w:rFonts w:hint="eastAsia"/>
        </w:rPr>
      </w:pPr>
      <w:r>
        <w:fldChar w:fldCharType="end"/>
      </w:r>
    </w:p>
    <w:p>
      <w:pPr>
        <w:rPr>
          <w:rFonts w:hint="eastAsia"/>
        </w:rPr>
      </w:pPr>
    </w:p>
    <w:p>
      <w:pPr>
        <w:pStyle w:val="2"/>
        <w:rPr>
          <w:rFonts w:hint="eastAsia"/>
        </w:rPr>
      </w:pPr>
      <w:bookmarkStart w:id="0" w:name="_Toc506972944"/>
      <w:r>
        <w:rPr>
          <w:rFonts w:hint="eastAsia"/>
        </w:rPr>
        <w:t>1．引言</w:t>
      </w:r>
      <w:bookmarkEnd w:id="0"/>
    </w:p>
    <w:p>
      <w:pPr>
        <w:pStyle w:val="3"/>
        <w:ind w:firstLine="420" w:firstLineChars="0"/>
        <w:rPr>
          <w:rFonts w:hint="eastAsia"/>
        </w:rPr>
      </w:pPr>
      <w:bookmarkStart w:id="1" w:name="_Toc506972945"/>
      <w:r>
        <w:rPr>
          <w:rFonts w:hint="eastAsia"/>
        </w:rPr>
        <w:t>1.1编写目的</w:t>
      </w:r>
      <w:bookmarkEnd w:id="1"/>
    </w:p>
    <w:p>
      <w:pPr>
        <w:ind w:firstLine="420" w:firstLineChars="0"/>
        <w:rPr>
          <w:rFonts w:hint="eastAsia"/>
          <w:sz w:val="24"/>
          <w:szCs w:val="24"/>
        </w:rPr>
      </w:pPr>
      <w:r>
        <w:rPr>
          <w:rFonts w:hint="eastAsia"/>
          <w:sz w:val="24"/>
          <w:szCs w:val="24"/>
        </w:rPr>
        <w:t>该设计书介绍了杭州师范大学图书管理系统的总体设计情况，详细讲述了设计的任务，以及接口、数据结构、出错处理、维护等设计。</w:t>
      </w:r>
    </w:p>
    <w:p>
      <w:pPr>
        <w:pStyle w:val="3"/>
        <w:ind w:firstLine="420" w:firstLineChars="0"/>
        <w:rPr>
          <w:rFonts w:hint="eastAsia"/>
        </w:rPr>
      </w:pPr>
      <w:bookmarkStart w:id="2" w:name="_Toc506972946"/>
      <w:r>
        <w:rPr>
          <w:rFonts w:hint="eastAsia"/>
        </w:rPr>
        <w:t>1.2项目背景</w:t>
      </w:r>
      <w:bookmarkEnd w:id="2"/>
    </w:p>
    <w:p>
      <w:pPr>
        <w:ind w:firstLine="420" w:firstLineChars="0"/>
        <w:rPr>
          <w:rFonts w:hint="eastAsia"/>
          <w:sz w:val="24"/>
          <w:szCs w:val="24"/>
        </w:rPr>
      </w:pPr>
      <w:bookmarkStart w:id="3" w:name="_Toc506972947"/>
      <w:r>
        <w:rPr>
          <w:rFonts w:hint="eastAsia"/>
          <w:sz w:val="24"/>
          <w:szCs w:val="24"/>
        </w:rPr>
        <w:t>随着人们生活水平的提高，人们对文化的需求也越来越大。在人们的业余生活中，越来越多的人乐于享受文字给生活带来的乐趣。而图书也是学生学习过程中必不可缺少的一部分。</w:t>
      </w:r>
    </w:p>
    <w:p>
      <w:pPr>
        <w:rPr>
          <w:rFonts w:hint="eastAsia"/>
        </w:rPr>
      </w:pPr>
      <w:r>
        <w:rPr>
          <w:rFonts w:hint="eastAsia"/>
          <w:sz w:val="24"/>
          <w:szCs w:val="24"/>
        </w:rPr>
        <w:t xml:space="preserve">    由于图书馆存书量和业务量庞大、图书馆需要为学校有需求的师生提供图书的详细信息和馆内库存情况，需要建立庞大的数据库，以及图书管理员需要管理借还书情况、并进行借阅者登记，工作量较大等原因，需要图书管理系统来高效率地处理这些事务，减轻管理人员的工作量，使借阅者借还书更加便利。</w:t>
      </w:r>
    </w:p>
    <w:p>
      <w:pPr>
        <w:pStyle w:val="3"/>
        <w:ind w:firstLine="420" w:firstLineChars="0"/>
        <w:rPr>
          <w:rFonts w:hint="eastAsia"/>
        </w:rPr>
      </w:pPr>
      <w:r>
        <w:rPr>
          <w:rFonts w:hint="eastAsia"/>
        </w:rPr>
        <w:t>1.3定义</w:t>
      </w:r>
      <w:bookmarkEnd w:id="3"/>
    </w:p>
    <w:p>
      <w:pPr>
        <w:bidi w:val="0"/>
        <w:ind w:firstLine="420" w:firstLineChars="0"/>
        <w:rPr>
          <w:rFonts w:hint="eastAsia" w:asciiTheme="minorEastAsia" w:hAnsiTheme="minorEastAsia" w:eastAsiaTheme="minorEastAsia" w:cstheme="minorEastAsia"/>
          <w:sz w:val="24"/>
          <w:szCs w:val="24"/>
          <w:lang w:val="en-US" w:eastAsia="zh-CN"/>
        </w:rPr>
      </w:pPr>
      <w:bookmarkStart w:id="4" w:name="_Toc506972948"/>
      <w:r>
        <w:rPr>
          <w:rFonts w:hint="eastAsia" w:asciiTheme="minorEastAsia" w:hAnsiTheme="minorEastAsia" w:eastAsiaTheme="minorEastAsia" w:cstheme="minorEastAsia"/>
          <w:b/>
          <w:bCs/>
          <w:sz w:val="24"/>
          <w:szCs w:val="24"/>
          <w:lang w:val="en-US" w:eastAsia="zh-CN"/>
        </w:rPr>
        <w:t>Pentium:</w:t>
      </w:r>
      <w:r>
        <w:rPr>
          <w:rFonts w:hint="eastAsia" w:asciiTheme="minorEastAsia" w:hAnsiTheme="minorEastAsia" w:eastAsiaTheme="minorEastAsia" w:cstheme="minorEastAsia"/>
          <w:sz w:val="24"/>
          <w:szCs w:val="24"/>
          <w:lang w:val="en-US" w:eastAsia="zh-CN"/>
        </w:rPr>
        <w:t>英特尔奔腾处理器</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Android:</w:t>
      </w:r>
      <w:r>
        <w:rPr>
          <w:rFonts w:hint="eastAsia" w:asciiTheme="minorEastAsia" w:hAnsiTheme="minorEastAsia" w:eastAsiaTheme="minorEastAsia" w:cstheme="minorEastAsia"/>
          <w:sz w:val="24"/>
          <w:szCs w:val="24"/>
          <w:lang w:val="en-US" w:eastAsia="zh-CN"/>
        </w:rPr>
        <w:t>谷歌公司开发的操作系统</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IOS:</w:t>
      </w:r>
      <w:r>
        <w:rPr>
          <w:rFonts w:hint="eastAsia" w:asciiTheme="minorEastAsia" w:hAnsiTheme="minorEastAsia" w:eastAsiaTheme="minorEastAsia" w:cstheme="minorEastAsia"/>
          <w:sz w:val="24"/>
          <w:szCs w:val="24"/>
          <w:lang w:val="en-US" w:eastAsia="zh-CN"/>
        </w:rPr>
        <w:t>苹果公司开发的操作系统</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RS232:</w:t>
      </w:r>
      <w:r>
        <w:rPr>
          <w:rFonts w:hint="eastAsia" w:asciiTheme="minorEastAsia" w:hAnsiTheme="minorEastAsia" w:eastAsiaTheme="minorEastAsia" w:cstheme="minorEastAsia"/>
          <w:sz w:val="24"/>
          <w:szCs w:val="24"/>
          <w:lang w:val="en-US" w:eastAsia="zh-CN"/>
        </w:rPr>
        <w:t>常用的串行通信接口标准之一</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RJ45:</w:t>
      </w:r>
      <w:r>
        <w:rPr>
          <w:rFonts w:hint="eastAsia" w:asciiTheme="minorEastAsia" w:hAnsiTheme="minorEastAsia" w:eastAsiaTheme="minorEastAsia" w:cstheme="minorEastAsia"/>
          <w:sz w:val="24"/>
          <w:szCs w:val="24"/>
          <w:lang w:val="en-US" w:eastAsia="zh-CN"/>
        </w:rPr>
        <w:t>布线系统中信息插座（即通信引出端）连接器的一种,公用电信网络的接口</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索书号:</w:t>
      </w:r>
      <w:r>
        <w:rPr>
          <w:rFonts w:hint="eastAsia" w:asciiTheme="minorEastAsia" w:hAnsiTheme="minorEastAsia" w:eastAsiaTheme="minorEastAsia" w:cstheme="minorEastAsia"/>
          <w:sz w:val="24"/>
          <w:szCs w:val="24"/>
          <w:lang w:val="en-US" w:eastAsia="zh-CN"/>
        </w:rPr>
        <w:t>是图书馆藏书排架用的编码，是文献外借和馆藏清点的主要依据,一般由分行排列的几组号码组成,一个索书号只能代表一种书</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RFID:</w:t>
      </w:r>
      <w:r>
        <w:rPr>
          <w:rFonts w:hint="eastAsia" w:asciiTheme="minorEastAsia" w:hAnsiTheme="minorEastAsia" w:eastAsiaTheme="minorEastAsia" w:cstheme="minorEastAsia"/>
          <w:sz w:val="24"/>
          <w:szCs w:val="24"/>
          <w:lang w:val="en-US" w:eastAsia="zh-CN"/>
        </w:rPr>
        <w:t>是射频识别 Radio Frequency Identification 的缩写,为阅读器与标签之间进行非接触式的数据通信，达到识别目标的目的</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唯一标识符</w:t>
      </w:r>
      <w:r>
        <w:rPr>
          <w:rFonts w:hint="eastAsia" w:asciiTheme="minorEastAsia" w:hAnsiTheme="minorEastAsia" w:eastAsiaTheme="minorEastAsia" w:cstheme="minorEastAsia"/>
          <w:sz w:val="24"/>
          <w:szCs w:val="24"/>
          <w:lang w:val="en-US" w:eastAsia="zh-CN"/>
        </w:rPr>
        <w:t>:能够唯一标识一个用户，每个用户的唯一标识符都是唯一的</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中图分类号</w:t>
      </w:r>
      <w:r>
        <w:rPr>
          <w:rFonts w:hint="eastAsia" w:asciiTheme="minorEastAsia" w:hAnsiTheme="minorEastAsia" w:eastAsiaTheme="minorEastAsia" w:cstheme="minorEastAsia"/>
          <w:sz w:val="24"/>
          <w:szCs w:val="24"/>
          <w:lang w:val="en-US" w:eastAsia="zh-CN"/>
        </w:rPr>
        <w:t>:中图分类号，是指采用《中国图书馆分类法》对科技文献进行主题分析，并依照文献内容的学科属性和特征，分门别类地组织文献，所获取的分类代号</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ISBN</w:t>
      </w:r>
      <w:r>
        <w:rPr>
          <w:rFonts w:hint="eastAsia" w:asciiTheme="minorEastAsia" w:hAnsiTheme="minorEastAsia" w:eastAsiaTheme="minorEastAsia" w:cstheme="minorEastAsia"/>
          <w:sz w:val="24"/>
          <w:szCs w:val="24"/>
          <w:lang w:val="en-US" w:eastAsia="zh-CN"/>
        </w:rPr>
        <w:t>:国际标准书号（International Standard Book Number）,是专门为识别图书等文献而设计的国际编号，由13位数字组成，分为5段，即在原来的10位数字前加上3位EAN（欧洲商品编号）图书产品代码“978”</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借阅工单</w:t>
      </w:r>
      <w:r>
        <w:rPr>
          <w:rFonts w:hint="eastAsia" w:asciiTheme="minorEastAsia" w:hAnsiTheme="minorEastAsia" w:eastAsiaTheme="minorEastAsia" w:cstheme="minorEastAsia"/>
          <w:sz w:val="24"/>
          <w:szCs w:val="24"/>
          <w:lang w:val="en-US" w:eastAsia="zh-CN"/>
        </w:rPr>
        <w:t>:后台中包含的用户的借阅信息，以及部分用户信息的一个实例</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取书结单</w:t>
      </w:r>
      <w:r>
        <w:rPr>
          <w:rFonts w:hint="eastAsia" w:asciiTheme="minorEastAsia" w:hAnsiTheme="minorEastAsia" w:eastAsiaTheme="minorEastAsia" w:cstheme="minorEastAsia"/>
          <w:sz w:val="24"/>
          <w:szCs w:val="24"/>
          <w:lang w:val="en-US" w:eastAsia="zh-CN"/>
        </w:rPr>
        <w:t>:用户取书完成之后，对于取书结算信息的整合</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还书工单</w:t>
      </w:r>
      <w:r>
        <w:rPr>
          <w:rFonts w:hint="eastAsia" w:asciiTheme="minorEastAsia" w:hAnsiTheme="minorEastAsia" w:eastAsiaTheme="minorEastAsia" w:cstheme="minorEastAsia"/>
          <w:sz w:val="24"/>
          <w:szCs w:val="24"/>
          <w:lang w:val="en-US" w:eastAsia="zh-CN"/>
        </w:rPr>
        <w:t>:用户成功还书之后，对于还书信息的整合</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异步</w:t>
      </w:r>
      <w:r>
        <w:rPr>
          <w:rFonts w:hint="eastAsia" w:asciiTheme="minorEastAsia" w:hAnsiTheme="minorEastAsia" w:eastAsiaTheme="minorEastAsia" w:cstheme="minorEastAsia"/>
          <w:sz w:val="24"/>
          <w:szCs w:val="24"/>
          <w:lang w:val="en-US" w:eastAsia="zh-CN"/>
        </w:rPr>
        <w:t>:异步处理不用阻塞当前线程来等待处理完成，而是允许后续操作，直至其它线程将处理完成，并回调通知此线程</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软错误</w:t>
      </w:r>
      <w:r>
        <w:rPr>
          <w:rFonts w:hint="eastAsia" w:asciiTheme="minorEastAsia" w:hAnsiTheme="minorEastAsia" w:eastAsiaTheme="minorEastAsia" w:cstheme="minorEastAsia"/>
          <w:sz w:val="24"/>
          <w:szCs w:val="24"/>
          <w:lang w:val="en-US" w:eastAsia="zh-CN"/>
        </w:rPr>
        <w:t>:软件上不符合规范的错误，以及软件系统中存在的错误</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宕机</w:t>
      </w:r>
      <w:r>
        <w:rPr>
          <w:rFonts w:hint="eastAsia" w:asciiTheme="minorEastAsia" w:hAnsiTheme="minorEastAsia" w:eastAsiaTheme="minorEastAsia" w:cstheme="minorEastAsia"/>
          <w:sz w:val="24"/>
          <w:szCs w:val="24"/>
          <w:lang w:val="en-US" w:eastAsia="zh-CN"/>
        </w:rPr>
        <w:t>:指操作系统无法从一个严重系统错误中恢复过来，或系统硬件层面出问题，以致系统长时间无响应，而不得不重新启动计算机的现象</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版本控制工具</w:t>
      </w:r>
      <w:r>
        <w:rPr>
          <w:rFonts w:hint="eastAsia" w:asciiTheme="minorEastAsia" w:hAnsiTheme="minorEastAsia" w:eastAsiaTheme="minorEastAsia" w:cstheme="minorEastAsia"/>
          <w:sz w:val="24"/>
          <w:szCs w:val="24"/>
          <w:lang w:val="en-US" w:eastAsia="zh-CN"/>
        </w:rPr>
        <w:t>:提供完备的版本管理功能，用于存储、追踪目录（文件夹）和文件的修改历史，是软件开发者的必备工具</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中间件</w:t>
      </w:r>
      <w:r>
        <w:rPr>
          <w:rFonts w:hint="eastAsia" w:asciiTheme="minorEastAsia" w:hAnsiTheme="minorEastAsia" w:eastAsiaTheme="minorEastAsia" w:cstheme="minorEastAsia"/>
          <w:sz w:val="24"/>
          <w:szCs w:val="24"/>
          <w:lang w:val="en-US" w:eastAsia="zh-CN"/>
        </w:rPr>
        <w:t>:介于应用系统和系统软件之间的一类软件，它使用系统软件所提供的基础服务（功能），衔接网络上应用系统的各个部分或不同的应用，能够达到资源共享、功能共享的目的</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内存泄漏</w:t>
      </w:r>
      <w:r>
        <w:rPr>
          <w:rFonts w:hint="eastAsia" w:asciiTheme="minorEastAsia" w:hAnsiTheme="minorEastAsia" w:eastAsiaTheme="minorEastAsia" w:cstheme="minorEastAsia"/>
          <w:sz w:val="24"/>
          <w:szCs w:val="24"/>
          <w:lang w:val="en-US" w:eastAsia="zh-CN"/>
        </w:rPr>
        <w:t>:指程序中己动态分配的堆内存由于某种原因程序未释放或无法释放，造成系统内存的浪费，导致程序运行速度减慢甚至系统崩溃等严重后果</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内存溢出</w:t>
      </w:r>
      <w:r>
        <w:rPr>
          <w:rFonts w:hint="eastAsia" w:asciiTheme="minorEastAsia" w:hAnsiTheme="minorEastAsia" w:eastAsiaTheme="minorEastAsia" w:cstheme="minorEastAsia"/>
          <w:sz w:val="24"/>
          <w:szCs w:val="24"/>
          <w:lang w:val="en-US" w:eastAsia="zh-CN"/>
        </w:rPr>
        <w:t>:应用系统中存在无法回收的内存或使用的内存过多，最终使得程序运行要用到的内存大于能提供的最大内存</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连接池</w:t>
      </w:r>
      <w:r>
        <w:rPr>
          <w:rFonts w:hint="eastAsia" w:asciiTheme="minorEastAsia" w:hAnsiTheme="minorEastAsia" w:eastAsiaTheme="minorEastAsia" w:cstheme="minorEastAsia"/>
          <w:sz w:val="24"/>
          <w:szCs w:val="24"/>
          <w:lang w:val="en-US" w:eastAsia="zh-CN"/>
        </w:rPr>
        <w:t>:创建和管理一个连接的缓冲池的技术，这些连接准备好被任何需要它们的线程使用</w:t>
      </w:r>
    </w:p>
    <w:p>
      <w:pPr>
        <w:bidi w:val="0"/>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中心应用服务器</w:t>
      </w:r>
      <w:r>
        <w:rPr>
          <w:rFonts w:hint="eastAsia" w:asciiTheme="minorEastAsia" w:hAnsiTheme="minorEastAsia" w:eastAsiaTheme="minorEastAsia" w:cstheme="minorEastAsia"/>
          <w:sz w:val="24"/>
          <w:szCs w:val="24"/>
          <w:lang w:val="en-US" w:eastAsia="zh-CN"/>
        </w:rPr>
        <w:t>:部署了中心应用的服务器</w:t>
      </w:r>
    </w:p>
    <w:p>
      <w:pPr>
        <w:bidi w:val="0"/>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中心数据库应用</w:t>
      </w:r>
      <w:r>
        <w:rPr>
          <w:rFonts w:hint="eastAsia" w:asciiTheme="minorEastAsia" w:hAnsiTheme="minorEastAsia" w:eastAsiaTheme="minorEastAsia" w:cstheme="minorEastAsia"/>
          <w:b w:val="0"/>
          <w:bCs w:val="0"/>
          <w:sz w:val="24"/>
          <w:szCs w:val="24"/>
          <w:lang w:val="en-US" w:eastAsia="zh-CN"/>
        </w:rPr>
        <w:t>:关于数据库内容的核心应用</w:t>
      </w:r>
    </w:p>
    <w:p>
      <w:pPr>
        <w:pStyle w:val="3"/>
        <w:ind w:firstLine="420" w:firstLineChars="0"/>
        <w:rPr>
          <w:rFonts w:hint="eastAsia"/>
        </w:rPr>
      </w:pPr>
      <w:r>
        <w:rPr>
          <w:rFonts w:hint="eastAsia"/>
        </w:rPr>
        <w:t>1.4参考资料</w:t>
      </w:r>
      <w:bookmarkEnd w:id="4"/>
    </w:p>
    <w:p>
      <w:pPr>
        <w:numPr>
          <w:ilvl w:val="0"/>
          <w:numId w:val="1"/>
        </w:numPr>
        <w:bidi w:val="0"/>
        <w:rPr>
          <w:rFonts w:hint="eastAsia"/>
          <w:lang w:val="en-US" w:eastAsia="zh-CN"/>
        </w:rPr>
      </w:pPr>
      <w:r>
        <w:rPr>
          <w:rFonts w:hint="eastAsia"/>
        </w:rPr>
        <w:t>项目概要设计说明书</w:t>
      </w:r>
    </w:p>
    <w:p>
      <w:pPr>
        <w:bidi w:val="0"/>
        <w:ind w:firstLine="420" w:firstLineChars="0"/>
        <w:rPr>
          <w:rFonts w:hint="default"/>
          <w:lang w:val="en-US" w:eastAsia="zh-CN"/>
        </w:rPr>
      </w:pPr>
      <w:r>
        <w:rPr>
          <w:rFonts w:hint="eastAsia"/>
          <w:lang w:val="en-US" w:eastAsia="zh-CN"/>
        </w:rPr>
        <w:t>资料来源：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420" w:leftChars="0" w:right="0" w:firstLine="420" w:firstLineChars="0"/>
        <w:jc w:val="left"/>
        <w:rPr>
          <w:rFonts w:hint="default" w:ascii="Times New Roman" w:hAnsi="Times New Roman" w:eastAsia="宋体" w:cs="Times New Roman"/>
          <w:b w:val="0"/>
          <w:bCs w:val="0"/>
          <w:kern w:val="2"/>
          <w:sz w:val="21"/>
          <w:szCs w:val="24"/>
          <w:lang w:val="en-US" w:eastAsia="zh-CN" w:bidi="ar-SA"/>
        </w:rPr>
      </w:pPr>
      <w:r>
        <w:rPr>
          <w:rStyle w:val="20"/>
          <w:rFonts w:ascii="Times New Roman" w:hAnsi="Times New Roman" w:eastAsia="宋体" w:cs="Times New Roman"/>
          <w:b w:val="0"/>
          <w:bCs w:val="0"/>
          <w:kern w:val="2"/>
          <w:sz w:val="21"/>
          <w:szCs w:val="22"/>
          <w:lang w:val="en-US" w:eastAsia="zh-CN" w:bidi="ar-SA"/>
        </w:rPr>
        <w:fldChar w:fldCharType="begin"/>
      </w:r>
      <w:r>
        <w:rPr>
          <w:rStyle w:val="20"/>
          <w:rFonts w:ascii="Times New Roman" w:hAnsi="Times New Roman" w:eastAsia="宋体" w:cs="Times New Roman"/>
          <w:b w:val="0"/>
          <w:bCs w:val="0"/>
          <w:kern w:val="2"/>
          <w:sz w:val="21"/>
          <w:szCs w:val="22"/>
          <w:lang w:val="en-US" w:eastAsia="zh-CN" w:bidi="ar-SA"/>
        </w:rPr>
        <w:instrText xml:space="preserve"> HYPERLINK "http://www.doc88.com/p-7357816582956.html" </w:instrText>
      </w:r>
      <w:r>
        <w:rPr>
          <w:rStyle w:val="20"/>
          <w:rFonts w:ascii="Times New Roman" w:hAnsi="Times New Roman" w:eastAsia="宋体" w:cs="Times New Roman"/>
          <w:b w:val="0"/>
          <w:bCs w:val="0"/>
          <w:kern w:val="2"/>
          <w:sz w:val="21"/>
          <w:szCs w:val="22"/>
          <w:lang w:val="en-US" w:eastAsia="zh-CN" w:bidi="ar-SA"/>
        </w:rPr>
        <w:fldChar w:fldCharType="separate"/>
      </w:r>
      <w:r>
        <w:rPr>
          <w:rStyle w:val="20"/>
          <w:rFonts w:ascii="Times New Roman" w:hAnsi="Times New Roman" w:eastAsia="宋体" w:cs="Times New Roman"/>
          <w:b w:val="0"/>
          <w:bCs w:val="0"/>
          <w:kern w:val="2"/>
          <w:sz w:val="21"/>
          <w:szCs w:val="22"/>
          <w:lang w:val="en-US" w:eastAsia="zh-CN" w:bidi="ar-SA"/>
        </w:rPr>
        <w:t>http://www.doc88.com/p-7357816582956.html</w:t>
      </w:r>
      <w:r>
        <w:rPr>
          <w:rStyle w:val="20"/>
          <w:rFonts w:ascii="Times New Roman" w:hAnsi="Times New Roman" w:eastAsia="宋体" w:cs="Times New Roman"/>
          <w:b w:val="0"/>
          <w:bCs w:val="0"/>
          <w:kern w:val="2"/>
          <w:sz w:val="21"/>
          <w:szCs w:val="22"/>
          <w:lang w:val="en-US" w:eastAsia="zh-CN" w:bidi="ar-SA"/>
        </w:rPr>
        <w:fldChar w:fldCharType="end"/>
      </w:r>
      <w:r>
        <w:rPr>
          <w:rStyle w:val="20"/>
          <w:rFonts w:hint="eastAsia" w:cs="Times New Roman"/>
          <w:b w:val="0"/>
          <w:bCs w:val="0"/>
          <w:kern w:val="2"/>
          <w:sz w:val="21"/>
          <w:szCs w:val="22"/>
          <w:u w:val="none"/>
          <w:lang w:val="en-US" w:eastAsia="zh-CN" w:bidi="ar-SA"/>
        </w:rPr>
        <w:t xml:space="preserve"> </w:t>
      </w:r>
      <w:r>
        <w:rPr>
          <w:rFonts w:hint="eastAsia" w:ascii="Times New Roman" w:hAnsi="Times New Roman" w:eastAsia="宋体" w:cs="Times New Roman"/>
          <w:b w:val="0"/>
          <w:bCs w:val="0"/>
          <w:kern w:val="2"/>
          <w:sz w:val="21"/>
          <w:szCs w:val="24"/>
          <w:lang w:val="en-US" w:eastAsia="zh-CN" w:bidi="ar-SA"/>
        </w:rPr>
        <w:t>发表时间:2018-</w:t>
      </w:r>
      <w:r>
        <w:rPr>
          <w:rFonts w:hint="eastAsia" w:cs="Times New Roman"/>
          <w:b w:val="0"/>
          <w:bCs w:val="0"/>
          <w:kern w:val="2"/>
          <w:sz w:val="21"/>
          <w:szCs w:val="24"/>
          <w:lang w:val="en-US" w:eastAsia="zh-CN" w:bidi="ar-SA"/>
        </w:rPr>
        <w:t>7</w:t>
      </w:r>
      <w:r>
        <w:rPr>
          <w:rFonts w:hint="eastAsia" w:ascii="Times New Roman" w:hAnsi="Times New Roman" w:eastAsia="宋体" w:cs="Times New Roman"/>
          <w:b w:val="0"/>
          <w:bCs w:val="0"/>
          <w:kern w:val="2"/>
          <w:sz w:val="21"/>
          <w:szCs w:val="24"/>
          <w:lang w:val="en-US" w:eastAsia="zh-CN" w:bidi="ar-SA"/>
        </w:rPr>
        <w:t>.15</w:t>
      </w:r>
    </w:p>
    <w:p>
      <w:pPr>
        <w:ind w:left="420" w:leftChars="0" w:firstLine="420" w:firstLineChars="0"/>
        <w:jc w:val="left"/>
        <w:rPr>
          <w:rFonts w:hint="eastAsia"/>
          <w:lang w:val="en-US" w:eastAsia="zh-CN"/>
        </w:rPr>
      </w:pPr>
      <w:r>
        <w:fldChar w:fldCharType="begin"/>
      </w:r>
      <w:r>
        <w:instrText xml:space="preserve"> HYPERLINK "https://www.mayiwenku.com/p-3673465.html" </w:instrText>
      </w:r>
      <w:r>
        <w:fldChar w:fldCharType="separate"/>
      </w:r>
      <w:r>
        <w:rPr>
          <w:rStyle w:val="20"/>
        </w:rPr>
        <w:t>https://www.mayiwenku.com/p-3673465.html</w:t>
      </w:r>
      <w:r>
        <w:rPr>
          <w:rStyle w:val="20"/>
        </w:rPr>
        <w:fldChar w:fldCharType="end"/>
      </w:r>
      <w:r>
        <w:rPr>
          <w:rFonts w:hint="eastAsia"/>
          <w:lang w:val="en-US" w:eastAsia="zh-CN"/>
        </w:rPr>
        <w:t xml:space="preserve"> 发表时间:2018-5.15</w:t>
      </w:r>
    </w:p>
    <w:p>
      <w:pPr>
        <w:ind w:left="420" w:leftChars="0" w:firstLine="420" w:firstLineChars="0"/>
        <w:jc w:val="left"/>
        <w:rPr>
          <w:rFonts w:hint="default"/>
          <w:lang w:val="en-US" w:eastAsia="zh-CN"/>
        </w:rPr>
      </w:pPr>
      <w:r>
        <w:rPr>
          <w:rStyle w:val="20"/>
          <w:szCs w:val="22"/>
          <w:lang w:val="en-US" w:eastAsia="zh-CN"/>
        </w:rPr>
        <w:t>https://wenku.baidu.com/view/3a1ff3d5680203d8cf2f2451.html</w:t>
      </w:r>
      <w:r>
        <w:rPr>
          <w:rFonts w:hint="eastAsia"/>
          <w:lang w:val="en-US" w:eastAsia="zh-CN"/>
        </w:rPr>
        <w:t xml:space="preserve"> 发表时间:2018-7.10</w:t>
      </w:r>
    </w:p>
    <w:p>
      <w:pPr>
        <w:numPr>
          <w:ilvl w:val="0"/>
          <w:numId w:val="1"/>
        </w:numPr>
        <w:bidi w:val="0"/>
        <w:rPr>
          <w:rFonts w:hint="default"/>
          <w:lang w:val="en-US" w:eastAsia="zh-CN"/>
        </w:rPr>
      </w:pPr>
      <w:r>
        <w:rPr>
          <w:rFonts w:hint="eastAsia"/>
          <w:lang w:val="en-US" w:eastAsia="zh-CN"/>
        </w:rPr>
        <w:t>系统出错处理设计</w:t>
      </w:r>
    </w:p>
    <w:p>
      <w:pPr>
        <w:numPr>
          <w:ilvl w:val="0"/>
          <w:numId w:val="0"/>
        </w:numPr>
        <w:bidi w:val="0"/>
        <w:ind w:firstLine="420" w:firstLineChars="0"/>
        <w:rPr>
          <w:rFonts w:hint="default"/>
          <w:lang w:val="en-US" w:eastAsia="zh-CN"/>
        </w:rPr>
      </w:pPr>
      <w:r>
        <w:rPr>
          <w:rFonts w:hint="eastAsia"/>
          <w:lang w:val="en-US" w:eastAsia="zh-CN"/>
        </w:rPr>
        <w:t>作者：百度文库</w:t>
      </w:r>
    </w:p>
    <w:p>
      <w:pPr>
        <w:numPr>
          <w:ilvl w:val="0"/>
          <w:numId w:val="0"/>
        </w:numPr>
        <w:bidi w:val="0"/>
        <w:ind w:firstLine="420" w:firstLineChars="0"/>
        <w:rPr>
          <w:rFonts w:hint="eastAsia"/>
          <w:lang w:val="en-US" w:eastAsia="zh-CN"/>
        </w:rPr>
      </w:pPr>
      <w:r>
        <w:rPr>
          <w:rFonts w:hint="eastAsia"/>
          <w:lang w:val="en-US" w:eastAsia="zh-CN"/>
        </w:rPr>
        <w:t>资料来源: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420" w:leftChars="0" w:right="0" w:firstLine="420" w:firstLineChars="0"/>
        <w:jc w:val="left"/>
        <w:rPr>
          <w:rFonts w:hint="eastAsia" w:cs="Times New Roman"/>
          <w:b w:val="0"/>
          <w:bCs w:val="0"/>
          <w:kern w:val="2"/>
          <w:sz w:val="21"/>
          <w:szCs w:val="24"/>
          <w:lang w:val="en-US" w:eastAsia="zh-CN" w:bidi="ar-SA"/>
        </w:rPr>
      </w:pPr>
      <w:r>
        <w:rPr>
          <w:rStyle w:val="20"/>
          <w:rFonts w:ascii="Times New Roman" w:hAnsi="Times New Roman" w:eastAsia="宋体" w:cs="Times New Roman"/>
          <w:b w:val="0"/>
          <w:bCs w:val="0"/>
          <w:kern w:val="2"/>
          <w:sz w:val="21"/>
          <w:szCs w:val="22"/>
          <w:lang w:val="en-US" w:eastAsia="zh-CN" w:bidi="ar-SA"/>
        </w:rPr>
        <w:fldChar w:fldCharType="begin"/>
      </w:r>
      <w:r>
        <w:rPr>
          <w:rStyle w:val="20"/>
          <w:rFonts w:ascii="Times New Roman" w:hAnsi="Times New Roman" w:eastAsia="宋体" w:cs="Times New Roman"/>
          <w:b w:val="0"/>
          <w:bCs w:val="0"/>
          <w:kern w:val="2"/>
          <w:sz w:val="21"/>
          <w:szCs w:val="22"/>
          <w:lang w:val="en-US" w:eastAsia="zh-CN" w:bidi="ar-SA"/>
        </w:rPr>
        <w:instrText xml:space="preserve"> HYPERLINK "https://wenku.baidu.com/view/125358dcce2f0066f5332250.html" </w:instrText>
      </w:r>
      <w:r>
        <w:rPr>
          <w:rStyle w:val="20"/>
          <w:rFonts w:ascii="Times New Roman" w:hAnsi="Times New Roman" w:eastAsia="宋体" w:cs="Times New Roman"/>
          <w:b w:val="0"/>
          <w:bCs w:val="0"/>
          <w:kern w:val="2"/>
          <w:sz w:val="21"/>
          <w:szCs w:val="22"/>
          <w:lang w:val="en-US" w:eastAsia="zh-CN" w:bidi="ar-SA"/>
        </w:rPr>
        <w:fldChar w:fldCharType="separate"/>
      </w:r>
      <w:r>
        <w:rPr>
          <w:rStyle w:val="20"/>
          <w:rFonts w:ascii="Times New Roman" w:hAnsi="Times New Roman" w:eastAsia="宋体" w:cs="Times New Roman"/>
          <w:b w:val="0"/>
          <w:bCs w:val="0"/>
          <w:kern w:val="2"/>
          <w:sz w:val="21"/>
          <w:szCs w:val="22"/>
          <w:lang w:val="en-US" w:eastAsia="zh-CN" w:bidi="ar-SA"/>
        </w:rPr>
        <w:t>https://wenku.baidu.com/view/125358dcce2f0066f5332250.html</w:t>
      </w:r>
      <w:r>
        <w:rPr>
          <w:rStyle w:val="20"/>
          <w:rFonts w:ascii="Times New Roman" w:hAnsi="Times New Roman" w:eastAsia="宋体" w:cs="Times New Roman"/>
          <w:b w:val="0"/>
          <w:bCs w:val="0"/>
          <w:kern w:val="2"/>
          <w:sz w:val="21"/>
          <w:szCs w:val="22"/>
          <w:lang w:val="en-US" w:eastAsia="zh-CN" w:bidi="ar-SA"/>
        </w:rPr>
        <w:fldChar w:fldCharType="end"/>
      </w:r>
      <w:r>
        <w:rPr>
          <w:rStyle w:val="20"/>
          <w:rFonts w:hint="eastAsia" w:cs="Times New Roman"/>
          <w:b w:val="0"/>
          <w:bCs w:val="0"/>
          <w:kern w:val="2"/>
          <w:sz w:val="21"/>
          <w:szCs w:val="22"/>
          <w:u w:val="none"/>
          <w:lang w:val="en-US" w:eastAsia="zh-CN" w:bidi="ar-SA"/>
        </w:rPr>
        <w:t xml:space="preserve"> </w:t>
      </w:r>
      <w:r>
        <w:rPr>
          <w:rFonts w:hint="eastAsia" w:ascii="Times New Roman" w:hAnsi="Times New Roman" w:eastAsia="宋体" w:cs="Times New Roman"/>
          <w:b w:val="0"/>
          <w:bCs w:val="0"/>
          <w:kern w:val="2"/>
          <w:sz w:val="21"/>
          <w:szCs w:val="24"/>
          <w:lang w:val="en-US" w:eastAsia="zh-CN" w:bidi="ar-SA"/>
        </w:rPr>
        <w:t>发表时间:2018-</w:t>
      </w:r>
      <w:r>
        <w:rPr>
          <w:rFonts w:hint="eastAsia" w:cs="Times New Roman"/>
          <w:b w:val="0"/>
          <w:bCs w:val="0"/>
          <w:kern w:val="2"/>
          <w:sz w:val="21"/>
          <w:szCs w:val="24"/>
          <w:lang w:val="en-US" w:eastAsia="zh-CN" w:bidi="ar-SA"/>
        </w:rPr>
        <w:t>6</w:t>
      </w:r>
      <w:r>
        <w:rPr>
          <w:rFonts w:hint="eastAsia" w:ascii="Times New Roman" w:hAnsi="Times New Roman" w:eastAsia="宋体" w:cs="Times New Roman"/>
          <w:b w:val="0"/>
          <w:bCs w:val="0"/>
          <w:kern w:val="2"/>
          <w:sz w:val="21"/>
          <w:szCs w:val="24"/>
          <w:lang w:val="en-US" w:eastAsia="zh-CN" w:bidi="ar-SA"/>
        </w:rPr>
        <w:t>.</w:t>
      </w:r>
      <w:r>
        <w:rPr>
          <w:rFonts w:hint="eastAsia" w:cs="Times New Roman"/>
          <w:b w:val="0"/>
          <w:bCs w:val="0"/>
          <w:kern w:val="2"/>
          <w:sz w:val="21"/>
          <w:szCs w:val="24"/>
          <w:lang w:val="en-US" w:eastAsia="zh-CN" w:bidi="ar-SA"/>
        </w:rPr>
        <w:t>30</w:t>
      </w:r>
    </w:p>
    <w:p>
      <w:pPr>
        <w:numPr>
          <w:ilvl w:val="0"/>
          <w:numId w:val="1"/>
        </w:numPr>
        <w:bidi w:val="0"/>
        <w:rPr>
          <w:rFonts w:hint="default"/>
          <w:lang w:val="en-US" w:eastAsia="zh-CN"/>
        </w:rPr>
      </w:pPr>
      <w:r>
        <w:rPr>
          <w:rFonts w:hint="eastAsia"/>
          <w:lang w:val="en-US" w:eastAsia="zh-CN"/>
        </w:rPr>
        <w:t>维护设计</w:t>
      </w:r>
    </w:p>
    <w:p>
      <w:pPr>
        <w:numPr>
          <w:ilvl w:val="0"/>
          <w:numId w:val="0"/>
        </w:numPr>
        <w:bidi w:val="0"/>
        <w:ind w:firstLine="420" w:firstLineChars="0"/>
        <w:rPr>
          <w:rFonts w:hint="default"/>
          <w:lang w:val="en-US" w:eastAsia="zh-CN"/>
        </w:rPr>
      </w:pPr>
      <w:r>
        <w:rPr>
          <w:rFonts w:hint="eastAsia"/>
          <w:lang w:val="en-US" w:eastAsia="zh-CN"/>
        </w:rPr>
        <w:t>作者：百度文库</w:t>
      </w:r>
    </w:p>
    <w:p>
      <w:pPr>
        <w:numPr>
          <w:ilvl w:val="0"/>
          <w:numId w:val="0"/>
        </w:numPr>
        <w:bidi w:val="0"/>
        <w:ind w:firstLine="420" w:firstLineChars="0"/>
        <w:rPr>
          <w:rFonts w:hint="eastAsia"/>
          <w:lang w:val="en-US" w:eastAsia="zh-CN"/>
        </w:rPr>
      </w:pPr>
      <w:r>
        <w:rPr>
          <w:rFonts w:hint="eastAsia"/>
          <w:lang w:val="en-US" w:eastAsia="zh-CN"/>
        </w:rPr>
        <w:t>资料来源: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420" w:leftChars="0" w:right="0" w:firstLine="420" w:firstLineChars="0"/>
        <w:jc w:val="left"/>
        <w:rPr>
          <w:rFonts w:hint="default" w:ascii="Times New Roman" w:hAnsi="Times New Roman" w:eastAsia="宋体" w:cs="Times New Roman"/>
          <w:b w:val="0"/>
          <w:bCs w:val="0"/>
          <w:kern w:val="2"/>
          <w:sz w:val="21"/>
          <w:szCs w:val="24"/>
          <w:lang w:val="en-US" w:eastAsia="zh-CN" w:bidi="ar-SA"/>
        </w:rPr>
      </w:pPr>
      <w:r>
        <w:rPr>
          <w:rStyle w:val="20"/>
          <w:rFonts w:hint="eastAsia" w:ascii="Times New Roman" w:hAnsi="Times New Roman" w:eastAsia="宋体" w:cs="Times New Roman"/>
          <w:b w:val="0"/>
          <w:bCs w:val="0"/>
          <w:kern w:val="2"/>
          <w:sz w:val="21"/>
          <w:szCs w:val="22"/>
          <w:lang w:val="en-US" w:eastAsia="zh-CN" w:bidi="ar-SA"/>
        </w:rPr>
        <w:t>https://wenku.baidu.com/view/ab5d02a0ba0d4a7303763a0c.html</w:t>
      </w:r>
      <w:r>
        <w:rPr>
          <w:rStyle w:val="20"/>
          <w:rFonts w:hint="eastAsia" w:cs="Times New Roman"/>
          <w:b w:val="0"/>
          <w:bCs w:val="0"/>
          <w:kern w:val="2"/>
          <w:sz w:val="21"/>
          <w:szCs w:val="22"/>
          <w:u w:val="none"/>
          <w:lang w:val="en-US" w:eastAsia="zh-CN" w:bidi="ar-SA"/>
        </w:rPr>
        <w:t xml:space="preserve"> </w:t>
      </w:r>
      <w:r>
        <w:rPr>
          <w:rFonts w:hint="eastAsia" w:ascii="Times New Roman" w:hAnsi="Times New Roman" w:eastAsia="宋体" w:cs="Times New Roman"/>
          <w:b w:val="0"/>
          <w:bCs w:val="0"/>
          <w:kern w:val="2"/>
          <w:sz w:val="21"/>
          <w:szCs w:val="24"/>
          <w:lang w:val="en-US" w:eastAsia="zh-CN" w:bidi="ar-SA"/>
        </w:rPr>
        <w:t>发表时间:201</w:t>
      </w:r>
      <w:r>
        <w:rPr>
          <w:rFonts w:hint="eastAsia" w:cs="Times New Roman"/>
          <w:b w:val="0"/>
          <w:bCs w:val="0"/>
          <w:kern w:val="2"/>
          <w:sz w:val="21"/>
          <w:szCs w:val="24"/>
          <w:lang w:val="en-US" w:eastAsia="zh-CN" w:bidi="ar-SA"/>
        </w:rPr>
        <w:t>4</w:t>
      </w:r>
      <w:r>
        <w:rPr>
          <w:rFonts w:hint="eastAsia" w:ascii="Times New Roman" w:hAnsi="Times New Roman" w:eastAsia="宋体" w:cs="Times New Roman"/>
          <w:b w:val="0"/>
          <w:bCs w:val="0"/>
          <w:kern w:val="2"/>
          <w:sz w:val="21"/>
          <w:szCs w:val="24"/>
          <w:lang w:val="en-US" w:eastAsia="zh-CN" w:bidi="ar-SA"/>
        </w:rPr>
        <w:t>-</w:t>
      </w:r>
      <w:r>
        <w:rPr>
          <w:rFonts w:hint="eastAsia" w:cs="Times New Roman"/>
          <w:b w:val="0"/>
          <w:bCs w:val="0"/>
          <w:kern w:val="2"/>
          <w:sz w:val="21"/>
          <w:szCs w:val="24"/>
          <w:lang w:val="en-US" w:eastAsia="zh-CN" w:bidi="ar-SA"/>
        </w:rPr>
        <w:t>7</w:t>
      </w:r>
      <w:r>
        <w:rPr>
          <w:rFonts w:hint="eastAsia" w:ascii="Times New Roman" w:hAnsi="Times New Roman" w:eastAsia="宋体" w:cs="Times New Roman"/>
          <w:b w:val="0"/>
          <w:bCs w:val="0"/>
          <w:kern w:val="2"/>
          <w:sz w:val="21"/>
          <w:szCs w:val="24"/>
          <w:lang w:val="en-US" w:eastAsia="zh-CN" w:bidi="ar-SA"/>
        </w:rPr>
        <w:t>.</w:t>
      </w:r>
      <w:r>
        <w:rPr>
          <w:rFonts w:hint="eastAsia" w:cs="Times New Roman"/>
          <w:b w:val="0"/>
          <w:bCs w:val="0"/>
          <w:kern w:val="2"/>
          <w:sz w:val="21"/>
          <w:szCs w:val="24"/>
          <w:lang w:val="en-US" w:eastAsia="zh-CN" w:bidi="ar-SA"/>
        </w:rPr>
        <w:t>20</w:t>
      </w:r>
    </w:p>
    <w:p>
      <w:pPr>
        <w:rPr>
          <w:rFonts w:hint="default"/>
          <w:lang w:val="en-US" w:eastAsia="zh-CN"/>
        </w:rPr>
      </w:pPr>
    </w:p>
    <w:p>
      <w:pPr>
        <w:numPr>
          <w:ilvl w:val="0"/>
          <w:numId w:val="1"/>
        </w:numPr>
        <w:ind w:left="0" w:leftChars="0" w:firstLine="0" w:firstLineChars="0"/>
        <w:rPr>
          <w:rFonts w:hint="default" w:eastAsia="宋体"/>
          <w:lang w:val="en-US" w:eastAsia="zh-CN"/>
        </w:rPr>
      </w:pPr>
      <w:r>
        <w:rPr>
          <w:rFonts w:hint="eastAsia"/>
          <w:lang w:val="en-US" w:eastAsia="zh-CN"/>
        </w:rPr>
        <w:t>之前的需求分析分档，项目合同文档，项目建议书</w:t>
      </w:r>
    </w:p>
    <w:p>
      <w:pPr>
        <w:numPr>
          <w:ilvl w:val="0"/>
          <w:numId w:val="0"/>
        </w:numPr>
        <w:ind w:leftChars="0"/>
        <w:rPr>
          <w:rFonts w:hint="default" w:eastAsia="宋体"/>
          <w:lang w:val="en-US" w:eastAsia="zh-CN"/>
        </w:rPr>
      </w:pPr>
    </w:p>
    <w:p>
      <w:pPr>
        <w:pStyle w:val="2"/>
        <w:rPr>
          <w:rFonts w:hint="eastAsia"/>
        </w:rPr>
      </w:pPr>
      <w:bookmarkStart w:id="5" w:name="_Toc506972949"/>
      <w:r>
        <w:rPr>
          <w:rFonts w:hint="eastAsia"/>
        </w:rPr>
        <w:t>2．任务概述</w:t>
      </w:r>
      <w:bookmarkEnd w:id="5"/>
    </w:p>
    <w:p>
      <w:pPr>
        <w:pStyle w:val="3"/>
        <w:ind w:firstLine="420" w:firstLineChars="0"/>
        <w:rPr>
          <w:rFonts w:hint="eastAsia"/>
        </w:rPr>
      </w:pPr>
      <w:bookmarkStart w:id="6" w:name="_Toc506972950"/>
      <w:r>
        <w:rPr>
          <w:rFonts w:hint="eastAsia"/>
        </w:rPr>
        <w:t>2.1目标</w:t>
      </w:r>
      <w:bookmarkEnd w:id="6"/>
    </w:p>
    <w:p>
      <w:pPr>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为提高图书馆的管理效率，该图书管理系统将以实现图书资源的合理配置，方便管理人员和操作员的一些实时管理操作，解决人工处理图书馆管理时所带来的低效率、易错和难管理等问题，并简化读者借还图书，续借查询的相关问题为目标，以“人人有书看，no赖no霸占”为宗旨，丰富广大师生的课余生活，为共建和谐校园做出力所能及的贡献。</w:t>
      </w:r>
    </w:p>
    <w:p>
      <w:pPr>
        <w:ind w:firstLine="480" w:firstLineChars="200"/>
        <w:jc w:val="left"/>
        <w:rPr>
          <w:rFonts w:hint="eastAsia"/>
        </w:rPr>
      </w:pPr>
      <w:r>
        <w:rPr>
          <w:rFonts w:hint="eastAsia" w:asciiTheme="minorEastAsia" w:hAnsiTheme="minorEastAsia" w:eastAsiaTheme="minorEastAsia" w:cstheme="minorEastAsia"/>
          <w:sz w:val="24"/>
          <w:szCs w:val="24"/>
        </w:rPr>
        <w:t>对于该概要设计，利用比较抽象的语言对整个需求进行概括，通过确定对系统的物理配置，确定整个系统的处理流程、系统的数据结构、接口设计等来实现对系统的初步设计，同时完善该图书馆管理系统的开发途径和应用方法，以求在最短的时间内高效的开发图书管理系统。</w:t>
      </w:r>
    </w:p>
    <w:p>
      <w:pPr>
        <w:pStyle w:val="3"/>
        <w:ind w:firstLine="420" w:firstLineChars="0"/>
        <w:rPr>
          <w:rFonts w:hint="eastAsia"/>
        </w:rPr>
      </w:pPr>
      <w:bookmarkStart w:id="7" w:name="_Toc506972951"/>
      <w:r>
        <w:rPr>
          <w:rFonts w:hint="eastAsia"/>
        </w:rPr>
        <w:t>2.2运行环境</w:t>
      </w:r>
      <w:bookmarkEnd w:id="7"/>
    </w:p>
    <w:p>
      <w:pPr>
        <w:ind w:firstLine="420" w:firstLineChars="0"/>
      </w:pPr>
      <w:r>
        <w:rPr>
          <w:rFonts w:hint="eastAsia"/>
        </w:rPr>
        <w:t>操作系统：Microsoft Windows 2000 Advanced Server</w:t>
      </w:r>
    </w:p>
    <w:p>
      <w:pPr>
        <w:ind w:firstLine="420" w:firstLineChars="0"/>
      </w:pPr>
      <w:r>
        <w:rPr>
          <w:rFonts w:hint="eastAsia"/>
        </w:rPr>
        <w:t>支持环境：IIS 5.0</w:t>
      </w:r>
    </w:p>
    <w:p>
      <w:pPr>
        <w:ind w:firstLine="420" w:firstLineChars="0"/>
        <w:rPr>
          <w:rFonts w:hint="eastAsia"/>
        </w:rPr>
      </w:pPr>
      <w:r>
        <w:rPr>
          <w:rFonts w:hint="eastAsia"/>
        </w:rPr>
        <w:t>数 据 库：Microsoft SQL Server 2000</w:t>
      </w:r>
    </w:p>
    <w:p>
      <w:pPr>
        <w:pStyle w:val="3"/>
        <w:ind w:firstLine="420" w:firstLineChars="0"/>
        <w:rPr>
          <w:rFonts w:hint="eastAsia"/>
        </w:rPr>
      </w:pPr>
      <w:bookmarkStart w:id="8" w:name="_Toc506972952"/>
      <w:r>
        <w:rPr>
          <w:rFonts w:hint="eastAsia"/>
        </w:rPr>
        <w:t>2.3需求概述</w:t>
      </w:r>
      <w:bookmarkEnd w:id="8"/>
    </w:p>
    <w:p>
      <w:p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对软硬件相关需求</w:t>
      </w:r>
    </w:p>
    <w:p>
      <w:pPr>
        <w:ind w:left="420" w:leftChars="0" w:firstLine="42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eastAsiaTheme="minorEastAsia" w:cstheme="minorEastAsia"/>
          <w:b/>
          <w:bCs/>
          <w:sz w:val="24"/>
          <w:szCs w:val="24"/>
        </w:rPr>
        <w:t>.服务器：</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服务器用作后台的数据处理，需求如下</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处理器（CPU）：Pentium 2G 单核以上</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内存容量（RAM）：2G以上</w:t>
      </w:r>
    </w:p>
    <w:p>
      <w:pPr>
        <w:ind w:left="420" w:leftChars="0" w:firstLine="42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2)</w:t>
      </w:r>
      <w:r>
        <w:rPr>
          <w:rFonts w:hint="eastAsia" w:asciiTheme="minorEastAsia" w:hAnsiTheme="minorEastAsia" w:eastAsiaTheme="minorEastAsia" w:cstheme="minorEastAsia"/>
          <w:b/>
          <w:bCs/>
          <w:sz w:val="24"/>
          <w:szCs w:val="24"/>
        </w:rPr>
        <w:t>.PC客户端：</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PC客户端的硬件需求如下</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处理器（CPU）：Pentium 1G或更高 </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内存容量（RAM）</w:t>
      </w:r>
      <w:bookmarkStart w:id="27" w:name="_GoBack"/>
      <w:bookmarkEnd w:id="27"/>
      <w:r>
        <w:rPr>
          <w:rFonts w:hint="eastAsia" w:asciiTheme="minorEastAsia" w:hAnsiTheme="minorEastAsia" w:eastAsiaTheme="minorEastAsia" w:cstheme="minorEastAsia"/>
          <w:sz w:val="24"/>
          <w:szCs w:val="24"/>
        </w:rPr>
        <w:t>：256M或更高</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硬盘空间：512MB 剩余空间及以上</w:t>
      </w:r>
    </w:p>
    <w:p>
      <w:pPr>
        <w:ind w:left="420" w:leftChars="0" w:firstLine="42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3)</w:t>
      </w:r>
      <w:r>
        <w:rPr>
          <w:rFonts w:hint="eastAsia" w:asciiTheme="minorEastAsia" w:hAnsiTheme="minorEastAsia" w:eastAsiaTheme="minorEastAsia" w:cstheme="minorEastAsia"/>
          <w:b/>
          <w:bCs/>
          <w:sz w:val="24"/>
          <w:szCs w:val="24"/>
        </w:rPr>
        <w:t>.手机客户端：</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手机客户端的硬件需求如下</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系统要求：Android 5.0 | IOS 10.0 及以上</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内存容量（RAM）：256M或更高</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硬盘空间：512MB 剩余空间及以上</w:t>
      </w:r>
    </w:p>
    <w:p>
      <w:pPr>
        <w:ind w:left="420" w:leftChars="0" w:firstLine="42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4)</w:t>
      </w:r>
      <w:r>
        <w:rPr>
          <w:rFonts w:hint="eastAsia" w:asciiTheme="minorEastAsia" w:hAnsiTheme="minorEastAsia" w:eastAsiaTheme="minorEastAsia" w:cstheme="minorEastAsia"/>
          <w:b/>
          <w:bCs/>
          <w:sz w:val="24"/>
          <w:szCs w:val="24"/>
        </w:rPr>
        <w:t>.自助借还机：</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自助借还机用于在图书馆内进行图书借还操作。硬件需求如下</w:t>
      </w:r>
    </w:p>
    <w:p>
      <w:p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工作频率：13.56 MHz</w:t>
      </w:r>
    </w:p>
    <w:p>
      <w:pPr>
        <w:widowControl/>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响应速度：不少于每秒8个标签</w:t>
      </w:r>
    </w:p>
    <w:p>
      <w:pPr>
        <w:widowControl/>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阅读范围：确保250mm及250mm范围以内为有效阅读区域（半径）</w:t>
      </w:r>
    </w:p>
    <w:p>
      <w:pPr>
        <w:widowControl/>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通信接口：USB、RS232、RJ45</w:t>
      </w:r>
    </w:p>
    <w:p>
      <w:pPr>
        <w:widowControl/>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防冲突：≥30个标签</w:t>
      </w:r>
    </w:p>
    <w:p>
      <w:pPr>
        <w:widowControl/>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主机：采用触摸式屏工业电脑</w:t>
      </w:r>
    </w:p>
    <w:p>
      <w:pPr>
        <w:widowControl/>
        <w:ind w:firstLine="420" w:firstLineChars="0"/>
        <w:jc w:val="left"/>
        <w:rPr>
          <w:rFonts w:hint="eastAsia" w:asciiTheme="minorEastAsia" w:hAnsiTheme="minorEastAsia" w:eastAsiaTheme="minorEastAsia" w:cstheme="minorEastAsia"/>
          <w:sz w:val="24"/>
          <w:szCs w:val="24"/>
        </w:rPr>
      </w:pPr>
    </w:p>
    <w:p>
      <w:pPr>
        <w:widowControl/>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功能相关需求。</w:t>
      </w:r>
    </w:p>
    <w:p>
      <w:pPr>
        <w:widowControl/>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 能够存储一定数量的图书信息，并方便有效的进行相应的</w:t>
      </w:r>
      <w:r>
        <w:rPr>
          <w:rFonts w:hint="eastAsia" w:asciiTheme="minorEastAsia" w:hAnsiTheme="minorEastAsia" w:eastAsiaTheme="minorEastAsia" w:cstheme="minorEastAsia"/>
          <w:sz w:val="24"/>
          <w:szCs w:val="24"/>
          <w:lang w:val="en-US" w:eastAsia="zh-CN"/>
        </w:rPr>
        <w:t>书籍</w:t>
      </w:r>
      <w:r>
        <w:rPr>
          <w:rFonts w:hint="eastAsia" w:asciiTheme="minorEastAsia" w:hAnsiTheme="minorEastAsia" w:eastAsiaTheme="minorEastAsia" w:cstheme="minorEastAsia"/>
          <w:sz w:val="24"/>
          <w:szCs w:val="24"/>
        </w:rPr>
        <w:t>数据操作管理。</w:t>
      </w:r>
    </w:p>
    <w:p>
      <w:pPr>
        <w:widowControl/>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 能够对一定数量的读者进行相应的信息存储与管理</w:t>
      </w:r>
    </w:p>
    <w:p>
      <w:pPr>
        <w:widowControl/>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 能够对需要的系统结果提供列表显示输出。</w:t>
      </w:r>
    </w:p>
    <w:p>
      <w:pPr>
        <w:widowControl/>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 能够提供一定的安全机制，提供数据信息授权访问，防止随意删改，同时提供备份的服务。</w:t>
      </w:r>
    </w:p>
    <w:p>
      <w:pPr>
        <w:pStyle w:val="3"/>
        <w:ind w:firstLine="420" w:firstLineChars="0"/>
        <w:rPr>
          <w:rFonts w:hint="eastAsia"/>
        </w:rPr>
      </w:pPr>
      <w:bookmarkStart w:id="9" w:name="_Toc506972953"/>
      <w:r>
        <w:rPr>
          <w:rFonts w:hint="eastAsia"/>
        </w:rPr>
        <w:t>2.4条件与限制</w:t>
      </w:r>
      <w:bookmarkEnd w:id="9"/>
    </w:p>
    <w:p>
      <w:pPr>
        <w:numPr>
          <w:ilvl w:val="0"/>
          <w:numId w:val="2"/>
        </w:numPr>
        <w:ind w:left="1265" w:leftChars="0" w:hanging="425" w:firstLineChars="0"/>
        <w:jc w:val="left"/>
        <w:rPr>
          <w:sz w:val="24"/>
          <w:szCs w:val="24"/>
        </w:rPr>
      </w:pPr>
      <w:r>
        <w:rPr>
          <w:rFonts w:hint="eastAsia"/>
          <w:sz w:val="24"/>
          <w:szCs w:val="24"/>
        </w:rPr>
        <w:t>无论是人用户还是系统用户，无论有无账号，在进行任何操作前，都必须登录系统。</w:t>
      </w:r>
    </w:p>
    <w:p>
      <w:pPr>
        <w:numPr>
          <w:ilvl w:val="0"/>
          <w:numId w:val="2"/>
        </w:numPr>
        <w:ind w:left="1265" w:leftChars="0" w:hanging="425" w:firstLineChars="0"/>
        <w:jc w:val="left"/>
        <w:rPr>
          <w:sz w:val="24"/>
          <w:szCs w:val="24"/>
        </w:rPr>
      </w:pPr>
      <w:r>
        <w:rPr>
          <w:rFonts w:hint="eastAsia"/>
          <w:sz w:val="24"/>
          <w:szCs w:val="24"/>
        </w:rPr>
        <w:t>系统中来自外界的任何请求，都要通过输入输出的安全检查，通过安全检查之后才能进行相关操作。</w:t>
      </w:r>
    </w:p>
    <w:p>
      <w:pPr>
        <w:numPr>
          <w:ilvl w:val="0"/>
          <w:numId w:val="2"/>
        </w:numPr>
        <w:ind w:left="1265" w:leftChars="0" w:hanging="425" w:firstLineChars="0"/>
        <w:jc w:val="left"/>
        <w:rPr>
          <w:sz w:val="24"/>
          <w:szCs w:val="24"/>
        </w:rPr>
      </w:pPr>
      <w:r>
        <w:rPr>
          <w:rFonts w:hint="eastAsia"/>
          <w:sz w:val="24"/>
          <w:szCs w:val="24"/>
        </w:rPr>
        <w:t>对账号信息的保护严格且全面。</w:t>
      </w:r>
    </w:p>
    <w:p>
      <w:pPr>
        <w:numPr>
          <w:ilvl w:val="0"/>
          <w:numId w:val="2"/>
        </w:numPr>
        <w:ind w:left="1265" w:leftChars="0" w:hanging="425" w:firstLineChars="0"/>
        <w:jc w:val="left"/>
        <w:rPr>
          <w:rFonts w:hint="eastAsia"/>
          <w:sz w:val="24"/>
          <w:szCs w:val="24"/>
        </w:rPr>
      </w:pPr>
      <w:r>
        <w:rPr>
          <w:rFonts w:hint="eastAsia"/>
          <w:sz w:val="24"/>
          <w:szCs w:val="24"/>
        </w:rPr>
        <w:t>整个开发过程满足项目计划周期。</w:t>
      </w:r>
    </w:p>
    <w:p>
      <w:pPr>
        <w:pStyle w:val="2"/>
        <w:rPr>
          <w:rFonts w:hint="eastAsia"/>
        </w:rPr>
      </w:pPr>
      <w:bookmarkStart w:id="10" w:name="_Toc506972954"/>
      <w:r>
        <w:rPr>
          <w:rFonts w:hint="eastAsia"/>
        </w:rPr>
        <w:t>3．总体设计</w:t>
      </w:r>
      <w:bookmarkEnd w:id="10"/>
    </w:p>
    <w:p>
      <w:pPr>
        <w:pStyle w:val="3"/>
        <w:rPr>
          <w:rFonts w:hint="eastAsia"/>
        </w:rPr>
      </w:pPr>
      <w:bookmarkStart w:id="11" w:name="_Toc506972955"/>
      <w:bookmarkStart w:id="12" w:name="_Toc506972958"/>
      <w:r>
        <w:rPr>
          <w:rFonts w:hint="eastAsia"/>
        </w:rPr>
        <w:t>3.1处理流程</w:t>
      </w:r>
      <w:bookmarkEnd w:id="11"/>
    </w:p>
    <w:p>
      <w:pPr>
        <w:ind w:firstLine="420" w:firstLineChars="0"/>
        <w:rPr>
          <w:rFonts w:hint="eastAsia"/>
          <w:b/>
          <w:bCs/>
          <w:sz w:val="28"/>
          <w:szCs w:val="28"/>
          <w:lang w:val="en-US" w:eastAsia="zh-CN"/>
        </w:rPr>
      </w:pPr>
      <w:r>
        <w:rPr>
          <w:rFonts w:hint="eastAsia"/>
          <w:b/>
          <w:bCs/>
          <w:sz w:val="28"/>
          <w:szCs w:val="28"/>
          <w:lang w:val="en-US" w:eastAsia="zh-CN"/>
        </w:rPr>
        <w:t>3.1.1 借书流程</w:t>
      </w:r>
    </w:p>
    <w:p>
      <w:pPr>
        <w:rPr>
          <w:rFonts w:hint="eastAsia"/>
          <w:lang w:val="en-US" w:eastAsia="zh-CN"/>
        </w:rPr>
      </w:pPr>
      <w:r>
        <w:rPr>
          <w:rFonts w:hint="eastAsia"/>
          <w:lang w:val="en-US" w:eastAsia="zh-CN"/>
        </w:rPr>
        <w:drawing>
          <wp:inline distT="0" distB="0" distL="114300" distR="114300">
            <wp:extent cx="5250180" cy="3872865"/>
            <wp:effectExtent l="0" t="0" r="0" b="0"/>
            <wp:docPr id="1" name="图片 1" descr="借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借书"/>
                    <pic:cNvPicPr>
                      <a:picLocks noChangeAspect="1"/>
                    </pic:cNvPicPr>
                  </pic:nvPicPr>
                  <pic:blipFill>
                    <a:blip r:embed="rId6"/>
                    <a:stretch>
                      <a:fillRect/>
                    </a:stretch>
                  </pic:blipFill>
                  <pic:spPr>
                    <a:xfrm>
                      <a:off x="0" y="0"/>
                      <a:ext cx="5250180" cy="38728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 借书业务流程图</w:t>
      </w:r>
    </w:p>
    <w:p>
      <w:pPr>
        <w:ind w:firstLine="420" w:firstLineChars="0"/>
        <w:rPr>
          <w:rFonts w:hint="eastAsia"/>
          <w:b/>
          <w:bCs/>
          <w:sz w:val="28"/>
          <w:szCs w:val="28"/>
          <w:lang w:val="en-US" w:eastAsia="zh-CN"/>
        </w:rPr>
      </w:pPr>
      <w:r>
        <w:rPr>
          <w:rFonts w:hint="eastAsia"/>
          <w:b/>
          <w:bCs/>
          <w:sz w:val="28"/>
          <w:szCs w:val="28"/>
          <w:lang w:val="en-US" w:eastAsia="zh-CN"/>
        </w:rPr>
        <w:t>3.1.2 还书流程</w:t>
      </w:r>
    </w:p>
    <w:p>
      <w:pPr>
        <w:rPr>
          <w:rFonts w:hint="eastAsia"/>
          <w:b/>
          <w:bCs/>
          <w:sz w:val="28"/>
          <w:szCs w:val="28"/>
          <w:lang w:val="en-US" w:eastAsia="zh-CN"/>
        </w:rPr>
      </w:pPr>
      <w:r>
        <w:rPr>
          <w:rFonts w:hint="eastAsia"/>
          <w:lang w:val="en-US" w:eastAsia="zh-CN"/>
        </w:rPr>
        <w:drawing>
          <wp:inline distT="0" distB="0" distL="114300" distR="114300">
            <wp:extent cx="4767580" cy="3927475"/>
            <wp:effectExtent l="0" t="0" r="0" b="0"/>
            <wp:docPr id="2" name="图片 2" descr="还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还书(1)"/>
                    <pic:cNvPicPr>
                      <a:picLocks noChangeAspect="1"/>
                    </pic:cNvPicPr>
                  </pic:nvPicPr>
                  <pic:blipFill>
                    <a:blip r:embed="rId7"/>
                    <a:stretch>
                      <a:fillRect/>
                    </a:stretch>
                  </pic:blipFill>
                  <pic:spPr>
                    <a:xfrm>
                      <a:off x="0" y="0"/>
                      <a:ext cx="4767580" cy="39274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 还书业务流程图</w:t>
      </w:r>
    </w:p>
    <w:p>
      <w:pPr>
        <w:ind w:firstLine="420" w:firstLineChars="0"/>
        <w:rPr>
          <w:rFonts w:hint="eastAsia"/>
          <w:lang w:val="en-US" w:eastAsia="zh-CN"/>
        </w:rPr>
      </w:pPr>
      <w:r>
        <w:rPr>
          <w:rFonts w:hint="eastAsia"/>
          <w:b/>
          <w:bCs/>
          <w:sz w:val="28"/>
          <w:szCs w:val="28"/>
          <w:lang w:val="en-US" w:eastAsia="zh-CN"/>
        </w:rPr>
        <w:t>3.1.3 查询流程</w:t>
      </w:r>
    </w:p>
    <w:p>
      <w:pPr>
        <w:jc w:val="both"/>
        <w:rPr>
          <w:rFonts w:hint="default"/>
          <w:lang w:val="en-US" w:eastAsia="zh-CN"/>
        </w:rPr>
      </w:pPr>
      <w:r>
        <w:rPr>
          <w:rFonts w:hint="eastAsia"/>
          <w:lang w:val="en-US" w:eastAsia="zh-CN"/>
        </w:rPr>
        <w:drawing>
          <wp:inline distT="0" distB="0" distL="114300" distR="114300">
            <wp:extent cx="4803775" cy="3542665"/>
            <wp:effectExtent l="0" t="0" r="0" b="0"/>
            <wp:docPr id="3" name="图片 3" descr="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查询"/>
                    <pic:cNvPicPr>
                      <a:picLocks noChangeAspect="1"/>
                    </pic:cNvPicPr>
                  </pic:nvPicPr>
                  <pic:blipFill>
                    <a:blip r:embed="rId8"/>
                    <a:stretch>
                      <a:fillRect/>
                    </a:stretch>
                  </pic:blipFill>
                  <pic:spPr>
                    <a:xfrm>
                      <a:off x="0" y="0"/>
                      <a:ext cx="4803775" cy="35426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 查询业务流程图</w:t>
      </w:r>
    </w:p>
    <w:p>
      <w:pPr>
        <w:ind w:firstLine="420" w:firstLineChars="0"/>
        <w:rPr>
          <w:rFonts w:hint="eastAsia"/>
          <w:lang w:val="en-US" w:eastAsia="zh-CN"/>
        </w:rPr>
      </w:pPr>
      <w:r>
        <w:rPr>
          <w:rFonts w:hint="eastAsia"/>
          <w:b/>
          <w:bCs/>
          <w:sz w:val="28"/>
          <w:szCs w:val="28"/>
          <w:lang w:val="en-US" w:eastAsia="zh-CN"/>
        </w:rPr>
        <w:t>3.1.3 续借流程</w:t>
      </w:r>
    </w:p>
    <w:p>
      <w:pPr>
        <w:rPr>
          <w:rFonts w:hint="eastAsia"/>
          <w:b/>
          <w:bCs/>
          <w:sz w:val="28"/>
          <w:szCs w:val="28"/>
          <w:lang w:val="en-US" w:eastAsia="zh-CN"/>
        </w:rPr>
      </w:pPr>
      <w:r>
        <w:rPr>
          <w:rFonts w:hint="eastAsia"/>
          <w:lang w:val="en-US" w:eastAsia="zh-CN"/>
        </w:rPr>
        <w:drawing>
          <wp:inline distT="0" distB="0" distL="114300" distR="114300">
            <wp:extent cx="5273675" cy="4587875"/>
            <wp:effectExtent l="0" t="0" r="0" b="0"/>
            <wp:docPr id="4" name="图片 4" descr="续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续借"/>
                    <pic:cNvPicPr>
                      <a:picLocks noChangeAspect="1"/>
                    </pic:cNvPicPr>
                  </pic:nvPicPr>
                  <pic:blipFill>
                    <a:blip r:embed="rId9"/>
                    <a:stretch>
                      <a:fillRect/>
                    </a:stretch>
                  </pic:blipFill>
                  <pic:spPr>
                    <a:xfrm>
                      <a:off x="0" y="0"/>
                      <a:ext cx="5273675" cy="4587875"/>
                    </a:xfrm>
                    <a:prstGeom prst="rect">
                      <a:avLst/>
                    </a:prstGeom>
                    <a:noFill/>
                    <a:ln>
                      <a:noFill/>
                    </a:ln>
                  </pic:spPr>
                </pic:pic>
              </a:graphicData>
            </a:graphic>
          </wp:inline>
        </w:drawing>
      </w:r>
    </w:p>
    <w:p>
      <w:pPr>
        <w:jc w:val="center"/>
        <w:rPr>
          <w:rFonts w:hint="eastAsia"/>
          <w:b/>
          <w:bCs/>
          <w:sz w:val="28"/>
          <w:szCs w:val="28"/>
          <w:lang w:val="en-US" w:eastAsia="zh-CN"/>
        </w:rPr>
      </w:pPr>
      <w:r>
        <w:rPr>
          <w:rFonts w:hint="eastAsia"/>
          <w:lang w:val="en-US" w:eastAsia="zh-CN"/>
        </w:rPr>
        <w:t>图4 续借业务流程图</w:t>
      </w:r>
    </w:p>
    <w:p>
      <w:pPr>
        <w:rPr>
          <w:rFonts w:hint="default" w:eastAsia="宋体"/>
          <w:b/>
          <w:bCs/>
          <w:sz w:val="28"/>
          <w:szCs w:val="28"/>
          <w:lang w:val="en-US" w:eastAsia="zh-CN"/>
        </w:rPr>
      </w:pPr>
      <w:r>
        <w:rPr>
          <w:rFonts w:hint="eastAsia"/>
          <w:b/>
          <w:bCs/>
          <w:sz w:val="28"/>
          <w:szCs w:val="28"/>
          <w:lang w:val="en-US" w:eastAsia="zh-CN"/>
        </w:rPr>
        <w:t xml:space="preserve"> </w:t>
      </w:r>
    </w:p>
    <w:p>
      <w:pPr>
        <w:pStyle w:val="3"/>
        <w:rPr>
          <w:rFonts w:hint="eastAsia"/>
        </w:rPr>
      </w:pPr>
      <w:bookmarkStart w:id="13" w:name="_Toc506972956"/>
      <w:r>
        <w:rPr>
          <w:rFonts w:hint="eastAsia"/>
        </w:rPr>
        <w:t>3.2总体结构和模块外部设计</w:t>
      </w:r>
      <w:bookmarkEnd w:id="13"/>
    </w:p>
    <w:p>
      <w:pPr>
        <w:pStyle w:val="3"/>
        <w:ind w:firstLine="420" w:firstLineChars="0"/>
        <w:rPr>
          <w:rFonts w:hint="default"/>
          <w:sz w:val="28"/>
          <w:szCs w:val="28"/>
          <w:lang w:val="en-US" w:eastAsia="zh-CN"/>
        </w:rPr>
      </w:pPr>
      <w:bookmarkStart w:id="14" w:name="_Toc506358938"/>
      <w:r>
        <w:rPr>
          <w:rFonts w:hint="eastAsia"/>
          <w:sz w:val="28"/>
          <w:szCs w:val="28"/>
          <w:lang w:val="en-US" w:eastAsia="zh-CN"/>
        </w:rPr>
        <w:t>3</w:t>
      </w:r>
      <w:r>
        <w:rPr>
          <w:rFonts w:hint="eastAsia"/>
          <w:sz w:val="28"/>
          <w:szCs w:val="28"/>
        </w:rPr>
        <w:t>.</w:t>
      </w:r>
      <w:bookmarkEnd w:id="14"/>
      <w:r>
        <w:rPr>
          <w:rFonts w:hint="eastAsia"/>
          <w:sz w:val="28"/>
          <w:szCs w:val="28"/>
          <w:lang w:val="en-US" w:eastAsia="zh-CN"/>
        </w:rPr>
        <w:t>2.1总体结构</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总体结构</w:t>
      </w:r>
      <w:r>
        <w:rPr>
          <w:rFonts w:hint="eastAsia" w:ascii="宋体" w:hAnsi="宋体" w:eastAsia="宋体" w:cs="宋体"/>
          <w:sz w:val="24"/>
          <w:szCs w:val="24"/>
          <w:lang w:val="en-US" w:eastAsia="zh-CN"/>
        </w:rPr>
        <w:t>划分为以下4个子模块</w:t>
      </w:r>
      <w:r>
        <w:rPr>
          <w:rFonts w:hint="eastAsia" w:ascii="宋体" w:hAnsi="宋体" w:cs="宋体"/>
          <w:sz w:val="24"/>
          <w:szCs w:val="24"/>
          <w:lang w:val="en-US" w:eastAsia="zh-CN"/>
        </w:rPr>
        <w:t>结构</w:t>
      </w:r>
      <w:r>
        <w:rPr>
          <w:rFonts w:hint="eastAsia" w:ascii="宋体" w:hAnsi="宋体" w:eastAsia="宋体" w:cs="宋体"/>
          <w:sz w:val="24"/>
          <w:szCs w:val="24"/>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查询</w:t>
      </w:r>
      <w:r>
        <w:rPr>
          <w:rFonts w:hint="eastAsia" w:ascii="宋体" w:hAnsi="宋体" w:cs="宋体"/>
          <w:sz w:val="24"/>
          <w:szCs w:val="24"/>
          <w:lang w:val="en-US" w:eastAsia="zh-CN"/>
        </w:rPr>
        <w:t>模块</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借书</w:t>
      </w:r>
      <w:r>
        <w:rPr>
          <w:rFonts w:hint="eastAsia" w:ascii="宋体" w:hAnsi="宋体" w:cs="宋体"/>
          <w:sz w:val="24"/>
          <w:szCs w:val="24"/>
          <w:lang w:val="en-US" w:eastAsia="zh-CN"/>
        </w:rPr>
        <w:t>模块</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续借</w:t>
      </w:r>
      <w:r>
        <w:rPr>
          <w:rFonts w:hint="eastAsia" w:ascii="宋体" w:hAnsi="宋体" w:cs="宋体"/>
          <w:sz w:val="24"/>
          <w:szCs w:val="24"/>
          <w:lang w:val="en-US" w:eastAsia="zh-CN"/>
        </w:rPr>
        <w:t>模块</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还书</w:t>
      </w:r>
      <w:r>
        <w:rPr>
          <w:rFonts w:hint="eastAsia" w:ascii="宋体" w:hAnsi="宋体" w:cs="宋体"/>
          <w:sz w:val="24"/>
          <w:szCs w:val="24"/>
          <w:lang w:val="en-US" w:eastAsia="zh-CN"/>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rPr>
      </w:pPr>
    </w:p>
    <w:p>
      <w:pPr>
        <w:pStyle w:val="3"/>
        <w:ind w:firstLine="420" w:firstLineChars="0"/>
        <w:rPr>
          <w:rFonts w:hint="eastAsia"/>
          <w:lang w:val="en-US" w:eastAsia="zh-CN"/>
        </w:rPr>
      </w:pPr>
      <w:bookmarkStart w:id="15" w:name="_Toc506358939"/>
      <w:r>
        <w:rPr>
          <w:rFonts w:hint="eastAsia"/>
          <w:lang w:val="en-US" w:eastAsia="zh-CN"/>
        </w:rPr>
        <w:t>3</w:t>
      </w:r>
      <w:r>
        <w:rPr>
          <w:rFonts w:hint="eastAsia"/>
        </w:rPr>
        <w:t>.2</w:t>
      </w:r>
      <w:bookmarkEnd w:id="15"/>
      <w:r>
        <w:rPr>
          <w:rFonts w:hint="eastAsia"/>
          <w:lang w:val="en-US" w:eastAsia="zh-CN"/>
        </w:rPr>
        <w:t>子模块功能描述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rPr>
      </w:pPr>
      <w:r>
        <w:rPr>
          <w:rFonts w:hint="eastAsia"/>
          <w:sz w:val="24"/>
          <w:szCs w:val="24"/>
        </w:rPr>
        <w:t>其中不同的模块功能描述如下;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904" w:firstLineChars="375"/>
        <w:jc w:val="both"/>
        <w:textAlignment w:val="auto"/>
        <w:outlineLvl w:val="9"/>
        <w:rPr>
          <w:rFonts w:hint="eastAsia" w:eastAsia="宋体"/>
          <w:b/>
          <w:bCs/>
          <w:sz w:val="24"/>
          <w:szCs w:val="24"/>
          <w:lang w:val="en-US" w:eastAsia="zh-CN"/>
        </w:rPr>
      </w:pPr>
      <w:r>
        <w:rPr>
          <w:rFonts w:hint="eastAsia"/>
          <w:b/>
          <w:bCs/>
          <w:sz w:val="24"/>
          <w:szCs w:val="24"/>
        </w:rPr>
        <w:t>1.查询</w:t>
      </w:r>
      <w:r>
        <w:rPr>
          <w:rFonts w:hint="eastAsia"/>
          <w:b/>
          <w:bCs/>
          <w:sz w:val="24"/>
          <w:szCs w:val="24"/>
          <w:lang w:val="en-US" w:eastAsia="zh-CN"/>
        </w:rPr>
        <w:t>模块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eastAsia"/>
          <w:sz w:val="24"/>
          <w:szCs w:val="24"/>
        </w:rPr>
      </w:pPr>
      <w:r>
        <w:rPr>
          <w:rFonts w:hint="eastAsia"/>
          <w:sz w:val="24"/>
          <w:szCs w:val="24"/>
        </w:rPr>
        <w:t>当用户在</w:t>
      </w:r>
      <w:r>
        <w:rPr>
          <w:rFonts w:hint="eastAsia"/>
          <w:sz w:val="24"/>
          <w:szCs w:val="24"/>
          <w:lang w:val="en-US" w:eastAsia="zh-CN"/>
        </w:rPr>
        <w:t>自助机</w:t>
      </w:r>
      <w:r>
        <w:rPr>
          <w:rFonts w:hint="eastAsia"/>
          <w:sz w:val="24"/>
          <w:szCs w:val="24"/>
        </w:rPr>
        <w:t>中输入自己想要寻找的书籍，获得服务器对应的响应后，就可以获得书籍的索书号、所在位置、书名、出版社、作者以及其是否可以借阅，用户可按照记录的信息，去到指定的图书馆分区，然后通过所在位置去相应的书架上找到需要借阅的书籍，书脊上贴的一个标签上面就记录了该书的索书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904" w:firstLineChars="375"/>
        <w:jc w:val="both"/>
        <w:textAlignment w:val="auto"/>
        <w:outlineLvl w:val="9"/>
        <w:rPr>
          <w:rFonts w:hint="eastAsia" w:eastAsia="宋体"/>
          <w:b/>
          <w:bCs/>
          <w:sz w:val="24"/>
          <w:szCs w:val="24"/>
          <w:lang w:val="en-US" w:eastAsia="zh-CN"/>
        </w:rPr>
      </w:pPr>
      <w:r>
        <w:rPr>
          <w:rFonts w:hint="eastAsia"/>
          <w:b/>
          <w:bCs/>
          <w:sz w:val="24"/>
          <w:szCs w:val="24"/>
        </w:rPr>
        <w:t>2.借书</w:t>
      </w:r>
      <w:r>
        <w:rPr>
          <w:rFonts w:hint="eastAsia"/>
          <w:b/>
          <w:bCs/>
          <w:sz w:val="24"/>
          <w:szCs w:val="24"/>
          <w:lang w:val="en-US" w:eastAsia="zh-CN"/>
        </w:rPr>
        <w:t>模块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1315" w:firstLineChars="548"/>
        <w:jc w:val="both"/>
        <w:textAlignment w:val="auto"/>
        <w:outlineLvl w:val="9"/>
        <w:rPr>
          <w:rFonts w:hint="eastAsia"/>
          <w:sz w:val="24"/>
          <w:szCs w:val="24"/>
        </w:rPr>
      </w:pPr>
      <w:r>
        <w:rPr>
          <w:rFonts w:hint="eastAsia"/>
          <w:sz w:val="24"/>
          <w:szCs w:val="24"/>
        </w:rPr>
        <w:t>1</w:t>
      </w:r>
      <w:r>
        <w:rPr>
          <w:rFonts w:hint="eastAsia"/>
          <w:sz w:val="24"/>
          <w:szCs w:val="24"/>
          <w:lang w:eastAsia="zh-CN"/>
        </w:rPr>
        <w:t>）</w:t>
      </w:r>
      <w:r>
        <w:rPr>
          <w:rFonts w:hint="eastAsia"/>
          <w:sz w:val="24"/>
          <w:szCs w:val="24"/>
        </w:rPr>
        <w:t>用户</w:t>
      </w:r>
      <w:r>
        <w:rPr>
          <w:rFonts w:hint="eastAsia"/>
          <w:sz w:val="24"/>
          <w:szCs w:val="24"/>
          <w:lang w:val="en-US" w:eastAsia="zh-CN"/>
        </w:rPr>
        <w:t>将一卡通</w:t>
      </w:r>
      <w:r>
        <w:rPr>
          <w:rFonts w:hint="eastAsia"/>
          <w:sz w:val="24"/>
          <w:szCs w:val="24"/>
        </w:rPr>
        <w:t>放置在对应的感应位置上，</w:t>
      </w:r>
      <w:r>
        <w:rPr>
          <w:rFonts w:hint="eastAsia"/>
          <w:sz w:val="24"/>
          <w:szCs w:val="24"/>
          <w:lang w:val="en-US" w:eastAsia="zh-CN"/>
        </w:rPr>
        <w:t>自助机</w:t>
      </w:r>
      <w:r>
        <w:rPr>
          <w:rFonts w:hint="eastAsia"/>
          <w:sz w:val="24"/>
          <w:szCs w:val="24"/>
        </w:rPr>
        <w:t>可以从该</w:t>
      </w:r>
      <w:r>
        <w:rPr>
          <w:rFonts w:hint="eastAsia"/>
          <w:sz w:val="24"/>
          <w:szCs w:val="24"/>
          <w:lang w:val="en-US" w:eastAsia="zh-CN"/>
        </w:rPr>
        <w:t>一卡通</w:t>
      </w:r>
      <w:r>
        <w:rPr>
          <w:rFonts w:hint="eastAsia"/>
          <w:sz w:val="24"/>
          <w:szCs w:val="24"/>
        </w:rPr>
        <w:t>中读取到相应的个人信息，用户可以根据界面，选择需要借阅的数量，相对于不同的用户可以借阅的数量也是不同的，最大值分别是：学生：10本、老师：30本、管理员：没有限制。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1315" w:firstLineChars="548"/>
        <w:jc w:val="both"/>
        <w:textAlignment w:val="auto"/>
        <w:outlineLvl w:val="9"/>
        <w:rPr>
          <w:rFonts w:hint="eastAsia"/>
          <w:sz w:val="24"/>
          <w:szCs w:val="24"/>
        </w:rPr>
      </w:pPr>
      <w:r>
        <w:rPr>
          <w:rFonts w:hint="eastAsia"/>
          <w:sz w:val="24"/>
          <w:szCs w:val="24"/>
          <w:lang w:val="en-US" w:eastAsia="zh-CN"/>
        </w:rPr>
        <w:t>2）</w:t>
      </w:r>
      <w:r>
        <w:rPr>
          <w:rFonts w:hint="eastAsia"/>
          <w:sz w:val="24"/>
          <w:szCs w:val="24"/>
        </w:rPr>
        <w:t>将需要借阅的书籍放置在相应的感应区上，</w:t>
      </w:r>
      <w:r>
        <w:rPr>
          <w:rFonts w:hint="eastAsia"/>
          <w:sz w:val="24"/>
          <w:szCs w:val="24"/>
          <w:lang w:val="en-US" w:eastAsia="zh-CN"/>
        </w:rPr>
        <w:t>自助机</w:t>
      </w:r>
      <w:r>
        <w:rPr>
          <w:rFonts w:hint="eastAsia"/>
          <w:sz w:val="24"/>
          <w:szCs w:val="24"/>
        </w:rPr>
        <w:t>通过读取书籍第一页的条形码中的RFID标签，就可以获取该书的一个索引，从服务器端读取出相应的书籍信息，显示在屏幕上告知用户，用户点击借阅之后就可以完成借阅过程</w:t>
      </w:r>
      <w:r>
        <w:rPr>
          <w:rFonts w:hint="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904" w:firstLineChars="375"/>
        <w:jc w:val="both"/>
        <w:textAlignment w:val="auto"/>
        <w:outlineLvl w:val="9"/>
        <w:rPr>
          <w:rFonts w:hint="eastAsia" w:eastAsia="宋体"/>
          <w:b/>
          <w:bCs/>
          <w:sz w:val="24"/>
          <w:szCs w:val="24"/>
          <w:lang w:val="en-US" w:eastAsia="zh-CN"/>
        </w:rPr>
      </w:pPr>
      <w:r>
        <w:rPr>
          <w:rFonts w:hint="eastAsia"/>
          <w:b/>
          <w:bCs/>
          <w:sz w:val="24"/>
          <w:szCs w:val="24"/>
        </w:rPr>
        <w:t>3.续借</w:t>
      </w:r>
      <w:r>
        <w:rPr>
          <w:rFonts w:hint="eastAsia"/>
          <w:b/>
          <w:bCs/>
          <w:sz w:val="24"/>
          <w:szCs w:val="24"/>
          <w:lang w:val="en-US" w:eastAsia="zh-CN"/>
        </w:rPr>
        <w:t>模块</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rPr>
      </w:pPr>
      <w:r>
        <w:rPr>
          <w:rFonts w:hint="eastAsia"/>
          <w:sz w:val="24"/>
          <w:szCs w:val="24"/>
        </w:rPr>
        <w:t>用户带着需要续借的书籍回到</w:t>
      </w:r>
      <w:r>
        <w:rPr>
          <w:rFonts w:hint="eastAsia"/>
          <w:sz w:val="24"/>
          <w:szCs w:val="24"/>
          <w:lang w:val="en-US" w:eastAsia="zh-CN"/>
        </w:rPr>
        <w:t>自助机</w:t>
      </w:r>
      <w:r>
        <w:rPr>
          <w:rFonts w:hint="eastAsia"/>
          <w:sz w:val="24"/>
          <w:szCs w:val="24"/>
        </w:rPr>
        <w:t>前 ( 每本书籍可以续借一次，续借后到期时期会往后延长15天)</w:t>
      </w:r>
      <w:r>
        <w:rPr>
          <w:rFonts w:hint="eastAsia"/>
          <w:sz w:val="24"/>
          <w:szCs w:val="24"/>
          <w:lang w:eastAsia="zh-CN"/>
        </w:rPr>
        <w:t>，</w:t>
      </w:r>
      <w:r>
        <w:rPr>
          <w:rFonts w:hint="eastAsia"/>
          <w:sz w:val="24"/>
          <w:szCs w:val="24"/>
        </w:rPr>
        <w:t>将</w:t>
      </w:r>
      <w:r>
        <w:rPr>
          <w:rFonts w:hint="eastAsia"/>
          <w:sz w:val="24"/>
          <w:szCs w:val="24"/>
          <w:lang w:val="en-US" w:eastAsia="zh-CN"/>
        </w:rPr>
        <w:t>书籍</w:t>
      </w:r>
      <w:r>
        <w:rPr>
          <w:rFonts w:hint="eastAsia"/>
          <w:sz w:val="24"/>
          <w:szCs w:val="24"/>
        </w:rPr>
        <w:t>放置在对应的感应区上，</w:t>
      </w:r>
      <w:r>
        <w:rPr>
          <w:rFonts w:hint="eastAsia"/>
          <w:sz w:val="24"/>
          <w:szCs w:val="24"/>
          <w:lang w:val="en-US" w:eastAsia="zh-CN"/>
        </w:rPr>
        <w:t>自助机</w:t>
      </w:r>
      <w:r>
        <w:rPr>
          <w:rFonts w:hint="eastAsia"/>
          <w:sz w:val="24"/>
          <w:szCs w:val="24"/>
        </w:rPr>
        <w:t>就会读取其RFID标签，待服务器成功响应之后，就表明续借成功</w:t>
      </w:r>
      <w:r>
        <w:rPr>
          <w:rFonts w:hint="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904" w:firstLineChars="375"/>
        <w:jc w:val="both"/>
        <w:textAlignment w:val="auto"/>
        <w:outlineLvl w:val="9"/>
        <w:rPr>
          <w:rFonts w:hint="eastAsia" w:eastAsia="宋体"/>
          <w:b/>
          <w:bCs/>
          <w:sz w:val="24"/>
          <w:szCs w:val="24"/>
          <w:lang w:val="en-US" w:eastAsia="zh-CN"/>
        </w:rPr>
      </w:pPr>
      <w:r>
        <w:rPr>
          <w:rFonts w:hint="eastAsia"/>
          <w:b/>
          <w:bCs/>
          <w:sz w:val="24"/>
          <w:szCs w:val="24"/>
        </w:rPr>
        <w:t>4.还书</w:t>
      </w:r>
      <w:r>
        <w:rPr>
          <w:rFonts w:hint="eastAsia"/>
          <w:b/>
          <w:bCs/>
          <w:sz w:val="24"/>
          <w:szCs w:val="24"/>
          <w:lang w:val="en-US" w:eastAsia="zh-CN"/>
        </w:rPr>
        <w:t>模块</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rPr>
      </w:pPr>
      <w:r>
        <w:rPr>
          <w:rFonts w:hint="eastAsia"/>
          <w:sz w:val="24"/>
          <w:szCs w:val="24"/>
        </w:rPr>
        <w:t>用户需要先在</w:t>
      </w:r>
      <w:r>
        <w:rPr>
          <w:rFonts w:hint="eastAsia"/>
          <w:sz w:val="24"/>
          <w:szCs w:val="24"/>
          <w:lang w:val="en-US" w:eastAsia="zh-CN"/>
        </w:rPr>
        <w:t>自助机</w:t>
      </w:r>
      <w:r>
        <w:rPr>
          <w:rFonts w:hint="eastAsia"/>
          <w:sz w:val="24"/>
          <w:szCs w:val="24"/>
        </w:rPr>
        <w:t>上选择还书的数量，然后将书籍放置在对应的感应区上，</w:t>
      </w:r>
      <w:r>
        <w:rPr>
          <w:rFonts w:hint="eastAsia"/>
          <w:sz w:val="24"/>
          <w:szCs w:val="24"/>
          <w:lang w:val="en-US" w:eastAsia="zh-CN"/>
        </w:rPr>
        <w:t>自助机</w:t>
      </w:r>
      <w:r>
        <w:rPr>
          <w:rFonts w:hint="eastAsia"/>
          <w:sz w:val="24"/>
          <w:szCs w:val="24"/>
        </w:rPr>
        <w:t>就会读取其RFID标签，读取书籍的唯一标识符，待服务器成功响应之后，就表明还书成功</w:t>
      </w:r>
      <w:r>
        <w:rPr>
          <w:rFonts w:hint="eastAsia"/>
          <w:sz w:val="24"/>
          <w:szCs w:val="24"/>
          <w:lang w:eastAsia="zh-CN"/>
        </w:rPr>
        <w:t>。</w:t>
      </w:r>
    </w:p>
    <w:p>
      <w:pPr>
        <w:pStyle w:val="3"/>
        <w:ind w:firstLine="420" w:firstLineChars="0"/>
        <w:rPr>
          <w:rFonts w:hint="eastAsia"/>
        </w:rPr>
      </w:pPr>
      <w:bookmarkStart w:id="16" w:name="_Toc506972957"/>
      <w:r>
        <w:rPr>
          <w:rFonts w:hint="eastAsia"/>
        </w:rPr>
        <w:t>3.3功能分配</w:t>
      </w:r>
      <w:bookmarkEnd w:id="16"/>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rPr>
      </w:pPr>
      <w:r>
        <w:rPr>
          <w:rFonts w:hint="eastAsia"/>
          <w:sz w:val="24"/>
          <w:szCs w:val="24"/>
        </w:rPr>
        <w:t>其中不同的模块功能</w:t>
      </w:r>
      <w:r>
        <w:rPr>
          <w:rFonts w:hint="eastAsia"/>
          <w:sz w:val="24"/>
          <w:szCs w:val="24"/>
          <w:lang w:val="en-US" w:eastAsia="zh-CN"/>
        </w:rPr>
        <w:t>分配</w:t>
      </w:r>
      <w:r>
        <w:rPr>
          <w:rFonts w:hint="eastAsia"/>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904" w:firstLineChars="375"/>
        <w:jc w:val="both"/>
        <w:textAlignment w:val="auto"/>
        <w:outlineLvl w:val="9"/>
        <w:rPr>
          <w:rFonts w:hint="eastAsia"/>
          <w:b/>
          <w:bCs/>
          <w:sz w:val="24"/>
          <w:szCs w:val="24"/>
        </w:rPr>
      </w:pPr>
      <w:r>
        <w:rPr>
          <w:rFonts w:hint="eastAsia"/>
          <w:b/>
          <w:bCs/>
          <w:sz w:val="24"/>
          <w:szCs w:val="24"/>
        </w:rPr>
        <w:t>1.查询功能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default" w:eastAsia="宋体"/>
          <w:sz w:val="24"/>
          <w:szCs w:val="24"/>
          <w:lang w:val="en-US" w:eastAsia="zh-CN"/>
        </w:rPr>
      </w:pPr>
      <w:r>
        <w:rPr>
          <w:rFonts w:hint="eastAsia"/>
          <w:sz w:val="24"/>
          <w:szCs w:val="24"/>
          <w:lang w:val="en-US" w:eastAsia="zh-CN"/>
        </w:rPr>
        <w:t>用户在自助机上输入书籍信息后，检索系统收到关键字之后将数据发送到后台服务并在数据库内搜索相关信息，得到结果后返回回服务端，在数据库中更改相关信息，最后返回到前端界面。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904" w:firstLineChars="375"/>
        <w:jc w:val="both"/>
        <w:textAlignment w:val="auto"/>
        <w:outlineLvl w:val="9"/>
        <w:rPr>
          <w:rFonts w:hint="eastAsia"/>
          <w:b/>
          <w:bCs/>
          <w:sz w:val="24"/>
          <w:szCs w:val="24"/>
        </w:rPr>
      </w:pPr>
      <w:r>
        <w:rPr>
          <w:rFonts w:hint="eastAsia"/>
          <w:b/>
          <w:bCs/>
          <w:sz w:val="24"/>
          <w:szCs w:val="24"/>
        </w:rPr>
        <w:t>2.借书功能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1315" w:firstLineChars="548"/>
        <w:jc w:val="both"/>
        <w:textAlignment w:val="auto"/>
        <w:outlineLvl w:val="9"/>
        <w:rPr>
          <w:rFonts w:hint="default"/>
          <w:sz w:val="24"/>
          <w:szCs w:val="24"/>
          <w:lang w:val="en-US" w:eastAsia="zh-CN"/>
        </w:rPr>
      </w:pPr>
      <w:r>
        <w:rPr>
          <w:rFonts w:hint="eastAsia"/>
          <w:sz w:val="24"/>
          <w:szCs w:val="24"/>
        </w:rPr>
        <w:t>1</w:t>
      </w:r>
      <w:r>
        <w:rPr>
          <w:rFonts w:hint="eastAsia"/>
          <w:sz w:val="24"/>
          <w:szCs w:val="24"/>
          <w:lang w:eastAsia="zh-CN"/>
        </w:rPr>
        <w:t>）</w:t>
      </w:r>
      <w:r>
        <w:rPr>
          <w:rFonts w:hint="eastAsia"/>
          <w:sz w:val="24"/>
          <w:szCs w:val="24"/>
        </w:rPr>
        <w:t>用户</w:t>
      </w:r>
      <w:r>
        <w:rPr>
          <w:rFonts w:hint="eastAsia"/>
          <w:sz w:val="24"/>
          <w:szCs w:val="24"/>
          <w:lang w:val="en-US" w:eastAsia="zh-CN"/>
        </w:rPr>
        <w:t>将一卡通</w:t>
      </w:r>
      <w:r>
        <w:rPr>
          <w:rFonts w:hint="eastAsia"/>
          <w:sz w:val="24"/>
          <w:szCs w:val="24"/>
        </w:rPr>
        <w:t>放置在对应的感应位置上，</w:t>
      </w:r>
      <w:r>
        <w:rPr>
          <w:rFonts w:hint="eastAsia"/>
          <w:sz w:val="24"/>
          <w:szCs w:val="24"/>
          <w:lang w:val="en-US" w:eastAsia="zh-CN"/>
        </w:rPr>
        <w:t>用户系统将收到用户信息，然后将用户信息在数据库内进行核对，获取唯一标识符，完成用户信息确认。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1315" w:firstLineChars="548"/>
        <w:jc w:val="both"/>
        <w:textAlignment w:val="auto"/>
        <w:outlineLvl w:val="9"/>
        <w:rPr>
          <w:rFonts w:hint="default" w:eastAsia="宋体"/>
          <w:sz w:val="24"/>
          <w:szCs w:val="24"/>
          <w:lang w:val="en-US" w:eastAsia="zh-CN"/>
        </w:rPr>
      </w:pPr>
      <w:r>
        <w:rPr>
          <w:rFonts w:hint="eastAsia"/>
          <w:sz w:val="24"/>
          <w:szCs w:val="24"/>
          <w:lang w:val="en-US" w:eastAsia="zh-CN"/>
        </w:rPr>
        <w:t>2）</w:t>
      </w:r>
      <w:r>
        <w:rPr>
          <w:rFonts w:hint="eastAsia"/>
          <w:sz w:val="24"/>
          <w:szCs w:val="24"/>
        </w:rPr>
        <w:t>将需要借阅的书籍放置在相应的感应区上，</w:t>
      </w:r>
      <w:r>
        <w:rPr>
          <w:rFonts w:hint="eastAsia"/>
          <w:sz w:val="24"/>
          <w:szCs w:val="24"/>
          <w:lang w:val="en-US" w:eastAsia="zh-CN"/>
        </w:rPr>
        <w:t>自助机</w:t>
      </w:r>
      <w:r>
        <w:rPr>
          <w:rFonts w:hint="eastAsia"/>
          <w:sz w:val="24"/>
          <w:szCs w:val="24"/>
        </w:rPr>
        <w:t>通过读取书籍第一页的条形码中的RFID标签</w:t>
      </w:r>
      <w:r>
        <w:rPr>
          <w:rFonts w:hint="eastAsia"/>
          <w:sz w:val="24"/>
          <w:szCs w:val="24"/>
          <w:lang w:val="en-US" w:eastAsia="zh-CN"/>
        </w:rPr>
        <w:t>来获取书籍信息</w:t>
      </w:r>
      <w:r>
        <w:rPr>
          <w:rFonts w:hint="eastAsia"/>
          <w:sz w:val="24"/>
          <w:szCs w:val="24"/>
        </w:rPr>
        <w:t>，</w:t>
      </w:r>
      <w:r>
        <w:rPr>
          <w:rFonts w:hint="eastAsia"/>
          <w:sz w:val="24"/>
          <w:szCs w:val="24"/>
          <w:lang w:val="en-US" w:eastAsia="zh-CN"/>
        </w:rPr>
        <w:t>再完成用户信息确认后，向服务端发起借阅请求，服务端确认无误后，在数据库中更改相关信息，反馈结果到前端界面。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904" w:firstLineChars="375"/>
        <w:jc w:val="both"/>
        <w:textAlignment w:val="auto"/>
        <w:outlineLvl w:val="9"/>
        <w:rPr>
          <w:rFonts w:hint="eastAsia"/>
          <w:b/>
          <w:bCs/>
          <w:sz w:val="24"/>
          <w:szCs w:val="24"/>
        </w:rPr>
      </w:pPr>
      <w:r>
        <w:rPr>
          <w:rFonts w:hint="eastAsia"/>
          <w:b/>
          <w:bCs/>
          <w:sz w:val="24"/>
          <w:szCs w:val="24"/>
        </w:rPr>
        <w:t>3.续借功能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default"/>
          <w:sz w:val="24"/>
          <w:szCs w:val="24"/>
          <w:lang w:val="en-US" w:eastAsia="zh-CN"/>
        </w:rPr>
      </w:pPr>
      <w:r>
        <w:rPr>
          <w:rFonts w:hint="eastAsia"/>
          <w:sz w:val="24"/>
          <w:szCs w:val="24"/>
          <w:lang w:val="en-US" w:eastAsia="zh-CN"/>
        </w:rPr>
        <w:t>与借书功能大致相同。再获取用户信息和书籍信息后，自助机向服务端发起续借请求，服务端确认无误后，在数据库中更改相关信息，反馈结果到前端界面。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904" w:firstLineChars="375"/>
        <w:jc w:val="both"/>
        <w:textAlignment w:val="auto"/>
        <w:outlineLvl w:val="9"/>
        <w:rPr>
          <w:rFonts w:hint="eastAsia"/>
          <w:b/>
          <w:bCs/>
          <w:sz w:val="24"/>
          <w:szCs w:val="24"/>
        </w:rPr>
      </w:pPr>
      <w:r>
        <w:rPr>
          <w:rFonts w:hint="eastAsia"/>
          <w:b/>
          <w:bCs/>
          <w:sz w:val="24"/>
          <w:szCs w:val="24"/>
        </w:rPr>
        <w:t>4.还书功能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897" w:firstLineChars="374"/>
        <w:jc w:val="both"/>
        <w:textAlignment w:val="auto"/>
        <w:outlineLvl w:val="9"/>
        <w:rPr>
          <w:rFonts w:hint="default" w:eastAsia="宋体"/>
          <w:sz w:val="24"/>
          <w:szCs w:val="24"/>
          <w:lang w:val="en-US" w:eastAsia="zh-CN"/>
        </w:rPr>
      </w:pPr>
      <w:r>
        <w:rPr>
          <w:rFonts w:hint="eastAsia"/>
          <w:sz w:val="24"/>
          <w:szCs w:val="24"/>
          <w:lang w:val="en-US" w:eastAsia="zh-CN"/>
        </w:rPr>
        <w:t>自助机获取用户信息和书籍信息，然后向服务端发起还书请求，服务端确认后，在数据库中更改相关信息，反馈结果到前端界面。</w:t>
      </w:r>
    </w:p>
    <w:p>
      <w:pPr>
        <w:ind w:firstLine="420" w:firstLineChars="0"/>
        <w:rPr>
          <w:rFonts w:hint="default" w:eastAsia="宋体"/>
          <w:lang w:val="en-US" w:eastAsia="zh-CN"/>
        </w:rPr>
      </w:pPr>
    </w:p>
    <w:p>
      <w:pPr>
        <w:pStyle w:val="2"/>
        <w:rPr>
          <w:rFonts w:hint="eastAsia"/>
        </w:rPr>
      </w:pPr>
      <w:r>
        <w:rPr>
          <w:rFonts w:hint="eastAsia"/>
        </w:rPr>
        <w:t>4．接口设计</w:t>
      </w:r>
      <w:bookmarkEnd w:id="12"/>
      <w:r>
        <w:rPr>
          <w:rFonts w:hint="eastAsia"/>
        </w:rPr>
        <w:t xml:space="preserve"> </w:t>
      </w:r>
    </w:p>
    <w:p>
      <w:pPr>
        <w:pStyle w:val="3"/>
        <w:ind w:firstLine="420" w:firstLineChars="0"/>
        <w:rPr>
          <w:rFonts w:hint="eastAsia"/>
        </w:rPr>
      </w:pPr>
      <w:bookmarkStart w:id="17" w:name="_Toc506972959"/>
      <w:r>
        <w:rPr>
          <w:rFonts w:hint="eastAsia"/>
        </w:rPr>
        <w:t>4.1外部接口</w:t>
      </w:r>
      <w:bookmarkEnd w:id="17"/>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eastAsiaTheme="minorEastAsia" w:cstheme="minorEastAsia"/>
          <w:sz w:val="24"/>
          <w:szCs w:val="24"/>
          <w:lang w:val="en-US" w:eastAsia="zh-CN"/>
        </w:rPr>
        <w:t>登录接口 用于管理员的登录</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POST:</w:t>
      </w:r>
    </w:p>
    <w:p>
      <w:p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可选参数及说明</w:t>
      </w:r>
    </w:p>
    <w:p>
      <w:p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Phone(必填)//登录手机号</w:t>
      </w:r>
    </w:p>
    <w:p>
      <w:p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Code(必填)//验证码</w:t>
      </w:r>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2.</w:t>
      </w:r>
      <w:r>
        <w:rPr>
          <w:rFonts w:hint="eastAsia" w:asciiTheme="minorEastAsia" w:hAnsiTheme="minorEastAsia" w:eastAsiaTheme="minorEastAsia" w:cstheme="minorEastAsia"/>
          <w:sz w:val="24"/>
          <w:szCs w:val="24"/>
          <w:lang w:val="en-US" w:eastAsia="zh-CN"/>
        </w:rPr>
        <w:t>查看图书信息接口 获取全部的图书信息</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GET: ‘/list/all’</w:t>
      </w:r>
    </w:p>
    <w:p>
      <w:p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可选参数及说明</w:t>
      </w:r>
    </w:p>
    <w:p>
      <w:p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查看图书信息列表接口 按照图书的分类获取图书信息</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POST: ‘/list/type’</w:t>
      </w:r>
    </w:p>
    <w:p>
      <w:p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可选参数及说明</w:t>
      </w:r>
    </w:p>
    <w:p>
      <w:p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可选:</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author 作者</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Isbn   ISBN</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publisher 出版社</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price价格（分）</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version版次</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typeId中图法分类号</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summary提要</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cover书籍图片路径</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state书籍状态</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entry_time入库时间</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delete_time删除时间</w:t>
      </w:r>
    </w:p>
    <w:p>
      <w:p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Default:</w:t>
      </w:r>
    </w:p>
    <w:p>
      <w:p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返还所有数据</w:t>
      </w:r>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3.</w:t>
      </w:r>
      <w:r>
        <w:rPr>
          <w:rFonts w:hint="eastAsia" w:asciiTheme="minorEastAsia" w:hAnsiTheme="minorEastAsia" w:eastAsiaTheme="minorEastAsia" w:cstheme="minorEastAsia"/>
          <w:sz w:val="24"/>
          <w:szCs w:val="24"/>
          <w:lang w:val="en-US" w:eastAsia="zh-CN"/>
        </w:rPr>
        <w:t>增加和批量增加图书接口 增加和批量增加图书信息</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POST: ‘/book/add’</w:t>
      </w:r>
    </w:p>
    <w:p>
      <w:pPr>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可选参数及说明</w:t>
      </w:r>
    </w:p>
    <w:p>
      <w:pPr>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必填参数:</w:t>
      </w:r>
    </w:p>
    <w:p>
      <w:pPr>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list 增添图书列表：[</w:t>
      </w:r>
    </w:p>
    <w:p>
      <w:pPr>
        <w:numPr>
          <w:ilvl w:val="0"/>
          <w:numId w:val="0"/>
        </w:num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ind w:left="168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author 作者</w:t>
      </w:r>
    </w:p>
    <w:p>
      <w:pPr>
        <w:ind w:left="168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Isbn   ISBN</w:t>
      </w:r>
    </w:p>
    <w:p>
      <w:pPr>
        <w:ind w:left="168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publisher 出版社</w:t>
      </w:r>
    </w:p>
    <w:p>
      <w:pPr>
        <w:ind w:left="168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price价格（分）</w:t>
      </w:r>
    </w:p>
    <w:p>
      <w:pPr>
        <w:ind w:left="168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version版次</w:t>
      </w:r>
    </w:p>
    <w:p>
      <w:pPr>
        <w:ind w:left="168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typeId中图法分类号</w:t>
      </w:r>
    </w:p>
    <w:p>
      <w:pPr>
        <w:ind w:left="168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summary提要</w:t>
      </w:r>
    </w:p>
    <w:p>
      <w:pPr>
        <w:ind w:left="168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cover书籍图片路径</w:t>
      </w:r>
    </w:p>
    <w:p>
      <w:pPr>
        <w:numPr>
          <w:ilvl w:val="0"/>
          <w:numId w:val="0"/>
        </w:numPr>
        <w:ind w:left="1260" w:leftChars="0" w:firstLine="420" w:firstLineChars="0"/>
        <w:rPr>
          <w:rFonts w:hint="eastAsia" w:asciiTheme="minorEastAsia" w:hAnsiTheme="minorEastAsia" w:eastAsiaTheme="minorEastAsia" w:cstheme="minorEastAsia"/>
          <w:sz w:val="24"/>
          <w:szCs w:val="24"/>
          <w:lang w:val="en-US" w:eastAsia="zh-CN"/>
        </w:rPr>
      </w:pPr>
    </w:p>
    <w:p>
      <w:pPr>
        <w:numPr>
          <w:ilvl w:val="0"/>
          <w:numId w:val="0"/>
        </w:numPr>
        <w:ind w:left="126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4.</w:t>
      </w:r>
      <w:r>
        <w:rPr>
          <w:rFonts w:hint="eastAsia" w:asciiTheme="minorEastAsia" w:hAnsiTheme="minorEastAsia" w:eastAsiaTheme="minorEastAsia" w:cstheme="minorEastAsia"/>
          <w:sz w:val="24"/>
          <w:szCs w:val="24"/>
          <w:lang w:val="en-US" w:eastAsia="zh-CN"/>
        </w:rPr>
        <w:t>图书借出查询和在馆图书查询接口 查看不同状态的图书信息/丢失或逾期图书查询接口 查看不正常状态下的图书信息</w:t>
      </w:r>
    </w:p>
    <w:p>
      <w:pPr>
        <w:numPr>
          <w:ilvl w:val="0"/>
          <w:numId w:val="0"/>
        </w:numPr>
        <w:ind w:left="420" w:leftChars="0" w:firstLine="420" w:firstLineChars="0"/>
        <w:rPr>
          <w:rFonts w:hint="eastAsia" w:asciiTheme="minorEastAsia" w:hAnsiTheme="minorEastAsia" w:eastAsiaTheme="minorEastAsia" w:cstheme="minorEastAsia"/>
          <w:sz w:val="24"/>
          <w:szCs w:val="24"/>
          <w:rtl w:val="0"/>
        </w:rPr>
      </w:pPr>
      <w:r>
        <w:rPr>
          <w:rFonts w:hint="eastAsia" w:asciiTheme="minorEastAsia" w:hAnsiTheme="minorEastAsia" w:eastAsiaTheme="minorEastAsia" w:cstheme="minorEastAsia"/>
          <w:sz w:val="24"/>
          <w:szCs w:val="24"/>
          <w:lang w:val="en-US" w:eastAsia="zh-CN"/>
        </w:rPr>
        <w:t>GET: ‘/list?state=’+</w:t>
      </w:r>
      <w:r>
        <w:rPr>
          <w:rFonts w:hint="eastAsia" w:asciiTheme="minorEastAsia" w:hAnsiTheme="minorEastAsia" w:eastAsiaTheme="minorEastAsia" w:cstheme="minorEastAsia"/>
          <w:sz w:val="24"/>
          <w:szCs w:val="24"/>
          <w:rtl w:val="0"/>
        </w:rPr>
        <w:t>state</w:t>
      </w:r>
    </w:p>
    <w:p>
      <w:pPr>
        <w:numPr>
          <w:ilvl w:val="0"/>
          <w:numId w:val="0"/>
        </w:numPr>
        <w:ind w:left="840" w:leftChars="0" w:firstLine="420" w:firstLineChars="0"/>
        <w:rPr>
          <w:rFonts w:hint="eastAsia" w:asciiTheme="minorEastAsia" w:hAnsiTheme="minorEastAsia" w:eastAsiaTheme="minorEastAsia" w:cstheme="minorEastAsia"/>
          <w:sz w:val="24"/>
          <w:szCs w:val="24"/>
          <w:rtl w:val="0"/>
        </w:rPr>
      </w:pPr>
      <w:r>
        <w:rPr>
          <w:rFonts w:hint="eastAsia" w:asciiTheme="minorEastAsia" w:hAnsiTheme="minorEastAsia" w:eastAsiaTheme="minorEastAsia" w:cstheme="minorEastAsia"/>
          <w:sz w:val="24"/>
          <w:szCs w:val="24"/>
          <w:lang w:val="en-US" w:eastAsia="zh-CN"/>
        </w:rPr>
        <w:t>可选参数及说明</w:t>
      </w:r>
    </w:p>
    <w:p>
      <w:pPr>
        <w:numPr>
          <w:ilvl w:val="0"/>
          <w:numId w:val="0"/>
        </w:numPr>
        <w:ind w:left="1260" w:leftChars="0" w:firstLine="420" w:firstLineChars="0"/>
        <w:rPr>
          <w:rFonts w:hint="eastAsia" w:asciiTheme="minorEastAsia" w:hAnsiTheme="minorEastAsia" w:eastAsiaTheme="minorEastAsia" w:cstheme="minorEastAsia"/>
          <w:sz w:val="24"/>
          <w:szCs w:val="24"/>
          <w:rtl w:val="0"/>
          <w:lang w:val="en-US" w:eastAsia="zh-CN"/>
        </w:rPr>
      </w:pPr>
      <w:r>
        <w:rPr>
          <w:rFonts w:hint="eastAsia" w:asciiTheme="minorEastAsia" w:hAnsiTheme="minorEastAsia" w:eastAsiaTheme="minorEastAsia" w:cstheme="minorEastAsia"/>
          <w:sz w:val="24"/>
          <w:szCs w:val="24"/>
          <w:rtl w:val="0"/>
          <w:lang w:val="en-US" w:eastAsia="zh-CN"/>
        </w:rPr>
        <w:t>可选:</w:t>
      </w:r>
    </w:p>
    <w:p>
      <w:pPr>
        <w:numPr>
          <w:ilvl w:val="0"/>
          <w:numId w:val="0"/>
        </w:numPr>
        <w:ind w:left="1680" w:leftChars="0" w:firstLine="420" w:firstLineChars="0"/>
        <w:rPr>
          <w:rFonts w:hint="eastAsia" w:asciiTheme="minorEastAsia" w:hAnsiTheme="minorEastAsia" w:eastAsiaTheme="minorEastAsia" w:cstheme="minorEastAsia"/>
          <w:sz w:val="24"/>
          <w:szCs w:val="24"/>
          <w:rtl w:val="0"/>
          <w:lang w:val="en-US" w:eastAsia="zh-CN"/>
        </w:rPr>
      </w:pPr>
      <w:r>
        <w:rPr>
          <w:rFonts w:hint="eastAsia" w:asciiTheme="minorEastAsia" w:hAnsiTheme="minorEastAsia" w:eastAsiaTheme="minorEastAsia" w:cstheme="minorEastAsia"/>
          <w:sz w:val="24"/>
          <w:szCs w:val="24"/>
          <w:rtl w:val="0"/>
          <w:lang w:val="en-US" w:eastAsia="zh-CN"/>
        </w:rPr>
        <w:t>state 状态值 0:在馆 1:借出 2:逾期或丢失</w:t>
      </w:r>
    </w:p>
    <w:p>
      <w:pPr>
        <w:numPr>
          <w:ilvl w:val="0"/>
          <w:numId w:val="0"/>
        </w:numPr>
        <w:ind w:left="1260" w:leftChars="0" w:firstLine="420" w:firstLineChars="0"/>
        <w:rPr>
          <w:rFonts w:hint="eastAsia" w:asciiTheme="minorEastAsia" w:hAnsiTheme="minorEastAsia" w:eastAsiaTheme="minorEastAsia" w:cstheme="minorEastAsia"/>
          <w:sz w:val="24"/>
          <w:szCs w:val="24"/>
          <w:rtl w:val="0"/>
          <w:lang w:val="en-US" w:eastAsia="zh-CN"/>
        </w:rPr>
      </w:pPr>
      <w:r>
        <w:rPr>
          <w:rFonts w:hint="eastAsia" w:asciiTheme="minorEastAsia" w:hAnsiTheme="minorEastAsia" w:eastAsiaTheme="minorEastAsia" w:cstheme="minorEastAsia"/>
          <w:sz w:val="24"/>
          <w:szCs w:val="24"/>
          <w:rtl w:val="0"/>
          <w:lang w:val="en-US" w:eastAsia="zh-CN"/>
        </w:rPr>
        <w:t>default:</w:t>
      </w:r>
    </w:p>
    <w:p>
      <w:pPr>
        <w:numPr>
          <w:ilvl w:val="0"/>
          <w:numId w:val="0"/>
        </w:numPr>
        <w:ind w:left="1680" w:leftChars="0" w:firstLine="420" w:firstLineChars="0"/>
        <w:rPr>
          <w:rFonts w:hint="eastAsia" w:asciiTheme="minorEastAsia" w:hAnsiTheme="minorEastAsia" w:eastAsiaTheme="minorEastAsia" w:cstheme="minorEastAsia"/>
          <w:sz w:val="24"/>
          <w:szCs w:val="24"/>
          <w:rtl w:val="0"/>
          <w:lang w:val="en-US" w:eastAsia="zh-CN"/>
        </w:rPr>
      </w:pPr>
      <w:r>
        <w:rPr>
          <w:rFonts w:hint="eastAsia" w:asciiTheme="minorEastAsia" w:hAnsiTheme="minorEastAsia" w:eastAsiaTheme="minorEastAsia" w:cstheme="minorEastAsia"/>
          <w:sz w:val="24"/>
          <w:szCs w:val="24"/>
          <w:rtl w:val="0"/>
          <w:lang w:val="en-US" w:eastAsia="zh-CN"/>
        </w:rPr>
        <w:t>0</w:t>
      </w:r>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5.</w:t>
      </w:r>
      <w:r>
        <w:rPr>
          <w:rFonts w:hint="eastAsia" w:asciiTheme="minorEastAsia" w:hAnsiTheme="minorEastAsia" w:eastAsiaTheme="minorEastAsia" w:cstheme="minorEastAsia"/>
          <w:sz w:val="24"/>
          <w:szCs w:val="24"/>
          <w:lang w:val="en-US" w:eastAsia="zh-CN"/>
        </w:rPr>
        <w:t>借阅者信息查询接口 查看借阅的用户的信息</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GET: ‘/list/user/all’</w:t>
      </w:r>
    </w:p>
    <w:p>
      <w:pPr>
        <w:numPr>
          <w:ilvl w:val="0"/>
          <w:numId w:val="0"/>
        </w:numPr>
        <w:ind w:left="840" w:leftChars="0" w:firstLine="420" w:firstLineChars="0"/>
        <w:rPr>
          <w:rFonts w:hint="eastAsia" w:asciiTheme="minorEastAsia" w:hAnsiTheme="minorEastAsia" w:eastAsiaTheme="minorEastAsia" w:cstheme="minorEastAsia"/>
          <w:sz w:val="24"/>
          <w:szCs w:val="24"/>
          <w:rtl w:val="0"/>
        </w:rPr>
      </w:pPr>
      <w:r>
        <w:rPr>
          <w:rFonts w:hint="eastAsia" w:asciiTheme="minorEastAsia" w:hAnsiTheme="minorEastAsia" w:eastAsiaTheme="minorEastAsia" w:cstheme="minorEastAsia"/>
          <w:sz w:val="24"/>
          <w:szCs w:val="24"/>
          <w:lang w:val="en-US" w:eastAsia="zh-CN"/>
        </w:rPr>
        <w:t>可选参数及说明</w:t>
      </w:r>
    </w:p>
    <w:p>
      <w:pPr>
        <w:numPr>
          <w:ilvl w:val="0"/>
          <w:numId w:val="0"/>
        </w:numPr>
        <w:ind w:left="84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（无）</w:t>
      </w:r>
    </w:p>
    <w:p>
      <w:pPr>
        <w:pStyle w:val="3"/>
        <w:ind w:firstLine="420" w:firstLineChars="0"/>
        <w:rPr>
          <w:rFonts w:hint="eastAsia"/>
        </w:rPr>
      </w:pPr>
      <w:bookmarkStart w:id="18" w:name="_Toc506972960"/>
      <w:r>
        <w:rPr>
          <w:rFonts w:hint="eastAsia"/>
        </w:rPr>
        <w:t>4.2内部接口</w:t>
      </w:r>
      <w:bookmarkEnd w:id="18"/>
    </w:p>
    <w:p>
      <w:pPr>
        <w:numPr>
          <w:ilvl w:val="0"/>
          <w:numId w:val="0"/>
        </w:numPr>
        <w:ind w:firstLine="420" w:firstLineChars="0"/>
        <w:rPr>
          <w:rFonts w:hint="eastAsia" w:asciiTheme="minorEastAsia" w:hAnsiTheme="minorEastAsia" w:eastAsiaTheme="minorEastAsia" w:cstheme="minorEastAsia"/>
          <w:sz w:val="24"/>
          <w:szCs w:val="24"/>
          <w:lang w:val="en-US" w:eastAsia="zh-CN"/>
        </w:rPr>
      </w:pPr>
      <w:bookmarkStart w:id="19" w:name="_Toc506972961"/>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eastAsiaTheme="minorEastAsia" w:cstheme="minorEastAsia"/>
          <w:sz w:val="24"/>
          <w:szCs w:val="24"/>
          <w:lang w:val="en-US" w:eastAsia="zh-CN"/>
        </w:rPr>
        <w:t>获取验证码接口 向服务端获取登录验证码</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GET: ‘login/code?phone=’+phone</w:t>
      </w:r>
    </w:p>
    <w:p>
      <w:pPr>
        <w:numPr>
          <w:ilvl w:val="0"/>
          <w:numId w:val="0"/>
        </w:numPr>
        <w:ind w:left="840" w:leftChars="0" w:firstLine="420" w:firstLineChars="0"/>
        <w:rPr>
          <w:rFonts w:hint="eastAsia" w:asciiTheme="minorEastAsia" w:hAnsiTheme="minorEastAsia" w:eastAsiaTheme="minorEastAsia" w:cstheme="minorEastAsia"/>
          <w:sz w:val="24"/>
          <w:szCs w:val="24"/>
          <w:rtl w:val="0"/>
        </w:rPr>
      </w:pPr>
      <w:r>
        <w:rPr>
          <w:rFonts w:hint="eastAsia" w:asciiTheme="minorEastAsia" w:hAnsiTheme="minorEastAsia" w:eastAsiaTheme="minorEastAsia" w:cstheme="minorEastAsia"/>
          <w:sz w:val="24"/>
          <w:szCs w:val="24"/>
          <w:lang w:val="en-US" w:eastAsia="zh-CN"/>
        </w:rPr>
        <w:t>可选参数及说明</w:t>
      </w:r>
    </w:p>
    <w:p>
      <w:pPr>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必选:</w:t>
      </w:r>
    </w:p>
    <w:p>
      <w:pPr>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phone</w:t>
      </w:r>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2.</w:t>
      </w:r>
      <w:r>
        <w:rPr>
          <w:rFonts w:hint="eastAsia" w:asciiTheme="minorEastAsia" w:hAnsiTheme="minorEastAsia" w:eastAsiaTheme="minorEastAsia" w:cstheme="minorEastAsia"/>
          <w:sz w:val="24"/>
          <w:szCs w:val="24"/>
          <w:lang w:val="en-US" w:eastAsia="zh-CN"/>
        </w:rPr>
        <w:t>信息列表转换接口 用于将信息列表转化为PDF或Excel表格等</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GET: ‘/translate/PDF’</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GET: ‘/translate/Excel’</w:t>
      </w:r>
    </w:p>
    <w:p>
      <w:pPr>
        <w:numPr>
          <w:ilvl w:val="0"/>
          <w:numId w:val="0"/>
        </w:numPr>
        <w:ind w:left="840" w:leftChars="0" w:firstLine="420" w:firstLineChars="0"/>
        <w:rPr>
          <w:rFonts w:hint="eastAsia" w:asciiTheme="minorEastAsia" w:hAnsiTheme="minorEastAsia" w:eastAsiaTheme="minorEastAsia" w:cstheme="minorEastAsia"/>
          <w:sz w:val="24"/>
          <w:szCs w:val="24"/>
          <w:rtl w:val="0"/>
        </w:rPr>
      </w:pPr>
      <w:r>
        <w:rPr>
          <w:rFonts w:hint="eastAsia" w:asciiTheme="minorEastAsia" w:hAnsiTheme="minorEastAsia" w:eastAsiaTheme="minorEastAsia" w:cstheme="minorEastAsia"/>
          <w:sz w:val="24"/>
          <w:szCs w:val="24"/>
          <w:lang w:val="en-US" w:eastAsia="zh-CN"/>
        </w:rPr>
        <w:t>可选参数及说明</w:t>
      </w:r>
    </w:p>
    <w:p>
      <w:pPr>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3.</w:t>
      </w:r>
      <w:r>
        <w:rPr>
          <w:rFonts w:hint="eastAsia" w:asciiTheme="minorEastAsia" w:hAnsiTheme="minorEastAsia" w:eastAsiaTheme="minorEastAsia" w:cstheme="minorEastAsia"/>
          <w:sz w:val="24"/>
          <w:szCs w:val="24"/>
          <w:lang w:val="en-US" w:eastAsia="zh-CN"/>
        </w:rPr>
        <w:t>登录状态确认接口 用于维护系统安全性（如果管理员长时间未操作将自动退出）</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GET: ‘/user?token=’token</w:t>
      </w:r>
    </w:p>
    <w:p>
      <w:pPr>
        <w:numPr>
          <w:ilvl w:val="0"/>
          <w:numId w:val="0"/>
        </w:numPr>
        <w:ind w:left="840" w:leftChars="0" w:firstLine="420" w:firstLineChars="0"/>
        <w:rPr>
          <w:rFonts w:hint="eastAsia" w:asciiTheme="minorEastAsia" w:hAnsiTheme="minorEastAsia" w:eastAsiaTheme="minorEastAsia" w:cstheme="minorEastAsia"/>
          <w:sz w:val="24"/>
          <w:szCs w:val="24"/>
          <w:rtl w:val="0"/>
        </w:rPr>
      </w:pPr>
      <w:r>
        <w:rPr>
          <w:rFonts w:hint="eastAsia" w:asciiTheme="minorEastAsia" w:hAnsiTheme="minorEastAsia" w:eastAsiaTheme="minorEastAsia" w:cstheme="minorEastAsia"/>
          <w:sz w:val="24"/>
          <w:szCs w:val="24"/>
          <w:lang w:val="en-US" w:eastAsia="zh-CN"/>
        </w:rPr>
        <w:t>可选参数及说明</w:t>
      </w:r>
    </w:p>
    <w:p>
      <w:pPr>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token</w:t>
      </w:r>
    </w:p>
    <w:p>
      <w:pPr>
        <w:pStyle w:val="2"/>
        <w:rPr>
          <w:rFonts w:hint="eastAsia"/>
        </w:rPr>
      </w:pPr>
      <w:r>
        <w:rPr>
          <w:rFonts w:hint="eastAsia"/>
        </w:rPr>
        <w:t>5．数据结构设计</w:t>
      </w:r>
      <w:bookmarkEnd w:id="19"/>
    </w:p>
    <w:p>
      <w:pPr>
        <w:pStyle w:val="3"/>
        <w:ind w:firstLine="420" w:firstLineChars="0"/>
        <w:rPr>
          <w:rFonts w:hint="eastAsia"/>
        </w:rPr>
      </w:pPr>
      <w:r>
        <w:rPr>
          <w:rFonts w:hint="eastAsia"/>
        </w:rPr>
        <w:t>5.1逻辑结构设计</w:t>
      </w:r>
    </w:p>
    <w:p>
      <w:pPr>
        <w:pStyle w:val="22"/>
        <w:framePr w:w="0" w:wrap="auto" w:vAnchor="margin" w:hAnchor="text" w:yAlign="inline"/>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系统采用关系型数据库进行数据的存储，针对需要</w:t>
      </w:r>
      <w:r>
        <w:rPr>
          <w:rFonts w:hint="eastAsia" w:asciiTheme="minorEastAsia" w:hAnsiTheme="minorEastAsia" w:eastAsiaTheme="minorEastAsia" w:cstheme="minorEastAsia"/>
          <w:b w:val="0"/>
          <w:bCs w:val="0"/>
          <w:i w:val="0"/>
          <w:iCs w:val="0"/>
          <w:sz w:val="24"/>
          <w:szCs w:val="24"/>
          <w:rtl w:val="0"/>
          <w:lang w:val="zh-TW" w:eastAsia="zh-TW"/>
        </w:rPr>
        <w:t>用到的方面</w:t>
      </w:r>
      <w:r>
        <w:rPr>
          <w:rFonts w:hint="eastAsia" w:asciiTheme="minorEastAsia" w:hAnsiTheme="minorEastAsia" w:eastAsiaTheme="minorEastAsia" w:cstheme="minorEastAsia"/>
          <w:b w:val="0"/>
          <w:bCs w:val="0"/>
          <w:i w:val="0"/>
          <w:iCs w:val="0"/>
          <w:sz w:val="24"/>
          <w:szCs w:val="24"/>
          <w:rtl w:val="0"/>
        </w:rPr>
        <w:t>共设计了以下几张表：</w:t>
      </w:r>
    </w:p>
    <w:p>
      <w:pPr>
        <w:pStyle w:val="22"/>
        <w:framePr w:w="0" w:wrap="auto" w:vAnchor="margin" w:hAnchor="text" w:yAlign="inline"/>
        <w:numPr>
          <w:ilvl w:val="0"/>
          <w:numId w:val="4"/>
        </w:numPr>
        <w:bidi w:val="0"/>
        <w:ind w:left="78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书籍信息表</w:t>
      </w:r>
    </w:p>
    <w:p>
      <w:pPr>
        <w:pStyle w:val="22"/>
        <w:framePr w:w="0" w:wrap="auto" w:vAnchor="margin" w:hAnchor="text" w:yAlign="inline"/>
        <w:numPr>
          <w:ilvl w:val="0"/>
          <w:numId w:val="4"/>
        </w:numPr>
        <w:bidi w:val="0"/>
        <w:ind w:left="78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用户信息表</w:t>
      </w:r>
    </w:p>
    <w:p>
      <w:pPr>
        <w:pStyle w:val="22"/>
        <w:framePr w:w="0" w:wrap="auto" w:vAnchor="margin" w:hAnchor="text" w:yAlign="inline"/>
        <w:numPr>
          <w:ilvl w:val="0"/>
          <w:numId w:val="4"/>
        </w:numPr>
        <w:bidi w:val="0"/>
        <w:ind w:left="78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借还信息表</w:t>
      </w:r>
    </w:p>
    <w:p>
      <w:pPr>
        <w:pStyle w:val="22"/>
        <w:framePr w:w="0" w:wrap="auto" w:vAnchor="margin" w:hAnchor="text" w:yAlign="inline"/>
        <w:numPr>
          <w:ilvl w:val="0"/>
          <w:numId w:val="4"/>
        </w:numPr>
        <w:bidi w:val="0"/>
        <w:ind w:left="78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征订图书表</w:t>
      </w:r>
    </w:p>
    <w:p>
      <w:pPr>
        <w:pStyle w:val="22"/>
        <w:framePr w:w="0" w:wrap="auto" w:vAnchor="margin" w:hAnchor="text" w:yAlign="inline"/>
        <w:numPr>
          <w:ilvl w:val="0"/>
          <w:numId w:val="4"/>
        </w:numPr>
        <w:bidi w:val="0"/>
        <w:ind w:left="78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图书分类表</w:t>
      </w:r>
    </w:p>
    <w:p>
      <w:pPr>
        <w:pStyle w:val="22"/>
        <w:framePr w:w="0" w:wrap="auto" w:vAnchor="margin" w:hAnchor="text" w:yAlign="inline"/>
        <w:numPr>
          <w:ilvl w:val="0"/>
          <w:numId w:val="4"/>
        </w:numPr>
        <w:bidi w:val="0"/>
        <w:ind w:left="78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用户密码表</w:t>
      </w:r>
    </w:p>
    <w:p>
      <w:pPr>
        <w:pStyle w:val="22"/>
        <w:framePr w:w="0" w:wrap="auto" w:vAnchor="margin" w:hAnchor="text" w:yAlign="inline"/>
        <w:numPr>
          <w:ilvl w:val="0"/>
          <w:numId w:val="4"/>
        </w:numPr>
        <w:bidi w:val="0"/>
        <w:ind w:left="78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用户角色表</w:t>
      </w:r>
    </w:p>
    <w:p>
      <w:pPr>
        <w:pStyle w:val="22"/>
        <w:framePr w:w="0" w:wrap="auto" w:vAnchor="margin" w:hAnchor="text" w:yAlign="inline"/>
        <w:numPr>
          <w:ilvl w:val="0"/>
          <w:numId w:val="4"/>
        </w:numPr>
        <w:bidi w:val="0"/>
        <w:ind w:left="78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访问权限表</w:t>
      </w:r>
    </w:p>
    <w:p>
      <w:pPr>
        <w:pStyle w:val="22"/>
        <w:framePr w:w="0" w:wrap="auto" w:vAnchor="margin" w:hAnchor="text" w:yAlign="inline"/>
        <w:numPr>
          <w:ilvl w:val="0"/>
          <w:numId w:val="0"/>
        </w:numPr>
        <w:bidi w:val="0"/>
        <w:ind w:left="420" w:leftChars="0" w:right="0" w:rightChars="0"/>
        <w:rPr>
          <w:rFonts w:hint="eastAsia" w:asciiTheme="minorEastAsia" w:hAnsiTheme="minorEastAsia" w:eastAsiaTheme="minorEastAsia" w:cstheme="minorEastAsia"/>
          <w:sz w:val="24"/>
          <w:szCs w:val="24"/>
        </w:rPr>
      </w:pPr>
    </w:p>
    <w:p>
      <w:pPr>
        <w:pStyle w:val="22"/>
        <w:framePr w:w="0" w:wrap="auto" w:vAnchor="margin" w:hAnchor="text" w:yAlign="inline"/>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其中，图书类数据拆分成了书籍信息表、图书分类</w:t>
      </w:r>
      <w:r>
        <w:rPr>
          <w:rFonts w:hint="eastAsia" w:asciiTheme="minorEastAsia" w:hAnsiTheme="minorEastAsia" w:eastAsiaTheme="minorEastAsia" w:cstheme="minorEastAsia"/>
          <w:sz w:val="24"/>
          <w:szCs w:val="24"/>
        </w:rPr>
        <w:drawing>
          <wp:anchor distT="152400" distB="152400" distL="152400" distR="152400" simplePos="0" relativeHeight="251659264" behindDoc="0" locked="0" layoutInCell="1" allowOverlap="1">
            <wp:simplePos x="0" y="0"/>
            <wp:positionH relativeFrom="page">
              <wp:posOffset>719455</wp:posOffset>
            </wp:positionH>
            <wp:positionV relativeFrom="page">
              <wp:posOffset>3630295</wp:posOffset>
            </wp:positionV>
            <wp:extent cx="6120130" cy="4185285"/>
            <wp:effectExtent l="0" t="0" r="6350" b="5715"/>
            <wp:wrapTopAndBottom/>
            <wp:docPr id="1073741825" name="officeArt object" descr="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3"/>
                    <pic:cNvPicPr>
                      <a:picLocks noChangeAspect="1"/>
                    </pic:cNvPicPr>
                  </pic:nvPicPr>
                  <pic:blipFill>
                    <a:blip r:embed="rId10"/>
                    <a:srcRect r="16915"/>
                    <a:stretch>
                      <a:fillRect/>
                    </a:stretch>
                  </pic:blipFill>
                  <pic:spPr>
                    <a:xfrm>
                      <a:off x="0" y="0"/>
                      <a:ext cx="6120033" cy="4185361"/>
                    </a:xfrm>
                    <a:prstGeom prst="rect">
                      <a:avLst/>
                    </a:prstGeom>
                    <a:ln w="12700" cap="flat">
                      <a:noFill/>
                      <a:miter lim="400000"/>
                      <a:headEnd/>
                      <a:tailEnd/>
                    </a:ln>
                    <a:effectLst/>
                  </pic:spPr>
                </pic:pic>
              </a:graphicData>
            </a:graphic>
          </wp:anchor>
        </w:drawing>
      </w:r>
      <w:r>
        <w:rPr>
          <w:rFonts w:hint="eastAsia" w:asciiTheme="minorEastAsia" w:hAnsiTheme="minorEastAsia" w:eastAsiaTheme="minorEastAsia" w:cstheme="minorEastAsia"/>
          <w:b w:val="0"/>
          <w:bCs w:val="0"/>
          <w:i w:val="0"/>
          <w:iCs w:val="0"/>
          <w:sz w:val="24"/>
          <w:szCs w:val="24"/>
          <w:rtl w:val="0"/>
        </w:rPr>
        <w:t>表、借还信息表和图书</w:t>
      </w:r>
      <w:r>
        <w:rPr>
          <w:rFonts w:hint="eastAsia" w:asciiTheme="minorEastAsia" w:hAnsiTheme="minorEastAsia" w:eastAsiaTheme="minorEastAsia" w:cstheme="minorEastAsia"/>
          <w:b w:val="0"/>
          <w:bCs w:val="0"/>
          <w:i w:val="0"/>
          <w:iCs w:val="0"/>
          <w:sz w:val="24"/>
          <w:szCs w:val="24"/>
          <w:rtl w:val="0"/>
          <w:lang w:val="en-US" w:eastAsia="zh-CN"/>
        </w:rPr>
        <w:t>征订</w:t>
      </w:r>
      <w:r>
        <w:rPr>
          <w:rFonts w:hint="eastAsia" w:asciiTheme="minorEastAsia" w:hAnsiTheme="minorEastAsia" w:eastAsiaTheme="minorEastAsia" w:cstheme="minorEastAsia"/>
          <w:b w:val="0"/>
          <w:bCs w:val="0"/>
          <w:i w:val="0"/>
          <w:iCs w:val="0"/>
          <w:sz w:val="24"/>
          <w:szCs w:val="24"/>
          <w:rtl w:val="0"/>
        </w:rPr>
        <w:t>表；用户数据拆分为用户信息表、用户密码表；用户角色表和访问权限表则是存储系统的权限管理，与项目业务无关。表与表之间的相互关系如图所示：</w:t>
      </w:r>
    </w:p>
    <w:p>
      <w:pPr>
        <w:pStyle w:val="22"/>
        <w:framePr w:w="0" w:wrap="auto" w:vAnchor="margin" w:hAnchor="text" w:yAlign="inline"/>
        <w:bidi w:val="0"/>
        <w:rPr>
          <w:rFonts w:hint="eastAsia" w:asciiTheme="minorEastAsia" w:hAnsiTheme="minorEastAsia" w:eastAsiaTheme="minorEastAsia" w:cstheme="minorEastAsia"/>
        </w:rPr>
      </w:pPr>
    </w:p>
    <w:p>
      <w:pPr>
        <w:pStyle w:val="3"/>
        <w:rPr>
          <w:rFonts w:hint="eastAsia"/>
        </w:rPr>
      </w:pPr>
      <w:r>
        <w:rPr>
          <w:rFonts w:hint="eastAsia"/>
        </w:rPr>
        <w:t>5.2物理结构设计</w:t>
      </w:r>
    </w:p>
    <w:p>
      <w:pPr>
        <w:pStyle w:val="22"/>
        <w:framePr w:w="0" w:wrap="auto" w:vAnchor="margin" w:hAnchor="text" w:yAlign="inline"/>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以下是各表的物理结构设计，其中带</w:t>
      </w:r>
      <w:r>
        <w:rPr>
          <w:rFonts w:hint="eastAsia" w:asciiTheme="minorEastAsia" w:hAnsiTheme="minorEastAsia" w:eastAsiaTheme="minorEastAsia" w:cstheme="minorEastAsia"/>
          <w:sz w:val="24"/>
          <w:szCs w:val="24"/>
          <w:rtl w:val="0"/>
        </w:rPr>
        <w:t>*</w:t>
      </w:r>
      <w:r>
        <w:rPr>
          <w:rFonts w:hint="eastAsia" w:asciiTheme="minorEastAsia" w:hAnsiTheme="minorEastAsia" w:eastAsiaTheme="minorEastAsia" w:cstheme="minorEastAsia"/>
          <w:b w:val="0"/>
          <w:bCs w:val="0"/>
          <w:i w:val="0"/>
          <w:iCs w:val="0"/>
          <w:sz w:val="24"/>
          <w:szCs w:val="24"/>
          <w:rtl w:val="0"/>
        </w:rPr>
        <w:t>的字段为主键。</w:t>
      </w:r>
    </w:p>
    <w:tbl>
      <w:tblPr>
        <w:tblStyle w:val="18"/>
        <w:tblW w:w="963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Layout w:type="fixed"/>
        <w:tblCellMar>
          <w:top w:w="0" w:type="dxa"/>
          <w:left w:w="10" w:type="dxa"/>
          <w:bottom w:w="0" w:type="dxa"/>
          <w:right w:w="10" w:type="dxa"/>
        </w:tblCellMar>
      </w:tblPr>
      <w:tblGrid>
        <w:gridCol w:w="2408"/>
        <w:gridCol w:w="2408"/>
        <w:gridCol w:w="2408"/>
        <w:gridCol w:w="240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CellMar>
            <w:top w:w="0" w:type="dxa"/>
            <w:left w:w="10" w:type="dxa"/>
            <w:bottom w:w="0" w:type="dxa"/>
            <w:right w:w="10" w:type="dxa"/>
          </w:tblCellMar>
        </w:tblPrEx>
        <w:trPr>
          <w:trHeight w:val="295" w:hRule="atLeast"/>
          <w:tblHeader/>
        </w:trPr>
        <w:tc>
          <w:tcPr>
            <w:tcW w:w="9632" w:type="dxa"/>
            <w:gridSpan w:val="4"/>
            <w:tcBorders>
              <w:top w:val="nil"/>
              <w:left w:val="nil"/>
              <w:bottom w:val="single" w:color="406091" w:sz="8" w:space="0"/>
              <w:right w:val="nil"/>
            </w:tcBorders>
            <w:shd w:val="clear" w:color="auto" w:fill="FEFFFE"/>
            <w:tcMar>
              <w:top w:w="80" w:type="dxa"/>
              <w:left w:w="80" w:type="dxa"/>
              <w:bottom w:w="80" w:type="dxa"/>
              <w:right w:w="80" w:type="dxa"/>
            </w:tcMar>
            <w:vAlign w:val="top"/>
          </w:tcPr>
          <w:p>
            <w:pPr>
              <w:pStyle w:val="23"/>
              <w:framePr w:w="0" w:wrap="auto" w:vAnchor="margin" w:hAnchor="text" w:yAlign="inline"/>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书籍信息表(book)</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字段内容</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字段名称</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数据类型</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数据大小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书籍编号*</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书籍名称</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name</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64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作者</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author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64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ISBN</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Isbn</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出版社</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publisher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128</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价格（分）</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price</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版次</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version</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64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中图法分类号</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typeId</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提要</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summary</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255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书籍图片路径</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cover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255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书籍状态</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state</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入库时间</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entry_time</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bigint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删除时间</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delete_time</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bigint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14</w:t>
            </w:r>
          </w:p>
        </w:tc>
      </w:tr>
    </w:tbl>
    <w:p>
      <w:pPr>
        <w:pStyle w:val="22"/>
        <w:framePr w:w="0" w:wrap="auto" w:vAnchor="margin" w:hAnchor="text" w:yAlign="inline"/>
        <w:bidi w:val="0"/>
        <w:rPr>
          <w:rFonts w:hint="eastAsia" w:asciiTheme="minorEastAsia" w:hAnsiTheme="minorEastAsia" w:eastAsiaTheme="minorEastAsia" w:cstheme="minorEastAsia"/>
        </w:rPr>
      </w:pPr>
    </w:p>
    <w:tbl>
      <w:tblPr>
        <w:tblStyle w:val="18"/>
        <w:tblW w:w="963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Layout w:type="fixed"/>
        <w:tblCellMar>
          <w:top w:w="0" w:type="dxa"/>
          <w:left w:w="10" w:type="dxa"/>
          <w:bottom w:w="0" w:type="dxa"/>
          <w:right w:w="10" w:type="dxa"/>
        </w:tblCellMar>
      </w:tblPr>
      <w:tblGrid>
        <w:gridCol w:w="2408"/>
        <w:gridCol w:w="2408"/>
        <w:gridCol w:w="2408"/>
        <w:gridCol w:w="240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CellMar>
            <w:top w:w="0" w:type="dxa"/>
            <w:left w:w="10" w:type="dxa"/>
            <w:bottom w:w="0" w:type="dxa"/>
            <w:right w:w="10" w:type="dxa"/>
          </w:tblCellMar>
        </w:tblPrEx>
        <w:trPr>
          <w:trHeight w:val="295" w:hRule="atLeast"/>
          <w:tblHeader/>
        </w:trPr>
        <w:tc>
          <w:tcPr>
            <w:tcW w:w="9632" w:type="dxa"/>
            <w:gridSpan w:val="4"/>
            <w:tcBorders>
              <w:top w:val="nil"/>
              <w:left w:val="nil"/>
              <w:bottom w:val="single" w:color="406091" w:sz="8" w:space="0"/>
              <w:right w:val="nil"/>
            </w:tcBorders>
            <w:shd w:val="clear" w:color="auto" w:fill="FEFFFE"/>
            <w:tcMar>
              <w:top w:w="80" w:type="dxa"/>
              <w:left w:w="80" w:type="dxa"/>
              <w:bottom w:w="80" w:type="dxa"/>
              <w:right w:w="80" w:type="dxa"/>
            </w:tcMar>
            <w:vAlign w:val="top"/>
          </w:tcPr>
          <w:p>
            <w:pPr>
              <w:pStyle w:val="23"/>
              <w:framePr w:w="0" w:wrap="auto" w:vAnchor="margin" w:hAnchor="text" w:yAlign="inline"/>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用户信息表(user)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字段内容</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字段名称</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数据类型</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数据大小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用户编号*</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用户卡号</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card</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姓名</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name</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性别</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sex</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tinyint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邮箱</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email</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64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手机号码</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phone</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注册日期</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sign_time</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bigint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注销日期</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delete_time</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bigint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14</w:t>
            </w:r>
          </w:p>
        </w:tc>
      </w:tr>
    </w:tbl>
    <w:p>
      <w:pPr>
        <w:pStyle w:val="21"/>
        <w:framePr w:w="0" w:wrap="auto" w:vAnchor="margin" w:hAnchor="text" w:yAlign="inline"/>
        <w:bidi w:val="0"/>
        <w:rPr>
          <w:rFonts w:hint="eastAsia" w:asciiTheme="minorEastAsia" w:hAnsiTheme="minorEastAsia" w:eastAsiaTheme="minorEastAsia" w:cstheme="minorEastAsia"/>
        </w:rPr>
      </w:pPr>
    </w:p>
    <w:tbl>
      <w:tblPr>
        <w:tblStyle w:val="18"/>
        <w:tblW w:w="963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Layout w:type="fixed"/>
        <w:tblCellMar>
          <w:top w:w="0" w:type="dxa"/>
          <w:left w:w="10" w:type="dxa"/>
          <w:bottom w:w="0" w:type="dxa"/>
          <w:right w:w="10" w:type="dxa"/>
        </w:tblCellMar>
      </w:tblPr>
      <w:tblGrid>
        <w:gridCol w:w="2408"/>
        <w:gridCol w:w="2408"/>
        <w:gridCol w:w="2408"/>
        <w:gridCol w:w="240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CellMar>
            <w:top w:w="0" w:type="dxa"/>
            <w:left w:w="10" w:type="dxa"/>
            <w:bottom w:w="0" w:type="dxa"/>
            <w:right w:w="10" w:type="dxa"/>
          </w:tblCellMar>
        </w:tblPrEx>
        <w:trPr>
          <w:trHeight w:val="295" w:hRule="atLeast"/>
          <w:tblHeader/>
        </w:trPr>
        <w:tc>
          <w:tcPr>
            <w:tcW w:w="9632" w:type="dxa"/>
            <w:gridSpan w:val="4"/>
            <w:tcBorders>
              <w:top w:val="nil"/>
              <w:left w:val="nil"/>
              <w:bottom w:val="single" w:color="406091" w:sz="8" w:space="0"/>
              <w:right w:val="nil"/>
            </w:tcBorders>
            <w:shd w:val="clear" w:color="auto" w:fill="FEFFFE"/>
            <w:tcMar>
              <w:top w:w="80" w:type="dxa"/>
              <w:left w:w="80" w:type="dxa"/>
              <w:bottom w:w="80" w:type="dxa"/>
              <w:right w:w="80" w:type="dxa"/>
            </w:tcMar>
            <w:vAlign w:val="top"/>
          </w:tcPr>
          <w:p>
            <w:pPr>
              <w:pStyle w:val="23"/>
              <w:framePr w:w="0" w:wrap="auto" w:vAnchor="margin" w:hAnchor="text" w:yAlign="inline"/>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借还信息表(rental)</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字段内容</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字段名称</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数据类型</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数据大小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书籍id</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book_id</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用户id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user_id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借出时间</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borrow_time</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bigint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归还时间</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return_time</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bigint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可借时长</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duration</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bigint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是否续借</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is_reborrow</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tinyint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w:t>
            </w:r>
          </w:p>
        </w:tc>
      </w:tr>
    </w:tbl>
    <w:p>
      <w:pPr>
        <w:pStyle w:val="22"/>
        <w:framePr w:w="0" w:wrap="auto" w:vAnchor="margin" w:hAnchor="text" w:yAlign="inline"/>
        <w:bidi w:val="0"/>
        <w:rPr>
          <w:rFonts w:hint="eastAsia" w:asciiTheme="minorEastAsia" w:hAnsiTheme="minorEastAsia" w:eastAsiaTheme="minorEastAsia" w:cstheme="minorEastAsia"/>
        </w:rPr>
      </w:pPr>
    </w:p>
    <w:tbl>
      <w:tblPr>
        <w:tblStyle w:val="18"/>
        <w:tblW w:w="963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Layout w:type="fixed"/>
        <w:tblCellMar>
          <w:top w:w="0" w:type="dxa"/>
          <w:left w:w="10" w:type="dxa"/>
          <w:bottom w:w="0" w:type="dxa"/>
          <w:right w:w="10" w:type="dxa"/>
        </w:tblCellMar>
      </w:tblPr>
      <w:tblGrid>
        <w:gridCol w:w="2408"/>
        <w:gridCol w:w="2408"/>
        <w:gridCol w:w="2408"/>
        <w:gridCol w:w="240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CellMar>
            <w:top w:w="0" w:type="dxa"/>
            <w:left w:w="10" w:type="dxa"/>
            <w:bottom w:w="0" w:type="dxa"/>
            <w:right w:w="10" w:type="dxa"/>
          </w:tblCellMar>
        </w:tblPrEx>
        <w:trPr>
          <w:trHeight w:val="295" w:hRule="atLeast"/>
          <w:tblHeader/>
        </w:trPr>
        <w:tc>
          <w:tcPr>
            <w:tcW w:w="9632" w:type="dxa"/>
            <w:gridSpan w:val="4"/>
            <w:tcBorders>
              <w:top w:val="nil"/>
              <w:left w:val="nil"/>
              <w:bottom w:val="single" w:color="406091" w:sz="8" w:space="0"/>
              <w:right w:val="nil"/>
            </w:tcBorders>
            <w:shd w:val="clear" w:color="auto" w:fill="FEFFFE"/>
            <w:tcMar>
              <w:top w:w="80" w:type="dxa"/>
              <w:left w:w="80" w:type="dxa"/>
              <w:bottom w:w="80" w:type="dxa"/>
              <w:right w:w="80" w:type="dxa"/>
            </w:tcMar>
            <w:vAlign w:val="top"/>
          </w:tcPr>
          <w:p>
            <w:pPr>
              <w:pStyle w:val="23"/>
              <w:framePr w:w="0" w:wrap="auto" w:vAnchor="margin" w:hAnchor="text" w:yAlign="inline"/>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图书征订表(subscribe)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字段内容</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字段名称</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数据类型</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数据大小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征订编号*</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书名</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book_name</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64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作者</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author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ISBN</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isbn</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出版社</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publisher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64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出版时间</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publish_time</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bigint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价格（分）</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price</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购买数量</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amount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供应者</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supplier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64</w:t>
            </w:r>
          </w:p>
        </w:tc>
      </w:tr>
    </w:tbl>
    <w:p>
      <w:pPr>
        <w:pStyle w:val="22"/>
        <w:framePr w:w="0" w:wrap="auto" w:vAnchor="margin" w:hAnchor="text" w:yAlign="inline"/>
        <w:bidi w:val="0"/>
        <w:rPr>
          <w:rFonts w:hint="eastAsia" w:asciiTheme="minorEastAsia" w:hAnsiTheme="minorEastAsia" w:eastAsiaTheme="minorEastAsia" w:cstheme="minorEastAsia"/>
        </w:rPr>
      </w:pPr>
    </w:p>
    <w:tbl>
      <w:tblPr>
        <w:tblStyle w:val="18"/>
        <w:tblW w:w="963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Layout w:type="fixed"/>
        <w:tblCellMar>
          <w:top w:w="0" w:type="dxa"/>
          <w:left w:w="10" w:type="dxa"/>
          <w:bottom w:w="0" w:type="dxa"/>
          <w:right w:w="10" w:type="dxa"/>
        </w:tblCellMar>
      </w:tblPr>
      <w:tblGrid>
        <w:gridCol w:w="2408"/>
        <w:gridCol w:w="2408"/>
        <w:gridCol w:w="2408"/>
        <w:gridCol w:w="240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PrEx>
        <w:trPr>
          <w:trHeight w:val="295" w:hRule="atLeast"/>
          <w:tblHeader/>
        </w:trPr>
        <w:tc>
          <w:tcPr>
            <w:tcW w:w="9632" w:type="dxa"/>
            <w:gridSpan w:val="4"/>
            <w:tcBorders>
              <w:top w:val="nil"/>
              <w:left w:val="nil"/>
              <w:bottom w:val="single" w:color="406091" w:sz="8" w:space="0"/>
              <w:right w:val="nil"/>
            </w:tcBorders>
            <w:shd w:val="clear" w:color="auto" w:fill="FEFFFE"/>
            <w:tcMar>
              <w:top w:w="80" w:type="dxa"/>
              <w:left w:w="80" w:type="dxa"/>
              <w:bottom w:w="80" w:type="dxa"/>
              <w:right w:w="80" w:type="dxa"/>
            </w:tcMar>
            <w:vAlign w:val="top"/>
          </w:tcPr>
          <w:p>
            <w:pPr>
              <w:pStyle w:val="23"/>
              <w:framePr w:w="0" w:wrap="auto" w:vAnchor="margin" w:hAnchor="text" w:yAlign="inline"/>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图书分类表(book_type)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字段内容</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字段名称</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数据类型</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数据大小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分类编号</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中图法分类号</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type</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分类名称</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title</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32</w:t>
            </w:r>
          </w:p>
        </w:tc>
      </w:tr>
    </w:tbl>
    <w:p>
      <w:pPr>
        <w:pStyle w:val="22"/>
        <w:framePr w:w="0" w:wrap="auto" w:vAnchor="margin" w:hAnchor="text" w:yAlign="inline"/>
        <w:bidi w:val="0"/>
        <w:rPr>
          <w:rFonts w:hint="eastAsia" w:asciiTheme="minorEastAsia" w:hAnsiTheme="minorEastAsia" w:eastAsiaTheme="minorEastAsia" w:cstheme="minorEastAsia"/>
        </w:rPr>
      </w:pPr>
    </w:p>
    <w:tbl>
      <w:tblPr>
        <w:tblStyle w:val="18"/>
        <w:tblW w:w="963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Layout w:type="fixed"/>
        <w:tblCellMar>
          <w:top w:w="0" w:type="dxa"/>
          <w:left w:w="10" w:type="dxa"/>
          <w:bottom w:w="0" w:type="dxa"/>
          <w:right w:w="10" w:type="dxa"/>
        </w:tblCellMar>
      </w:tblPr>
      <w:tblGrid>
        <w:gridCol w:w="2408"/>
        <w:gridCol w:w="2408"/>
        <w:gridCol w:w="2408"/>
        <w:gridCol w:w="240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CellMar>
            <w:top w:w="0" w:type="dxa"/>
            <w:left w:w="10" w:type="dxa"/>
            <w:bottom w:w="0" w:type="dxa"/>
            <w:right w:w="10" w:type="dxa"/>
          </w:tblCellMar>
        </w:tblPrEx>
        <w:trPr>
          <w:trHeight w:val="295" w:hRule="atLeast"/>
          <w:tblHeader/>
        </w:trPr>
        <w:tc>
          <w:tcPr>
            <w:tcW w:w="9632" w:type="dxa"/>
            <w:gridSpan w:val="4"/>
            <w:tcBorders>
              <w:top w:val="nil"/>
              <w:left w:val="nil"/>
              <w:bottom w:val="single" w:color="406091" w:sz="8" w:space="0"/>
              <w:right w:val="nil"/>
            </w:tcBorders>
            <w:shd w:val="clear" w:color="auto" w:fill="FEFFFE"/>
            <w:tcMar>
              <w:top w:w="80" w:type="dxa"/>
              <w:left w:w="80" w:type="dxa"/>
              <w:bottom w:w="80" w:type="dxa"/>
              <w:right w:w="80" w:type="dxa"/>
            </w:tcMar>
            <w:vAlign w:val="top"/>
          </w:tcPr>
          <w:p>
            <w:pPr>
              <w:pStyle w:val="23"/>
              <w:framePr w:w="0" w:wrap="auto" w:vAnchor="margin" w:hAnchor="text" w:yAlign="inline"/>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用户密码表(password)</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字段内容</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字段名称</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数据类型</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数据大小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用户id*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密码盐</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salt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加密密码</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password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128</w:t>
            </w:r>
          </w:p>
        </w:tc>
      </w:tr>
    </w:tbl>
    <w:p>
      <w:pPr>
        <w:pStyle w:val="22"/>
        <w:framePr w:w="0" w:wrap="auto" w:vAnchor="margin" w:hAnchor="text" w:yAlign="inline"/>
        <w:bidi w:val="0"/>
        <w:rPr>
          <w:rFonts w:hint="eastAsia" w:asciiTheme="minorEastAsia" w:hAnsiTheme="minorEastAsia" w:eastAsiaTheme="minorEastAsia" w:cstheme="minorEastAsia"/>
        </w:rPr>
      </w:pPr>
    </w:p>
    <w:tbl>
      <w:tblPr>
        <w:tblStyle w:val="18"/>
        <w:tblW w:w="963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Layout w:type="fixed"/>
        <w:tblCellMar>
          <w:top w:w="0" w:type="dxa"/>
          <w:left w:w="10" w:type="dxa"/>
          <w:bottom w:w="0" w:type="dxa"/>
          <w:right w:w="10" w:type="dxa"/>
        </w:tblCellMar>
      </w:tblPr>
      <w:tblGrid>
        <w:gridCol w:w="2408"/>
        <w:gridCol w:w="2408"/>
        <w:gridCol w:w="2408"/>
        <w:gridCol w:w="240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CellMar>
            <w:top w:w="0" w:type="dxa"/>
            <w:left w:w="10" w:type="dxa"/>
            <w:bottom w:w="0" w:type="dxa"/>
            <w:right w:w="10" w:type="dxa"/>
          </w:tblCellMar>
        </w:tblPrEx>
        <w:trPr>
          <w:trHeight w:val="295" w:hRule="atLeast"/>
          <w:tblHeader/>
        </w:trPr>
        <w:tc>
          <w:tcPr>
            <w:tcW w:w="9632" w:type="dxa"/>
            <w:gridSpan w:val="4"/>
            <w:tcBorders>
              <w:top w:val="nil"/>
              <w:left w:val="nil"/>
              <w:bottom w:val="single" w:color="406091" w:sz="8" w:space="0"/>
              <w:right w:val="nil"/>
            </w:tcBorders>
            <w:shd w:val="clear" w:color="auto" w:fill="FEFFFE"/>
            <w:tcMar>
              <w:top w:w="80" w:type="dxa"/>
              <w:left w:w="80" w:type="dxa"/>
              <w:bottom w:w="80" w:type="dxa"/>
              <w:right w:w="80" w:type="dxa"/>
            </w:tcMar>
            <w:vAlign w:val="top"/>
          </w:tcPr>
          <w:p>
            <w:pPr>
              <w:pStyle w:val="23"/>
              <w:framePr w:w="0" w:wrap="auto" w:vAnchor="margin" w:hAnchor="text" w:yAlign="inline"/>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用户角色表(role)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字段内容</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字段名称</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数据类型</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数据大小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名称</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name</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状态</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state</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删除时间</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delete_time</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bigint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14</w:t>
            </w:r>
          </w:p>
        </w:tc>
      </w:tr>
    </w:tbl>
    <w:p>
      <w:pPr>
        <w:pStyle w:val="22"/>
        <w:framePr w:w="0" w:wrap="auto" w:vAnchor="margin" w:hAnchor="text" w:yAlign="inline"/>
        <w:bidi w:val="0"/>
        <w:rPr>
          <w:rFonts w:hint="eastAsia" w:asciiTheme="minorEastAsia" w:hAnsiTheme="minorEastAsia" w:eastAsiaTheme="minorEastAsia" w:cstheme="minorEastAsia"/>
        </w:rPr>
      </w:pPr>
    </w:p>
    <w:tbl>
      <w:tblPr>
        <w:tblStyle w:val="18"/>
        <w:tblW w:w="9632"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Layout w:type="fixed"/>
        <w:tblCellMar>
          <w:top w:w="0" w:type="dxa"/>
          <w:left w:w="10" w:type="dxa"/>
          <w:bottom w:w="0" w:type="dxa"/>
          <w:right w:w="10" w:type="dxa"/>
        </w:tblCellMar>
      </w:tblPr>
      <w:tblGrid>
        <w:gridCol w:w="2408"/>
        <w:gridCol w:w="2408"/>
        <w:gridCol w:w="2408"/>
        <w:gridCol w:w="240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EFFFE"/>
          <w:tblCellMar>
            <w:top w:w="0" w:type="dxa"/>
            <w:left w:w="10" w:type="dxa"/>
            <w:bottom w:w="0" w:type="dxa"/>
            <w:right w:w="10" w:type="dxa"/>
          </w:tblCellMar>
        </w:tblPrEx>
        <w:trPr>
          <w:trHeight w:val="295" w:hRule="atLeast"/>
          <w:tblHeader/>
        </w:trPr>
        <w:tc>
          <w:tcPr>
            <w:tcW w:w="9632" w:type="dxa"/>
            <w:gridSpan w:val="4"/>
            <w:tcBorders>
              <w:top w:val="nil"/>
              <w:left w:val="nil"/>
              <w:bottom w:val="single" w:color="406091" w:sz="8" w:space="0"/>
              <w:right w:val="nil"/>
            </w:tcBorders>
            <w:shd w:val="clear" w:color="auto" w:fill="FEFFFE"/>
            <w:tcMar>
              <w:top w:w="80" w:type="dxa"/>
              <w:left w:w="80" w:type="dxa"/>
              <w:bottom w:w="80" w:type="dxa"/>
              <w:right w:w="80" w:type="dxa"/>
            </w:tcMar>
            <w:vAlign w:val="top"/>
          </w:tcPr>
          <w:p>
            <w:pPr>
              <w:pStyle w:val="23"/>
              <w:framePr w:w="0" w:wrap="auto" w:vAnchor="margin" w:hAnchor="text" w:yAlign="inline"/>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访问权限表(auth)</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字段内容</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字段名称</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数据类型</w:t>
            </w:r>
          </w:p>
        </w:tc>
        <w:tc>
          <w:tcPr>
            <w:tcW w:w="2408" w:type="dxa"/>
            <w:tcBorders>
              <w:top w:val="single" w:color="406091" w:sz="8" w:space="0"/>
              <w:left w:val="nil"/>
              <w:bottom w:val="nil"/>
              <w:right w:val="nil"/>
            </w:tcBorders>
            <w:shd w:val="clear" w:color="auto" w:fill="0075B9"/>
            <w:tcMar>
              <w:top w:w="80" w:type="dxa"/>
              <w:left w:w="80" w:type="dxa"/>
              <w:bottom w:w="80" w:type="dxa"/>
              <w:right w:w="80" w:type="dxa"/>
            </w:tcMar>
            <w:vAlign w:val="top"/>
          </w:tcPr>
          <w:p>
            <w:pPr>
              <w:pStyle w:val="24"/>
              <w:framePr w:w="0"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数据大小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id</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中文名称</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name_zh</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64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英文名称</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name_en</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64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路径</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path</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varchar</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10000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状态</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state</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3</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父节点id</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parent_id</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int</w:t>
            </w:r>
          </w:p>
        </w:tc>
        <w:tc>
          <w:tcPr>
            <w:tcW w:w="2408" w:type="dxa"/>
            <w:tcBorders>
              <w:top w:val="nil"/>
              <w:left w:val="nil"/>
              <w:bottom w:val="nil"/>
              <w:right w:val="nil"/>
            </w:tcBorders>
            <w:shd w:val="clear" w:color="auto" w:fill="auto"/>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11</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 w:type="dxa"/>
            <w:bottom w:w="0" w:type="dxa"/>
            <w:right w:w="10" w:type="dxa"/>
          </w:tblCellMar>
        </w:tblPrEx>
        <w:trPr>
          <w:trHeight w:val="295" w:hRule="atLeast"/>
        </w:trPr>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删除时间</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delete_time</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pStyle w:val="24"/>
              <w:framePr w:w="0" w:wrap="auto" w:vAnchor="margin" w:hAnchor="text" w:yAlign="inline"/>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bigint</w:t>
            </w:r>
          </w:p>
        </w:tc>
        <w:tc>
          <w:tcPr>
            <w:tcW w:w="2408" w:type="dxa"/>
            <w:tcBorders>
              <w:top w:val="nil"/>
              <w:left w:val="nil"/>
              <w:bottom w:val="nil"/>
              <w:right w:val="nil"/>
            </w:tcBorders>
            <w:shd w:val="clear" w:color="auto" w:fill="EEEEEE"/>
            <w:tcMar>
              <w:top w:w="80" w:type="dxa"/>
              <w:left w:w="80" w:type="dxa"/>
              <w:bottom w:w="80" w:type="dxa"/>
              <w:right w:w="80" w:type="dxa"/>
            </w:tcMar>
            <w:vAlign w:val="top"/>
          </w:tcPr>
          <w:p>
            <w:pPr>
              <w:keepNext w:val="0"/>
              <w:keepLines w:val="0"/>
              <w:pageBreakBefore w:val="0"/>
              <w:widowControl/>
              <w:shd w:val="clear" w:color="auto" w:fill="auto"/>
              <w:suppressAutoHyphens w:val="0"/>
              <w:bidi w:val="0"/>
              <w:spacing w:before="0" w:after="0" w:line="240" w:lineRule="auto"/>
              <w:ind w:left="0" w:right="0" w:firstLine="0"/>
              <w:jc w:val="right"/>
              <w:outlineLvl w:val="9"/>
              <w:rPr>
                <w:rFonts w:hint="eastAsia" w:asciiTheme="minorEastAsia" w:hAnsiTheme="minorEastAsia" w:eastAsiaTheme="minorEastAsia" w:cstheme="minorEastAsia"/>
                <w:rtl w:val="0"/>
              </w:rPr>
            </w:pPr>
            <w:r>
              <w:rPr>
                <w:rFonts w:hint="eastAsia" w:asciiTheme="minorEastAsia" w:hAnsiTheme="minorEastAsia" w:eastAsiaTheme="minorEastAsia" w:cstheme="minorEastAsia"/>
                <w:b w:val="0"/>
                <w:bCs w:val="0"/>
                <w:i w:val="0"/>
                <w:iCs w:val="0"/>
                <w:caps w:val="0"/>
                <w:smallCaps w:val="0"/>
                <w:strike w:val="0"/>
                <w:dstrike w:val="0"/>
                <w:color w:val="000000"/>
                <w:spacing w:val="0"/>
                <w:kern w:val="0"/>
                <w:position w:val="0"/>
                <w:sz w:val="20"/>
                <w:szCs w:val="20"/>
                <w:u w:val="none"/>
                <w:vertAlign w:val="baseline"/>
                <w:rtl w:val="0"/>
              </w:rPr>
              <w:t>14</w:t>
            </w:r>
          </w:p>
        </w:tc>
      </w:tr>
    </w:tbl>
    <w:p>
      <w:pPr>
        <w:pStyle w:val="22"/>
        <w:framePr w:w="0" w:wrap="auto" w:vAnchor="margin" w:hAnchor="text" w:yAlign="inline"/>
        <w:bidi w:val="0"/>
      </w:pPr>
    </w:p>
    <w:p>
      <w:pPr>
        <w:pStyle w:val="3"/>
        <w:rPr>
          <w:rFonts w:hint="eastAsia"/>
        </w:rPr>
      </w:pPr>
      <w:r>
        <w:rPr>
          <w:rFonts w:hint="eastAsia"/>
        </w:rPr>
        <w:t>5.3数据结构与程序的关系</w:t>
      </w:r>
    </w:p>
    <w:p>
      <w:pPr>
        <w:pStyle w:val="22"/>
        <w:framePr w:w="0" w:wrap="auto" w:vAnchor="margin" w:hAnchor="text" w:yAlign="inline"/>
        <w:numPr>
          <w:ilvl w:val="1"/>
          <w:numId w:val="5"/>
        </w:numPr>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书籍信息表用于存储所有同一本图书的基本信息。</w:t>
      </w:r>
    </w:p>
    <w:p>
      <w:pPr>
        <w:pStyle w:val="22"/>
        <w:framePr w:w="0" w:wrap="auto" w:vAnchor="margin" w:hAnchor="text" w:yAlign="inline"/>
        <w:numPr>
          <w:ilvl w:val="1"/>
          <w:numId w:val="4"/>
        </w:numPr>
        <w:bidi w:val="0"/>
        <w:ind w:left="720" w:leftChars="0" w:hanging="36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用户信息表存储每一个用户除密码外的所有基本信息。</w:t>
      </w:r>
    </w:p>
    <w:p>
      <w:pPr>
        <w:pStyle w:val="22"/>
        <w:framePr w:w="0" w:wrap="auto" w:vAnchor="margin" w:hAnchor="text" w:yAlign="inline"/>
        <w:numPr>
          <w:ilvl w:val="1"/>
          <w:numId w:val="4"/>
        </w:numPr>
        <w:bidi w:val="0"/>
        <w:ind w:left="720" w:leftChars="0" w:hanging="36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借还信息表存储了每一次借还图书的过程，每一条记录都是一个用户与一本图书的关系映射。</w:t>
      </w:r>
    </w:p>
    <w:p>
      <w:pPr>
        <w:pStyle w:val="22"/>
        <w:framePr w:w="0" w:wrap="auto" w:vAnchor="margin" w:hAnchor="text" w:yAlign="inline"/>
        <w:numPr>
          <w:ilvl w:val="1"/>
          <w:numId w:val="4"/>
        </w:numPr>
        <w:bidi w:val="0"/>
        <w:ind w:left="720" w:leftChars="0" w:hanging="36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征订图书表存储了系统向外部征订购买书籍的每一次记录与购买的信息。</w:t>
      </w:r>
    </w:p>
    <w:p>
      <w:pPr>
        <w:pStyle w:val="22"/>
        <w:framePr w:w="0" w:wrap="auto" w:vAnchor="margin" w:hAnchor="text" w:yAlign="inline"/>
        <w:numPr>
          <w:ilvl w:val="1"/>
          <w:numId w:val="4"/>
        </w:numPr>
        <w:bidi w:val="0"/>
        <w:ind w:left="720" w:leftChars="0" w:hanging="36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图书分类表以中图分类法为基础，存储了对图书</w:t>
      </w:r>
      <w:r>
        <w:rPr>
          <w:rFonts w:hint="eastAsia" w:asciiTheme="minorEastAsia" w:hAnsiTheme="minorEastAsia" w:eastAsiaTheme="minorEastAsia" w:cstheme="minorEastAsia"/>
          <w:b w:val="0"/>
          <w:bCs w:val="0"/>
          <w:i w:val="0"/>
          <w:iCs w:val="0"/>
          <w:sz w:val="24"/>
          <w:szCs w:val="24"/>
          <w:rtl w:val="0"/>
          <w:lang w:val="en-US" w:eastAsia="zh-CN"/>
        </w:rPr>
        <w:t>分类</w:t>
      </w:r>
      <w:r>
        <w:rPr>
          <w:rFonts w:hint="eastAsia" w:asciiTheme="minorEastAsia" w:hAnsiTheme="minorEastAsia" w:eastAsiaTheme="minorEastAsia" w:cstheme="minorEastAsia"/>
          <w:b w:val="0"/>
          <w:bCs w:val="0"/>
          <w:i w:val="0"/>
          <w:iCs w:val="0"/>
          <w:sz w:val="24"/>
          <w:szCs w:val="24"/>
          <w:rtl w:val="0"/>
        </w:rPr>
        <w:t>的信息。</w:t>
      </w:r>
    </w:p>
    <w:p>
      <w:pPr>
        <w:pStyle w:val="22"/>
        <w:framePr w:w="0" w:wrap="auto" w:vAnchor="margin" w:hAnchor="text" w:yAlign="inline"/>
        <w:numPr>
          <w:ilvl w:val="1"/>
          <w:numId w:val="4"/>
        </w:numPr>
        <w:bidi w:val="0"/>
        <w:ind w:left="720" w:leftChars="0" w:hanging="36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用户密码表存储了用户加密后的密码和用特定算法对加密前的密码进行处理时的</w:t>
      </w:r>
      <w:r>
        <w:rPr>
          <w:rFonts w:hint="eastAsia" w:asciiTheme="minorEastAsia" w:hAnsiTheme="minorEastAsia" w:eastAsiaTheme="minorEastAsia" w:cstheme="minorEastAsia"/>
          <w:sz w:val="24"/>
          <w:szCs w:val="24"/>
          <w:rtl w:val="0"/>
        </w:rPr>
        <w:t>“</w:t>
      </w:r>
      <w:r>
        <w:rPr>
          <w:rFonts w:hint="eastAsia" w:asciiTheme="minorEastAsia" w:hAnsiTheme="minorEastAsia" w:eastAsiaTheme="minorEastAsia" w:cstheme="minorEastAsia"/>
          <w:b w:val="0"/>
          <w:bCs w:val="0"/>
          <w:i w:val="0"/>
          <w:iCs w:val="0"/>
          <w:sz w:val="24"/>
          <w:szCs w:val="24"/>
          <w:rtl w:val="0"/>
        </w:rPr>
        <w:t>盐</w:t>
      </w:r>
      <w:r>
        <w:rPr>
          <w:rFonts w:hint="eastAsia" w:asciiTheme="minorEastAsia" w:hAnsiTheme="minorEastAsia" w:eastAsiaTheme="minorEastAsia" w:cstheme="minorEastAsia"/>
          <w:sz w:val="24"/>
          <w:szCs w:val="24"/>
          <w:rtl w:val="0"/>
        </w:rPr>
        <w:t>”</w:t>
      </w:r>
      <w:r>
        <w:rPr>
          <w:rFonts w:hint="eastAsia" w:asciiTheme="minorEastAsia" w:hAnsiTheme="minorEastAsia" w:eastAsiaTheme="minorEastAsia" w:cstheme="minorEastAsia"/>
          <w:b w:val="0"/>
          <w:bCs w:val="0"/>
          <w:i w:val="0"/>
          <w:iCs w:val="0"/>
          <w:sz w:val="24"/>
          <w:szCs w:val="24"/>
          <w:rtl w:val="0"/>
        </w:rPr>
        <w:t>信息，用以在程序中获取后用加密算法将处理后进行比对。</w:t>
      </w:r>
    </w:p>
    <w:p>
      <w:pPr>
        <w:pStyle w:val="22"/>
        <w:framePr w:w="0" w:wrap="auto" w:vAnchor="margin" w:hAnchor="text" w:yAlign="inline"/>
        <w:numPr>
          <w:ilvl w:val="1"/>
          <w:numId w:val="4"/>
        </w:numPr>
        <w:bidi w:val="0"/>
        <w:ind w:left="720" w:leftChars="0" w:hanging="36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用户角色表存储了系统中的每一种角色与该类角色的状态。之后可以将每一个用户与用户角色一一进行关系映射。</w:t>
      </w:r>
    </w:p>
    <w:p>
      <w:pPr>
        <w:pStyle w:val="22"/>
        <w:framePr w:w="0" w:wrap="auto" w:vAnchor="margin" w:hAnchor="text" w:yAlign="inline"/>
        <w:numPr>
          <w:ilvl w:val="1"/>
          <w:numId w:val="4"/>
        </w:numPr>
        <w:bidi w:val="0"/>
        <w:ind w:left="720" w:leftChars="0" w:hanging="36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i w:val="0"/>
          <w:iCs w:val="0"/>
          <w:sz w:val="24"/>
          <w:szCs w:val="24"/>
          <w:rtl w:val="0"/>
        </w:rPr>
        <w:t>访问权限表存储了每一种用户在系统中的对应权限与权限之间的树状关系结构，可用于将角色与权限进行映射。</w:t>
      </w:r>
    </w:p>
    <w:p>
      <w:pPr>
        <w:rPr>
          <w:rFonts w:hint="eastAsia"/>
        </w:rPr>
      </w:pPr>
    </w:p>
    <w:p>
      <w:pPr>
        <w:pStyle w:val="2"/>
        <w:rPr>
          <w:rFonts w:hint="eastAsia"/>
        </w:rPr>
      </w:pPr>
      <w:bookmarkStart w:id="20" w:name="_Toc506972965"/>
      <w:r>
        <w:rPr>
          <w:rFonts w:hint="eastAsia"/>
        </w:rPr>
        <w:t>6．运行设计</w:t>
      </w:r>
      <w:bookmarkEnd w:id="20"/>
    </w:p>
    <w:p>
      <w:pPr>
        <w:ind w:firstLine="420" w:firstLineChars="0"/>
        <w:rPr>
          <w:sz w:val="24"/>
          <w:szCs w:val="24"/>
        </w:rPr>
      </w:pPr>
      <w:r>
        <w:rPr>
          <w:rFonts w:hint="eastAsia"/>
          <w:sz w:val="24"/>
          <w:szCs w:val="24"/>
        </w:rPr>
        <w:t>本部分描述对系统施加不同的外界运行控制时所引起的各种不同的运行模块组合，包括运行模块组合、运行控制和运行时间；</w:t>
      </w:r>
    </w:p>
    <w:p>
      <w:pPr>
        <w:rPr>
          <w:rFonts w:hint="eastAsia"/>
        </w:rPr>
      </w:pPr>
    </w:p>
    <w:p>
      <w:pPr>
        <w:pStyle w:val="3"/>
        <w:ind w:firstLine="420" w:firstLineChars="0"/>
        <w:rPr>
          <w:rFonts w:hint="eastAsia"/>
        </w:rPr>
      </w:pPr>
      <w:bookmarkStart w:id="21" w:name="_Toc506972966"/>
      <w:r>
        <w:rPr>
          <w:rFonts w:hint="eastAsia"/>
        </w:rPr>
        <w:t>6.1运行模块的组合</w:t>
      </w:r>
      <w:bookmarkEnd w:id="21"/>
    </w:p>
    <w:p>
      <w:pPr>
        <w:pStyle w:val="25"/>
        <w:numPr>
          <w:ilvl w:val="0"/>
          <w:numId w:val="0"/>
        </w:numPr>
        <w:ind w:left="36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eastAsiaTheme="minorEastAsia" w:cstheme="minorEastAsia"/>
          <w:sz w:val="24"/>
          <w:szCs w:val="24"/>
        </w:rPr>
        <w:t>查询功能模块组合</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.图书管理员导入图书信息、编辑图书信息、上传图书信息模块组合；</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.用户在搜索框输入书籍信息、书籍搜索数据发送到后台模块组合；</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.后台搜索书籍、后台返回书籍列表信息显示模块组合；</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.搜索书籍列表信息接收、搜索书籍列表信息显示模块组合；</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.用户点击搜索到的书籍、书籍显示请求发送到后台；</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.后台返回书籍数据、书籍信息显示模块组合；</w:t>
      </w:r>
    </w:p>
    <w:p>
      <w:pPr>
        <w:pStyle w:val="25"/>
        <w:numPr>
          <w:ilvl w:val="0"/>
          <w:numId w:val="0"/>
        </w:numPr>
        <w:ind w:left="36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2.</w:t>
      </w:r>
      <w:r>
        <w:rPr>
          <w:rFonts w:hint="eastAsia" w:asciiTheme="minorEastAsia" w:hAnsiTheme="minorEastAsia" w:eastAsiaTheme="minorEastAsia" w:cstheme="minorEastAsia"/>
          <w:sz w:val="24"/>
          <w:szCs w:val="24"/>
        </w:rPr>
        <w:t>借书功能模块组合</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.用户登陆模块；</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.用户查看书籍信息、用户选择立即借书、书籍借阅请求发送到后台模块组合；</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.后台借书资格审核、后台形成借阅工单、后台返回借阅反馈信息模块组合；</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.借阅反馈消息接收、借阅反馈信息显示模块组合；</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.图书馆书籍打包完成待取模块；</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.图书管理员接收借阅工单、取书结单、反馈借阅工单完成或失败消息模块组合；</w:t>
      </w:r>
    </w:p>
    <w:p>
      <w:pPr>
        <w:pStyle w:val="25"/>
        <w:numPr>
          <w:ilvl w:val="0"/>
          <w:numId w:val="0"/>
        </w:numPr>
        <w:ind w:left="36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3.</w:t>
      </w:r>
      <w:r>
        <w:rPr>
          <w:rFonts w:hint="eastAsia" w:asciiTheme="minorEastAsia" w:hAnsiTheme="minorEastAsia" w:eastAsiaTheme="minorEastAsia" w:cstheme="minorEastAsia"/>
          <w:sz w:val="24"/>
          <w:szCs w:val="24"/>
        </w:rPr>
        <w:t>续借功能模块组合</w:t>
      </w:r>
    </w:p>
    <w:p>
      <w:pPr>
        <w:pStyle w:val="25"/>
        <w:numPr>
          <w:ilvl w:val="0"/>
          <w:numId w:val="0"/>
        </w:numPr>
        <w:ind w:left="42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.用户登陆模块；</w:t>
      </w:r>
    </w:p>
    <w:p>
      <w:pPr>
        <w:pStyle w:val="25"/>
        <w:numPr>
          <w:ilvl w:val="0"/>
          <w:numId w:val="0"/>
        </w:numPr>
        <w:ind w:left="84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.用户查看已借阅书籍、用户选择续借、书籍续借请求发送到后台模块组合；</w:t>
      </w:r>
    </w:p>
    <w:p>
      <w:pPr>
        <w:pStyle w:val="25"/>
        <w:numPr>
          <w:ilvl w:val="0"/>
          <w:numId w:val="0"/>
        </w:numPr>
        <w:ind w:left="84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.后台书籍续借资格审核、后台返回续借反馈信息模块组合；</w:t>
      </w:r>
    </w:p>
    <w:p>
      <w:pPr>
        <w:pStyle w:val="25"/>
        <w:numPr>
          <w:ilvl w:val="0"/>
          <w:numId w:val="0"/>
        </w:numPr>
        <w:ind w:left="84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.续借反馈消息接收、续借反馈信息显示模块组合；</w:t>
      </w:r>
    </w:p>
    <w:p>
      <w:pPr>
        <w:pStyle w:val="25"/>
        <w:numPr>
          <w:ilvl w:val="0"/>
          <w:numId w:val="0"/>
        </w:numPr>
        <w:ind w:left="36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4.</w:t>
      </w:r>
      <w:r>
        <w:rPr>
          <w:rFonts w:hint="eastAsia" w:asciiTheme="minorEastAsia" w:hAnsiTheme="minorEastAsia" w:eastAsiaTheme="minorEastAsia" w:cstheme="minorEastAsia"/>
          <w:sz w:val="24"/>
          <w:szCs w:val="24"/>
        </w:rPr>
        <w:t>还书功能模块组合</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.用户登陆模块；</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.用户查看已借阅书籍、用户选择还书、书籍归还请求发送到后台模块组合；</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.后台形成还书工单、后台返回还书工单信息模块组合；</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.书籍还书工单信息显示、用户有效期内归还书籍到站点模块组合；</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 xml:space="preserve">.站点书籍审查上传审查结果、书籍归还反馈消息模块组合； </w:t>
      </w:r>
    </w:p>
    <w:p>
      <w:pPr>
        <w:pStyle w:val="25"/>
        <w:numPr>
          <w:ilvl w:val="0"/>
          <w:numId w:val="0"/>
        </w:numPr>
        <w:ind w:left="734"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.还书反馈消息接收、还书反馈信息显示模块组合；</w:t>
      </w:r>
    </w:p>
    <w:p>
      <w:pPr>
        <w:pStyle w:val="3"/>
        <w:ind w:firstLine="420" w:firstLineChars="0"/>
        <w:rPr>
          <w:rFonts w:hint="eastAsia"/>
        </w:rPr>
      </w:pPr>
      <w:bookmarkStart w:id="22" w:name="_Toc506972967"/>
      <w:r>
        <w:rPr>
          <w:rFonts w:hint="eastAsia"/>
        </w:rPr>
        <w:t>6.2运行控制</w:t>
      </w:r>
      <w:bookmarkEnd w:id="22"/>
    </w:p>
    <w:p>
      <w:pPr>
        <w:pStyle w:val="25"/>
        <w:numPr>
          <w:ilvl w:val="0"/>
          <w:numId w:val="0"/>
        </w:numPr>
        <w:ind w:left="360" w:leftChars="0"/>
        <w:rPr>
          <w:rFonts w:hint="eastAsia" w:asciiTheme="minorEastAsia" w:hAnsiTheme="minorEastAsia" w:eastAsiaTheme="minorEastAsia" w:cstheme="minorEastAsia"/>
          <w:sz w:val="24"/>
          <w:szCs w:val="24"/>
        </w:rPr>
      </w:pPr>
      <w:bookmarkStart w:id="23" w:name="_Toc506972968"/>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eastAsiaTheme="minorEastAsia" w:cstheme="minorEastAsia"/>
          <w:sz w:val="24"/>
          <w:szCs w:val="24"/>
        </w:rPr>
        <w:t>查询功能运行控制</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用户在搜索框中输入要搜索的书籍，然后后台反馈查询到的结果；</w:t>
      </w:r>
    </w:p>
    <w:p>
      <w:pPr>
        <w:pStyle w:val="25"/>
        <w:numPr>
          <w:ilvl w:val="0"/>
          <w:numId w:val="0"/>
        </w:numPr>
        <w:ind w:left="36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2.</w:t>
      </w:r>
      <w:r>
        <w:rPr>
          <w:rFonts w:hint="eastAsia" w:asciiTheme="minorEastAsia" w:hAnsiTheme="minorEastAsia" w:eastAsiaTheme="minorEastAsia" w:cstheme="minorEastAsia"/>
          <w:sz w:val="24"/>
          <w:szCs w:val="24"/>
        </w:rPr>
        <w:t>借书功能运行控制</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用户首先登陆，然后在书籍的详情页面选择借书，然后后台生成借书工单，图书管理员审核取书，最后返回消息给用户告知其来取书；</w:t>
      </w:r>
    </w:p>
    <w:p>
      <w:pPr>
        <w:pStyle w:val="25"/>
        <w:numPr>
          <w:ilvl w:val="0"/>
          <w:numId w:val="0"/>
        </w:numPr>
        <w:ind w:left="36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3.</w:t>
      </w:r>
      <w:r>
        <w:rPr>
          <w:rFonts w:hint="eastAsia" w:asciiTheme="minorEastAsia" w:hAnsiTheme="minorEastAsia" w:eastAsiaTheme="minorEastAsia" w:cstheme="minorEastAsia"/>
          <w:sz w:val="24"/>
          <w:szCs w:val="24"/>
        </w:rPr>
        <w:t>续借功能运行控制</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用户首先登陆，然后在已借书籍页面选择书籍进行续借，然后后台生成工单审核续借，最后返回续借的反馈消息给用户；</w:t>
      </w:r>
    </w:p>
    <w:p>
      <w:pPr>
        <w:pStyle w:val="25"/>
        <w:numPr>
          <w:ilvl w:val="0"/>
          <w:numId w:val="0"/>
        </w:numPr>
        <w:ind w:left="36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4.</w:t>
      </w:r>
      <w:r>
        <w:rPr>
          <w:rFonts w:hint="eastAsia" w:asciiTheme="minorEastAsia" w:hAnsiTheme="minorEastAsia" w:eastAsiaTheme="minorEastAsia" w:cstheme="minorEastAsia"/>
          <w:sz w:val="24"/>
          <w:szCs w:val="24"/>
        </w:rPr>
        <w:t>还书功能运行控制</w:t>
      </w:r>
    </w:p>
    <w:p>
      <w:pPr>
        <w:pStyle w:val="25"/>
        <w:ind w:left="735" w:firstLine="0" w:firstLineChars="0"/>
        <w:rPr>
          <w:rFonts w:hint="eastAsia"/>
        </w:rPr>
      </w:pPr>
      <w:r>
        <w:rPr>
          <w:rFonts w:hint="eastAsia" w:asciiTheme="minorEastAsia" w:hAnsiTheme="minorEastAsia" w:eastAsiaTheme="minorEastAsia" w:cstheme="minorEastAsia"/>
          <w:sz w:val="24"/>
          <w:szCs w:val="24"/>
        </w:rPr>
        <w:t>用户首先登陆，然后在已借书籍页面选择书籍进行还书，然后后台生成还书工单，用户把书送到还书站点，图书管理员检查书的破损情况后反馈消息给用户是否还书成功；</w:t>
      </w:r>
    </w:p>
    <w:p>
      <w:pPr>
        <w:pStyle w:val="3"/>
        <w:ind w:firstLine="420" w:firstLineChars="0"/>
        <w:rPr>
          <w:rFonts w:hint="eastAsia"/>
        </w:rPr>
      </w:pPr>
      <w:r>
        <w:rPr>
          <w:rFonts w:hint="eastAsia"/>
        </w:rPr>
        <w:t>6.3运行时间</w:t>
      </w:r>
      <w:bookmarkEnd w:id="23"/>
    </w:p>
    <w:p>
      <w:pPr>
        <w:pStyle w:val="25"/>
        <w:numPr>
          <w:ilvl w:val="0"/>
          <w:numId w:val="0"/>
        </w:numPr>
        <w:ind w:left="36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eastAsiaTheme="minorEastAsia" w:cstheme="minorEastAsia"/>
          <w:sz w:val="24"/>
          <w:szCs w:val="24"/>
        </w:rPr>
        <w:t>查询功能模块运行时间</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查询功能的运行时间主要用在对数据库数据的搜索上，因此需要优化数据库的查询；</w:t>
      </w:r>
    </w:p>
    <w:p>
      <w:pPr>
        <w:pStyle w:val="25"/>
        <w:numPr>
          <w:ilvl w:val="0"/>
          <w:numId w:val="0"/>
        </w:numPr>
        <w:ind w:left="36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2.</w:t>
      </w:r>
      <w:r>
        <w:rPr>
          <w:rFonts w:hint="eastAsia" w:asciiTheme="minorEastAsia" w:hAnsiTheme="minorEastAsia" w:eastAsiaTheme="minorEastAsia" w:cstheme="minorEastAsia"/>
          <w:sz w:val="24"/>
          <w:szCs w:val="24"/>
        </w:rPr>
        <w:t>借书功能模块运行时间</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借书功能的运行时间除了图书管理员取书这部分无法大量优化的人为因素比较耗时外，没有比较耗时的部分；</w:t>
      </w:r>
    </w:p>
    <w:p>
      <w:pPr>
        <w:pStyle w:val="25"/>
        <w:numPr>
          <w:ilvl w:val="0"/>
          <w:numId w:val="0"/>
        </w:numPr>
        <w:ind w:left="36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3.</w:t>
      </w:r>
      <w:r>
        <w:rPr>
          <w:rFonts w:hint="eastAsia" w:asciiTheme="minorEastAsia" w:hAnsiTheme="minorEastAsia" w:eastAsiaTheme="minorEastAsia" w:cstheme="minorEastAsia"/>
          <w:sz w:val="24"/>
          <w:szCs w:val="24"/>
        </w:rPr>
        <w:t>续借功能模块运行时间</w:t>
      </w:r>
    </w:p>
    <w:p>
      <w:pPr>
        <w:pStyle w:val="25"/>
        <w:ind w:left="735"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续借的流程重在审核用户可以续借的资质，可能会需要一些时间，优化续借审核是最重要的优化模块；</w:t>
      </w:r>
    </w:p>
    <w:p>
      <w:pPr>
        <w:pStyle w:val="25"/>
        <w:numPr>
          <w:ilvl w:val="0"/>
          <w:numId w:val="0"/>
        </w:numPr>
        <w:ind w:left="36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4.</w:t>
      </w:r>
      <w:r>
        <w:rPr>
          <w:rFonts w:hint="eastAsia" w:asciiTheme="minorEastAsia" w:hAnsiTheme="minorEastAsia" w:eastAsiaTheme="minorEastAsia" w:cstheme="minorEastAsia"/>
          <w:sz w:val="24"/>
          <w:szCs w:val="24"/>
        </w:rPr>
        <w:t>还书功能模块运行时间</w:t>
      </w:r>
    </w:p>
    <w:p>
      <w:pPr>
        <w:pStyle w:val="25"/>
        <w:ind w:left="735" w:firstLine="0" w:firstLineChars="0"/>
        <w:rPr>
          <w:rFonts w:hint="eastAsia"/>
        </w:rPr>
      </w:pPr>
      <w:r>
        <w:rPr>
          <w:rFonts w:hint="eastAsia" w:asciiTheme="minorEastAsia" w:hAnsiTheme="minorEastAsia" w:eastAsiaTheme="minorEastAsia" w:cstheme="minorEastAsia"/>
          <w:sz w:val="24"/>
          <w:szCs w:val="24"/>
        </w:rPr>
        <w:t>还书最耗时的部分是图书管理员对书籍破损程度的审查部分，难以优化并且比较耗时；</w:t>
      </w:r>
    </w:p>
    <w:p>
      <w:pPr>
        <w:pStyle w:val="2"/>
        <w:numPr>
          <w:ilvl w:val="0"/>
          <w:numId w:val="6"/>
        </w:numPr>
        <w:rPr>
          <w:rFonts w:hint="eastAsia"/>
        </w:rPr>
      </w:pPr>
      <w:bookmarkStart w:id="24" w:name="_Toc506972969"/>
      <w:r>
        <w:rPr>
          <w:rFonts w:hint="eastAsia"/>
        </w:rPr>
        <w:t>出错处理设计</w:t>
      </w:r>
      <w:bookmarkEnd w:id="24"/>
    </w:p>
    <w:p>
      <w:pPr>
        <w:pStyle w:val="3"/>
        <w:ind w:firstLine="420" w:firstLineChars="0"/>
        <w:rPr>
          <w:rFonts w:hint="eastAsia"/>
        </w:rPr>
      </w:pPr>
      <w:bookmarkStart w:id="25" w:name="_Toc506972970"/>
      <w:r>
        <w:rPr>
          <w:rFonts w:hint="eastAsia"/>
        </w:rPr>
        <w:t>7.1出错输出信息</w:t>
      </w:r>
      <w:bookmarkEnd w:id="25"/>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对于发生显示错误的时候，采用弹窗和提示条进行提示</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1.弹窗：将会存在一定的时间，过段时间之后就会消失，弹窗将会显示在最上层，同时显示的不同不允许用户点击其他区域，显示的出错信息，根据不同的情况显示不同，例如：用户登录失败，在页面上将会通过异步的方式来弹窗显示。当后台服务器出现错误的时候，也通常采用这种方式来显示，例如功能功能在维护的时候，显示“前方道路施工</w:t>
      </w:r>
      <w:r>
        <w:rPr>
          <w:rFonts w:hint="default"/>
          <w:sz w:val="24"/>
          <w:szCs w:val="24"/>
          <w:lang w:val="en-US" w:eastAsia="zh-CN"/>
        </w:rPr>
        <w:t>”</w:t>
      </w:r>
      <w:r>
        <w:rPr>
          <w:rFonts w:hint="eastAsia"/>
          <w:sz w:val="24"/>
          <w:szCs w:val="24"/>
          <w:lang w:val="en-US" w:eastAsia="zh-CN"/>
        </w:rPr>
        <w:t>给用户以友好的提示</w:t>
      </w:r>
    </w:p>
    <w:p>
      <w:pPr>
        <w:numPr>
          <w:ilvl w:val="0"/>
          <w:numId w:val="0"/>
        </w:numPr>
        <w:ind w:left="420" w:leftChars="0" w:firstLine="420" w:firstLineChars="0"/>
        <w:rPr>
          <w:rFonts w:hint="eastAsia"/>
          <w:lang w:val="en-US" w:eastAsia="zh-CN"/>
        </w:rPr>
      </w:pPr>
      <w:r>
        <w:rPr>
          <w:rFonts w:hint="eastAsia"/>
          <w:sz w:val="24"/>
          <w:szCs w:val="24"/>
          <w:lang w:val="en-US" w:eastAsia="zh-CN"/>
        </w:rPr>
        <w:t>2.提示条：通常是存在于输入框的上方或者是下方，一般由前端来实现，一般是由于不符合规范才导致的，由前端进行实时校验的时候完成，例如：当用户输入的账号密码不符合规范的要求的时候，通常就会在输入框的下方显示“输入的账号不符合规范”</w:t>
      </w:r>
    </w:p>
    <w:p>
      <w:pPr>
        <w:numPr>
          <w:ilvl w:val="0"/>
          <w:numId w:val="0"/>
        </w:numPr>
        <w:ind w:leftChars="0"/>
        <w:rPr>
          <w:rFonts w:hint="eastAsia"/>
          <w:lang w:val="en-US" w:eastAsia="zh-CN"/>
        </w:rPr>
      </w:pPr>
    </w:p>
    <w:p>
      <w:pPr>
        <w:pStyle w:val="3"/>
        <w:ind w:firstLine="420" w:firstLineChars="0"/>
        <w:rPr>
          <w:rFonts w:hint="eastAsia"/>
        </w:rPr>
      </w:pPr>
      <w:r>
        <w:rPr>
          <w:rFonts w:hint="eastAsia"/>
        </w:rPr>
        <w:t>7.2出错处理对策</w:t>
      </w:r>
    </w:p>
    <w:p>
      <w:pPr>
        <w:numPr>
          <w:ilvl w:val="0"/>
          <w:numId w:val="7"/>
        </w:numPr>
        <w:ind w:left="420" w:leftChars="0" w:firstLine="420" w:firstLineChars="0"/>
        <w:rPr>
          <w:rFonts w:hint="eastAsia"/>
          <w:sz w:val="24"/>
          <w:szCs w:val="24"/>
          <w:lang w:val="en-US" w:eastAsia="zh-CN"/>
        </w:rPr>
      </w:pPr>
      <w:r>
        <w:rPr>
          <w:rFonts w:hint="eastAsia"/>
          <w:sz w:val="24"/>
          <w:szCs w:val="24"/>
          <w:lang w:val="en-US" w:eastAsia="zh-CN"/>
        </w:rPr>
        <w:t>对于出现的软错误，也就是输入不符合规范等行为，需要给用户一定的重新输入或者修改的操作方式，同时提示信息也要指明错误的方式以及有可能的修改方式</w:t>
      </w:r>
    </w:p>
    <w:p>
      <w:pPr>
        <w:numPr>
          <w:ilvl w:val="0"/>
          <w:numId w:val="7"/>
        </w:numPr>
        <w:ind w:left="420" w:leftChars="0" w:firstLine="420" w:firstLineChars="0"/>
        <w:rPr>
          <w:rFonts w:hint="eastAsia"/>
          <w:sz w:val="24"/>
          <w:szCs w:val="24"/>
          <w:lang w:val="en-US" w:eastAsia="zh-CN"/>
        </w:rPr>
      </w:pPr>
      <w:r>
        <w:rPr>
          <w:rFonts w:hint="eastAsia"/>
          <w:sz w:val="24"/>
          <w:szCs w:val="24"/>
          <w:lang w:val="en-US" w:eastAsia="zh-CN"/>
        </w:rPr>
        <w:t>在服务器上创建定时脚本实现在指定时间进行数据库数据的备份操作，当服务器数据库的数据出现错误和丢失的时候，可以使用数据库备份文件进行恢复</w:t>
      </w:r>
    </w:p>
    <w:p>
      <w:pPr>
        <w:numPr>
          <w:ilvl w:val="0"/>
          <w:numId w:val="7"/>
        </w:numPr>
        <w:ind w:left="420" w:leftChars="0" w:firstLine="420" w:firstLineChars="0"/>
        <w:rPr>
          <w:rFonts w:hint="eastAsia"/>
          <w:sz w:val="24"/>
          <w:szCs w:val="24"/>
          <w:lang w:val="en-US" w:eastAsia="zh-CN"/>
        </w:rPr>
      </w:pPr>
      <w:r>
        <w:rPr>
          <w:rFonts w:hint="eastAsia"/>
          <w:sz w:val="24"/>
          <w:szCs w:val="24"/>
          <w:lang w:val="en-US" w:eastAsia="zh-CN"/>
        </w:rPr>
        <w:t>同时数据库使用主从复制的形式，来实现集群情况下，主数据库的宕机之后的，快速的选举新的主数据库，实现对于读写的请求的迁移</w:t>
      </w:r>
    </w:p>
    <w:p>
      <w:pPr>
        <w:numPr>
          <w:ilvl w:val="0"/>
          <w:numId w:val="7"/>
        </w:numPr>
        <w:ind w:left="420" w:leftChars="0" w:firstLine="420" w:firstLineChars="0"/>
        <w:rPr>
          <w:rFonts w:hint="default"/>
          <w:sz w:val="24"/>
          <w:szCs w:val="24"/>
          <w:lang w:val="en-US" w:eastAsia="zh-CN"/>
        </w:rPr>
      </w:pPr>
      <w:r>
        <w:rPr>
          <w:rFonts w:hint="eastAsia"/>
          <w:sz w:val="24"/>
          <w:szCs w:val="24"/>
          <w:lang w:val="en-US" w:eastAsia="zh-CN"/>
        </w:rPr>
        <w:t>定期对于基础数据以及系统进行维护，安排管理员进行维护</w:t>
      </w:r>
    </w:p>
    <w:p>
      <w:pPr>
        <w:numPr>
          <w:ilvl w:val="0"/>
          <w:numId w:val="7"/>
        </w:numPr>
        <w:ind w:left="420" w:leftChars="0" w:firstLine="420" w:firstLineChars="0"/>
        <w:rPr>
          <w:rFonts w:hint="default"/>
          <w:sz w:val="24"/>
          <w:szCs w:val="24"/>
          <w:lang w:val="en-US" w:eastAsia="zh-CN"/>
        </w:rPr>
      </w:pPr>
      <w:r>
        <w:rPr>
          <w:rFonts w:hint="default"/>
          <w:sz w:val="24"/>
          <w:szCs w:val="24"/>
          <w:lang w:val="en-US" w:eastAsia="zh-CN"/>
        </w:rPr>
        <w:t>系统升级维护：根据用户使用效果调查表，筛选用户提出的功能要求，对于合理的要求予以采纳，并安排人员对系统进行修改和完善。</w:t>
      </w:r>
    </w:p>
    <w:p>
      <w:pPr>
        <w:numPr>
          <w:ilvl w:val="0"/>
          <w:numId w:val="7"/>
        </w:numPr>
        <w:ind w:left="420" w:leftChars="0" w:firstLine="420" w:firstLineChars="0"/>
        <w:rPr>
          <w:rFonts w:hint="default"/>
          <w:sz w:val="24"/>
          <w:szCs w:val="24"/>
          <w:lang w:val="en-US" w:eastAsia="zh-CN"/>
        </w:rPr>
      </w:pPr>
      <w:r>
        <w:rPr>
          <w:rFonts w:hint="eastAsia"/>
          <w:sz w:val="24"/>
          <w:szCs w:val="24"/>
          <w:lang w:val="en-US" w:eastAsia="zh-CN"/>
        </w:rPr>
        <w:t>使用版本控制工具来进行系统版本的控制，方便在出现重大错误的时候进行版本的回滚</w:t>
      </w:r>
    </w:p>
    <w:p>
      <w:pPr>
        <w:numPr>
          <w:ilvl w:val="0"/>
          <w:numId w:val="7"/>
        </w:numPr>
        <w:ind w:left="420" w:leftChars="0" w:firstLine="420" w:firstLineChars="0"/>
        <w:rPr>
          <w:rFonts w:hint="default"/>
          <w:sz w:val="24"/>
          <w:szCs w:val="24"/>
          <w:lang w:val="en-US" w:eastAsia="zh-CN"/>
        </w:rPr>
      </w:pPr>
      <w:r>
        <w:rPr>
          <w:rFonts w:hint="eastAsia"/>
          <w:sz w:val="24"/>
          <w:szCs w:val="24"/>
          <w:lang w:val="en-US" w:eastAsia="zh-CN"/>
        </w:rPr>
        <w:t>在系统中安排定时任务，每隔一段时间在深夜进行系统的重启工作，避免出现长时间运行出现的不可预料的问题</w:t>
      </w:r>
    </w:p>
    <w:p>
      <w:pPr>
        <w:pStyle w:val="2"/>
        <w:numPr>
          <w:ilvl w:val="0"/>
          <w:numId w:val="6"/>
        </w:numPr>
        <w:rPr>
          <w:rFonts w:hint="eastAsia"/>
        </w:rPr>
      </w:pPr>
      <w:bookmarkStart w:id="26" w:name="_Toc506972973"/>
      <w:r>
        <w:rPr>
          <w:rFonts w:hint="eastAsia"/>
        </w:rPr>
        <w:t>出错处理设计</w:t>
      </w:r>
    </w:p>
    <w:p>
      <w:pPr>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说明对人员登录、操作历史、数据编辑等方面的保密和控制措施。</w:t>
      </w:r>
    </w:p>
    <w:p>
      <w:pPr>
        <w:bidi w:val="0"/>
        <w:ind w:firstLine="42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eastAsiaTheme="minorEastAsia" w:cstheme="minorEastAsia"/>
          <w:b/>
          <w:bCs/>
          <w:sz w:val="24"/>
          <w:szCs w:val="24"/>
        </w:rPr>
        <w:t>系统操作权限分级管理</w:t>
      </w:r>
    </w:p>
    <w:p>
      <w:pPr>
        <w:bidi w:val="0"/>
        <w:ind w:left="42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将系统操作权限分为系统管理员级、图书管理员级和读者级，采用口令方式登录，口令可由使用者自行设置，并且在设置口令时有难度提醒，尽量让使用者设置较难破解的口令。</w:t>
      </w:r>
    </w:p>
    <w:p>
      <w:pPr>
        <w:bidi w:val="0"/>
        <w:ind w:firstLine="42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2.</w:t>
      </w:r>
      <w:r>
        <w:rPr>
          <w:rFonts w:hint="eastAsia" w:asciiTheme="minorEastAsia" w:hAnsiTheme="minorEastAsia" w:eastAsiaTheme="minorEastAsia" w:cstheme="minorEastAsia"/>
          <w:b/>
          <w:bCs/>
          <w:sz w:val="24"/>
          <w:szCs w:val="24"/>
        </w:rPr>
        <w:t>特定功能的操作校验</w:t>
      </w:r>
    </w:p>
    <w:p>
      <w:pPr>
        <w:bidi w:val="0"/>
        <w:ind w:left="42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为保证数据读写、更改、删除无误，可以采用警告信息提请注意，经确认后再提交上述编辑操作。比如更改、删除管理员、读者信息。</w:t>
      </w:r>
    </w:p>
    <w:p>
      <w:pPr>
        <w:bidi w:val="0"/>
        <w:ind w:firstLine="42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3.</w:t>
      </w:r>
      <w:r>
        <w:rPr>
          <w:rFonts w:hint="eastAsia" w:asciiTheme="minorEastAsia" w:hAnsiTheme="minorEastAsia" w:eastAsiaTheme="minorEastAsia" w:cstheme="minorEastAsia"/>
          <w:b/>
          <w:bCs/>
          <w:sz w:val="24"/>
          <w:szCs w:val="24"/>
        </w:rPr>
        <w:t>文件与数据加密</w:t>
      </w:r>
    </w:p>
    <w:p>
      <w:pPr>
        <w:bidi w:val="0"/>
        <w:ind w:left="42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可利用数据库管理系统或前台开发工具所具有的安全保密功能，对文件和数据进行加密处理。</w:t>
      </w:r>
    </w:p>
    <w:p>
      <w:pPr>
        <w:bidi w:val="0"/>
        <w:ind w:firstLine="42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4.</w:t>
      </w:r>
      <w:r>
        <w:rPr>
          <w:rFonts w:hint="eastAsia" w:asciiTheme="minorEastAsia" w:hAnsiTheme="minorEastAsia" w:eastAsiaTheme="minorEastAsia" w:cstheme="minorEastAsia"/>
          <w:b/>
          <w:bCs/>
          <w:sz w:val="24"/>
          <w:szCs w:val="24"/>
        </w:rPr>
        <w:t>传输加密</w:t>
      </w:r>
    </w:p>
    <w:p>
      <w:pPr>
        <w:bidi w:val="0"/>
        <w:ind w:left="42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关键数据在传输过程中也要进行加密，防止被第三者截取信息并解密。</w:t>
      </w:r>
    </w:p>
    <w:p>
      <w:pPr>
        <w:bidi w:val="0"/>
        <w:ind w:firstLine="42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5.</w:t>
      </w:r>
      <w:r>
        <w:rPr>
          <w:rFonts w:hint="eastAsia" w:asciiTheme="minorEastAsia" w:hAnsiTheme="minorEastAsia" w:eastAsiaTheme="minorEastAsia" w:cstheme="minorEastAsia"/>
          <w:b/>
          <w:bCs/>
          <w:sz w:val="24"/>
          <w:szCs w:val="24"/>
        </w:rPr>
        <w:t>非法使用数据的记录和检查</w:t>
      </w:r>
    </w:p>
    <w:p>
      <w:pPr>
        <w:bidi w:val="0"/>
        <w:ind w:left="42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可建立操作日志，对每一个操作点的操作内容进行全程自动记录。系统内保存至少半个月的操作日志记录以备查，采用光盘或磁带备份一年内的操作日志记录。</w:t>
      </w:r>
    </w:p>
    <w:p>
      <w:pPr>
        <w:bidi w:val="0"/>
        <w:ind w:firstLine="42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6.</w:t>
      </w:r>
      <w:r>
        <w:rPr>
          <w:rFonts w:hint="eastAsia" w:asciiTheme="minorEastAsia" w:hAnsiTheme="minorEastAsia" w:eastAsiaTheme="minorEastAsia" w:cstheme="minorEastAsia"/>
          <w:b/>
          <w:bCs/>
          <w:sz w:val="24"/>
          <w:szCs w:val="24"/>
        </w:rPr>
        <w:t>定期备份和故障修复</w:t>
      </w:r>
    </w:p>
    <w:p>
      <w:pPr>
        <w:bidi w:val="0"/>
        <w:ind w:left="42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定期对所有数据进行备份，防止信息缺失。在故障修复时，也要使网站不被第三者攻击，窃取信息。</w:t>
      </w:r>
    </w:p>
    <w:p>
      <w:pPr>
        <w:pStyle w:val="2"/>
        <w:rPr>
          <w:rFonts w:hint="eastAsia"/>
        </w:rPr>
      </w:pPr>
      <w:r>
        <w:rPr>
          <w:rFonts w:hint="eastAsia"/>
        </w:rPr>
        <w:t>9.维护设计</w:t>
      </w:r>
      <w:bookmarkEnd w:id="26"/>
    </w:p>
    <w:p>
      <w:pPr>
        <w:numPr>
          <w:ilvl w:val="0"/>
          <w:numId w:val="0"/>
        </w:numPr>
        <w:ind w:firstLine="420" w:firstLineChars="0"/>
        <w:rPr>
          <w:rFonts w:hint="eastAsia" w:ascii="Arial" w:hAnsi="Arial" w:eastAsia="黑体" w:cs="Times New Roman"/>
          <w:b/>
          <w:bCs/>
          <w:kern w:val="2"/>
          <w:sz w:val="32"/>
          <w:szCs w:val="32"/>
          <w:lang w:val="en-US" w:eastAsia="zh-CN" w:bidi="ar-SA"/>
        </w:rPr>
      </w:pPr>
      <w:r>
        <w:rPr>
          <w:rFonts w:hint="eastAsia" w:ascii="Arial" w:hAnsi="Arial" w:eastAsia="黑体" w:cs="Times New Roman"/>
          <w:b/>
          <w:bCs/>
          <w:kern w:val="2"/>
          <w:sz w:val="32"/>
          <w:szCs w:val="32"/>
          <w:lang w:val="en-US" w:eastAsia="zh-CN" w:bidi="ar-SA"/>
        </w:rPr>
        <w:t>9.1运行状态监控</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对系统日常运行涉及的主机、数据库、中间件、应用情况、硬件设备进行及时监控，定期生成运行状态报告。对发现的问题，通知用户，排除故障；对潜在的可能存在的问题进行分析预警。</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eastAsiaTheme="minorEastAsia" w:cstheme="minorEastAsia"/>
          <w:sz w:val="24"/>
          <w:szCs w:val="24"/>
        </w:rPr>
        <w:t>硬件设备监控</w:t>
      </w:r>
    </w:p>
    <w:p>
      <w:pPr>
        <w:numPr>
          <w:ilvl w:val="0"/>
          <w:numId w:val="8"/>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检查所有服务器、借还书机磁盘使用空间，所有磁盘剩余空间；系统附件、扫描件、文件索引所占磁盘空间。</w:t>
      </w:r>
    </w:p>
    <w:p>
      <w:pPr>
        <w:numPr>
          <w:ilvl w:val="0"/>
          <w:numId w:val="8"/>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检查系统各个进程所占用CPU情况；CPU空闲率。</w:t>
      </w:r>
    </w:p>
    <w:p>
      <w:pPr>
        <w:numPr>
          <w:ilvl w:val="0"/>
          <w:numId w:val="8"/>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检查系统各个进程所占用内存情况；剩余内存大小。</w:t>
      </w:r>
    </w:p>
    <w:p>
      <w:pPr>
        <w:numPr>
          <w:ilvl w:val="0"/>
          <w:numId w:val="8"/>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检查各个进程磁盘IO读写情况；是否有出错。</w:t>
      </w:r>
    </w:p>
    <w:p>
      <w:pPr>
        <w:numPr>
          <w:ilvl w:val="0"/>
          <w:numId w:val="8"/>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检查系统页面交换情况；分析产生页面交换的原因。</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2.</w:t>
      </w:r>
      <w:r>
        <w:rPr>
          <w:rFonts w:hint="eastAsia" w:asciiTheme="minorEastAsia" w:hAnsiTheme="minorEastAsia" w:eastAsiaTheme="minorEastAsia" w:cstheme="minorEastAsia"/>
          <w:sz w:val="24"/>
          <w:szCs w:val="24"/>
        </w:rPr>
        <w:t>数据库监控</w:t>
      </w:r>
    </w:p>
    <w:p>
      <w:pPr>
        <w:numPr>
          <w:ilvl w:val="0"/>
          <w:numId w:val="9"/>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检查数据库所有表空间使用情况；分析是否扩充表空间。</w:t>
      </w:r>
    </w:p>
    <w:p>
      <w:pPr>
        <w:numPr>
          <w:ilvl w:val="0"/>
          <w:numId w:val="9"/>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检查数据库任务运行是否正常；运行出错次数；运行消耗时间；分析是否需要优化任务提高运行时间。</w:t>
      </w:r>
    </w:p>
    <w:p>
      <w:pPr>
        <w:numPr>
          <w:ilvl w:val="0"/>
          <w:numId w:val="9"/>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检查数据库缓存命中率；分析是否调整数据库配置，提高命中率。</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3.</w:t>
      </w:r>
      <w:r>
        <w:rPr>
          <w:rFonts w:hint="eastAsia" w:asciiTheme="minorEastAsia" w:hAnsiTheme="minorEastAsia" w:eastAsiaTheme="minorEastAsia" w:cstheme="minorEastAsia"/>
          <w:sz w:val="24"/>
          <w:szCs w:val="24"/>
        </w:rPr>
        <w:t>中间件监控</w:t>
      </w:r>
    </w:p>
    <w:p>
      <w:pPr>
        <w:numPr>
          <w:ilvl w:val="0"/>
          <w:numId w:val="10"/>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检查当前线程数；正在运行的线程数；线程执行时间；最大线程数。</w:t>
      </w:r>
    </w:p>
    <w:p>
      <w:pPr>
        <w:numPr>
          <w:ilvl w:val="0"/>
          <w:numId w:val="10"/>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检查会话数；会话在线时长。</w:t>
      </w:r>
    </w:p>
    <w:p>
      <w:pPr>
        <w:numPr>
          <w:ilvl w:val="0"/>
          <w:numId w:val="10"/>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检查内存占用情况；是否有内存泄漏；是否有内存溢出；分析是否要调整所占内存配置。</w:t>
      </w:r>
    </w:p>
    <w:p>
      <w:pPr>
        <w:numPr>
          <w:ilvl w:val="0"/>
          <w:numId w:val="10"/>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检查连接是否正常；连接池使用率；分析连接数是否要调整。</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4.</w:t>
      </w:r>
      <w:r>
        <w:rPr>
          <w:rFonts w:hint="eastAsia" w:asciiTheme="minorEastAsia" w:hAnsiTheme="minorEastAsia" w:eastAsiaTheme="minorEastAsia" w:cstheme="minorEastAsia"/>
          <w:sz w:val="24"/>
          <w:szCs w:val="24"/>
        </w:rPr>
        <w:t>应用情况监控</w:t>
      </w:r>
    </w:p>
    <w:p>
      <w:pPr>
        <w:numPr>
          <w:ilvl w:val="0"/>
          <w:numId w:val="11"/>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检查接口是否运行；交换是否正常；交换是否有出错日志；交换的数据量。</w:t>
      </w:r>
    </w:p>
    <w:p>
      <w:pPr>
        <w:numPr>
          <w:ilvl w:val="0"/>
          <w:numId w:val="11"/>
        </w:numPr>
        <w:ind w:left="126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检查定时任务是否运行；任务执行是否正常；任务执行是否有出错日志；任务执行消耗时间。</w:t>
      </w:r>
    </w:p>
    <w:p>
      <w:pPr>
        <w:numPr>
          <w:ilvl w:val="0"/>
          <w:numId w:val="0"/>
        </w:numPr>
        <w:ind w:firstLine="420" w:firstLineChars="0"/>
        <w:rPr>
          <w:rFonts w:hint="eastAsia" w:ascii="Arial" w:hAnsi="Arial" w:eastAsia="黑体" w:cs="Times New Roman"/>
          <w:b/>
          <w:bCs/>
          <w:kern w:val="2"/>
          <w:sz w:val="32"/>
          <w:szCs w:val="32"/>
          <w:lang w:val="en-US" w:eastAsia="zh-CN" w:bidi="ar-SA"/>
        </w:rPr>
      </w:pPr>
      <w:r>
        <w:rPr>
          <w:rFonts w:hint="eastAsia" w:ascii="Arial" w:hAnsi="Arial" w:eastAsia="黑体" w:cs="Times New Roman"/>
          <w:b/>
          <w:bCs/>
          <w:kern w:val="2"/>
          <w:sz w:val="32"/>
          <w:szCs w:val="32"/>
          <w:lang w:val="en-US" w:eastAsia="zh-CN" w:bidi="ar-SA"/>
        </w:rPr>
        <w:t>9.2应用和设备日常维护</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对图书管理系统及相关的数据系统、硬件系统进行日常维护，提供定期巡检、技术支持、系统升级、培训、数据处理等服务，保障系统稳定运行。 </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w:t>
      </w:r>
      <w:r>
        <w:rPr>
          <w:rFonts w:hint="eastAsia" w:asciiTheme="minorEastAsia" w:hAnsiTheme="minorEastAsia" w:eastAsiaTheme="minorEastAsia" w:cstheme="minorEastAsia"/>
          <w:sz w:val="24"/>
          <w:szCs w:val="24"/>
        </w:rPr>
        <w:t>定期巡检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每隔一定时间进行巡检。具体检查包括：补丁升级的运行情况、运行日志检查、系统错误的归纳、分析及解决。</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2.</w:t>
      </w:r>
      <w:r>
        <w:rPr>
          <w:rFonts w:hint="eastAsia" w:asciiTheme="minorEastAsia" w:hAnsiTheme="minorEastAsia" w:eastAsiaTheme="minorEastAsia" w:cstheme="minorEastAsia"/>
          <w:sz w:val="24"/>
          <w:szCs w:val="24"/>
        </w:rPr>
        <w:t>技术支持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服务内容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针对系统的配置、用户权限维护、功能操作、接口等技术咨询类问题进行解答及处理。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服务方式</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left="84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电话支持：指定技术支持工程师通过电话指导用户。</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left="84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远程协助：指定技术支持工程师在条件具备并允许的情况下，通过计算机远程桌面指导用户。</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left="84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现场支持：在经过双方商议确定需要进行现场支持的情况下，派经验丰富的技术工程师到图书馆现场提供支持服务。</w:t>
      </w:r>
    </w:p>
    <w:p>
      <w:pPr>
        <w:numPr>
          <w:ilvl w:val="0"/>
          <w:numId w:val="0"/>
        </w:numPr>
        <w:ind w:firstLine="420" w:firstLineChars="0"/>
        <w:rPr>
          <w:rFonts w:hint="eastAsia" w:ascii="Arial" w:hAnsi="Arial" w:eastAsia="黑体" w:cs="Times New Roman"/>
          <w:b/>
          <w:bCs/>
          <w:kern w:val="2"/>
          <w:sz w:val="32"/>
          <w:szCs w:val="32"/>
          <w:lang w:val="en-US" w:eastAsia="zh-CN" w:bidi="ar-SA"/>
        </w:rPr>
      </w:pPr>
      <w:r>
        <w:rPr>
          <w:rFonts w:hint="eastAsia" w:ascii="Arial" w:hAnsi="Arial" w:eastAsia="黑体" w:cs="Times New Roman"/>
          <w:b/>
          <w:bCs/>
          <w:kern w:val="2"/>
          <w:sz w:val="32"/>
          <w:szCs w:val="32"/>
          <w:lang w:val="en-US" w:eastAsia="zh-CN" w:bidi="ar-SA"/>
        </w:rPr>
        <w:t>9.3系统升级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eastAsiaTheme="minorEastAsia" w:cstheme="minorEastAsia"/>
          <w:sz w:val="24"/>
          <w:szCs w:val="24"/>
        </w:rPr>
        <w:t>服务内容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业务需求调整，或者软件出现故障（BUG）而发生的对系统进行了修改时，我司提供维护升级服务（需要维护升级时，我司在用户指定的设备上完成程序修改，并均可以提供完整的源代码），在提出需求的3天之内完成系统功能的适量修改，以保证业务能正常开展。每年提供不少于10％的系统功能升级和优化服务。为确保系统的功能升级和优化服务能按量按质完成，我司协调系统原开发人员完成此项目工作，并由原开发人员或维护专员参与技术维护及对维护商技术队伍进行全面培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需要将最新的程序版首先发布到测试服务器上，我司保证经内部测试通过后，发布到正式服务器端,升级服务包括以下具体内容：</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left="1265" w:leftChars="0" w:right="0" w:rightChars="0" w:hanging="425"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中心应用服务器程序升级</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left="1265" w:leftChars="0" w:right="0" w:rightChars="0" w:hanging="425"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中心数据库应用的调整</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left="1265" w:leftChars="0" w:right="0" w:rightChars="0" w:hanging="425"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新版本程序的检测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2.</w:t>
      </w:r>
      <w:r>
        <w:rPr>
          <w:rFonts w:hint="eastAsia" w:asciiTheme="minorEastAsia" w:hAnsiTheme="minorEastAsia" w:eastAsiaTheme="minorEastAsia" w:cstheme="minorEastAsia"/>
          <w:sz w:val="24"/>
          <w:szCs w:val="24"/>
        </w:rPr>
        <w:t>服务方式</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1265" w:leftChars="0" w:right="0" w:rightChars="0" w:hanging="425"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远程或者现场，通过系统规范升级过程</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1265" w:leftChars="0" w:right="0" w:rightChars="0" w:hanging="425"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远程或者现场，通过手动方式完成升级服务</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1265" w:leftChars="0" w:right="0" w:rightChars="0" w:hanging="425"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每次系统升级后，主动跟踪升级结果，确保升级成功</w:t>
      </w:r>
    </w:p>
    <w:p>
      <w:pPr>
        <w:numPr>
          <w:ilvl w:val="0"/>
          <w:numId w:val="0"/>
        </w:numPr>
        <w:ind w:firstLine="420" w:firstLineChars="0"/>
        <w:rPr>
          <w:rFonts w:hint="eastAsia" w:ascii="Arial" w:hAnsi="Arial" w:eastAsia="黑体" w:cs="Times New Roman"/>
          <w:b/>
          <w:bCs/>
          <w:kern w:val="2"/>
          <w:sz w:val="32"/>
          <w:szCs w:val="32"/>
          <w:lang w:val="en-US" w:eastAsia="zh-CN" w:bidi="ar-SA"/>
        </w:rPr>
      </w:pPr>
      <w:r>
        <w:rPr>
          <w:rFonts w:hint="eastAsia" w:ascii="Arial" w:hAnsi="Arial" w:eastAsia="黑体" w:cs="Times New Roman"/>
          <w:b/>
          <w:bCs/>
          <w:kern w:val="2"/>
          <w:sz w:val="32"/>
          <w:szCs w:val="32"/>
          <w:lang w:val="en-US" w:eastAsia="zh-CN" w:bidi="ar-SA"/>
        </w:rPr>
        <w:t>9.4培训服务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1.</w:t>
      </w:r>
      <w:r>
        <w:rPr>
          <w:rFonts w:hint="eastAsia" w:asciiTheme="minorEastAsia" w:hAnsiTheme="minorEastAsia" w:eastAsiaTheme="minorEastAsia" w:cstheme="minorEastAsia"/>
          <w:sz w:val="24"/>
          <w:szCs w:val="24"/>
        </w:rPr>
        <w:t>服务内容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培训服务是指遇到业务发生重大变化或者政策调整时，系统操作方式发生了较大变化的针对性的业务操作培训。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2.</w:t>
      </w:r>
      <w:r>
        <w:rPr>
          <w:rFonts w:hint="eastAsia" w:asciiTheme="minorEastAsia" w:hAnsiTheme="minorEastAsia" w:eastAsiaTheme="minorEastAsia" w:cstheme="minorEastAsia"/>
          <w:sz w:val="24"/>
          <w:szCs w:val="24"/>
        </w:rPr>
        <w:t>服务方式</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1265" w:leftChars="0" w:right="0" w:rightChars="0" w:hanging="425"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由资深培训老师授课</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1265" w:leftChars="0" w:right="0" w:rightChars="0" w:hanging="425"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提供培训教材和培训讲义</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1265" w:leftChars="0" w:right="0" w:rightChars="0" w:hanging="425"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不限报名人数</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1265" w:leftChars="0" w:right="0" w:rightChars="0" w:hanging="425"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可以根据要求不定期举办业务操作培训</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1265" w:leftChars="0" w:right="0" w:rightChars="0" w:hanging="425"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可以根据特殊用户的需要特供特定服务</w:t>
      </w:r>
    </w:p>
    <w:p>
      <w:pPr>
        <w:numPr>
          <w:ilvl w:val="0"/>
          <w:numId w:val="0"/>
        </w:numPr>
        <w:ind w:firstLine="420" w:firstLineChars="0"/>
        <w:rPr>
          <w:rFonts w:hint="eastAsia" w:ascii="Arial" w:hAnsi="Arial" w:eastAsia="黑体" w:cs="Times New Roman"/>
          <w:b/>
          <w:bCs/>
          <w:kern w:val="2"/>
          <w:sz w:val="32"/>
          <w:szCs w:val="32"/>
          <w:lang w:val="en-US" w:eastAsia="zh-CN" w:bidi="ar-SA"/>
        </w:rPr>
      </w:pPr>
      <w:r>
        <w:rPr>
          <w:rFonts w:hint="eastAsia" w:ascii="Arial" w:hAnsi="Arial" w:eastAsia="黑体" w:cs="Times New Roman"/>
          <w:b/>
          <w:bCs/>
          <w:kern w:val="2"/>
          <w:sz w:val="32"/>
          <w:szCs w:val="32"/>
          <w:lang w:val="en-US" w:eastAsia="zh-CN" w:bidi="ar-SA"/>
        </w:rPr>
        <w:t>9.5系统故障检测及排除</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故障处理是指系统运行中遇到疑难或者出现不正常状态，通过电话、传真、电子邮件向服务提供商寻求技术支持和帮助，服务提供商在确认用户的服务请求后，将在规定的时间内（即响应时间）安排技术人员帮助用户进行故障定位，并提出解决方案，指导用户排除故障。</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w:t>
      </w:r>
      <w:r>
        <w:rPr>
          <w:rFonts w:hint="eastAsia" w:asciiTheme="minorEastAsia" w:hAnsiTheme="minorEastAsia" w:eastAsiaTheme="minorEastAsia" w:cstheme="minorEastAsia"/>
          <w:sz w:val="24"/>
          <w:szCs w:val="24"/>
        </w:rPr>
        <w:t>排除故障方式</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电话支持：指定技术支持工程师通过电话指导用户排除故障。</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远程协助：指定技术支持工程师在条件具备的情况下，通过计算机远程桌面连接技术远程排查故障。</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现场支持：在经过双方商议确定需要进行现场支持的情况下，派经验丰富的技术工程师到现场提供现场支持服务。</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2.</w:t>
      </w:r>
      <w:r>
        <w:rPr>
          <w:rFonts w:hint="eastAsia" w:asciiTheme="minorEastAsia" w:hAnsiTheme="minorEastAsia" w:eastAsiaTheme="minorEastAsia" w:cstheme="minorEastAsia"/>
          <w:sz w:val="24"/>
          <w:szCs w:val="24"/>
        </w:rPr>
        <w:t>响应时间及故障排除时间</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提供7×24小时热线受理服务。</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故障处理响应时间为1小时。</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根据故障实际情况判断故障处理完成时限，并告知用户。</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420" w:firstLine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每次现场支持提供相应的技术报告。</w:t>
      </w:r>
    </w:p>
    <w:p>
      <w:pPr>
        <w:numPr>
          <w:ilvl w:val="0"/>
          <w:numId w:val="0"/>
        </w:numPr>
        <w:ind w:firstLine="420" w:firstLineChars="0"/>
        <w:rPr>
          <w:rFonts w:hint="eastAsia" w:ascii="Arial" w:hAnsi="Arial" w:eastAsia="黑体" w:cs="Times New Roman"/>
          <w:b/>
          <w:bCs/>
          <w:kern w:val="2"/>
          <w:sz w:val="32"/>
          <w:szCs w:val="32"/>
          <w:lang w:val="en-US" w:eastAsia="zh-CN" w:bidi="ar-SA"/>
        </w:rPr>
      </w:pPr>
      <w:r>
        <w:rPr>
          <w:rFonts w:hint="eastAsia" w:ascii="Arial" w:hAnsi="Arial" w:eastAsia="黑体" w:cs="Times New Roman"/>
          <w:b/>
          <w:bCs/>
          <w:kern w:val="2"/>
          <w:sz w:val="32"/>
          <w:szCs w:val="32"/>
          <w:lang w:val="en-US" w:eastAsia="zh-CN" w:bidi="ar-SA"/>
        </w:rPr>
        <w:t>9.6二次开发</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所有需要修改和完善的系统，我们均可提供程序的源代码和相关技术资料，我公司承诺在指定的设备上完成程序修改，并承诺并严格遵守相关保密协议。</w:t>
      </w:r>
    </w:p>
    <w:p>
      <w:pPr>
        <w:keepNext w:val="0"/>
        <w:keepLines w:val="0"/>
        <w:pageBreakBefore w:val="0"/>
        <w:widowControl w:val="0"/>
        <w:kinsoku/>
        <w:wordWrap/>
        <w:overflowPunct/>
        <w:topLinePunct w:val="0"/>
        <w:autoSpaceDE/>
        <w:autoSpaceDN/>
        <w:bidi w:val="0"/>
        <w:adjustRightInd/>
        <w:snapToGrid/>
        <w:spacing w:line="240" w:lineRule="auto"/>
        <w:ind w:left="420" w:leftChars="200" w:right="0" w:rightChars="0" w:firstLine="0" w:firstLineChars="0"/>
        <w:jc w:val="both"/>
        <w:textAlignment w:val="auto"/>
        <w:outlineLvl w:val="9"/>
        <w:rPr>
          <w:rFonts w:hint="eastAsia"/>
        </w:rPr>
      </w:pPr>
    </w:p>
    <w:p>
      <w:pPr>
        <w:rPr>
          <w:rFonts w:hint="eastAsia"/>
        </w:rPr>
      </w:pPr>
    </w:p>
    <w:sectPr>
      <w:headerReference r:id="rId3" w:type="default"/>
      <w:footerReference r:id="rId4" w:type="default"/>
      <w:footnotePr>
        <w:numFmt w:val="decimal"/>
      </w:footnote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Segoe Print"/>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rPr>
    </w:pPr>
    <w:r>
      <w:rPr>
        <w:rFonts w:hint="eastAsia"/>
      </w:rPr>
      <w:t>四、概要设计说明书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B5C41"/>
    <w:multiLevelType w:val="singleLevel"/>
    <w:tmpl w:val="83BB5C41"/>
    <w:lvl w:ilvl="0" w:tentative="0">
      <w:start w:val="1"/>
      <w:numFmt w:val="decimal"/>
      <w:lvlText w:val="%1)"/>
      <w:lvlJc w:val="left"/>
      <w:pPr>
        <w:ind w:left="425" w:hanging="425"/>
      </w:pPr>
      <w:rPr>
        <w:rFonts w:hint="default"/>
      </w:rPr>
    </w:lvl>
  </w:abstractNum>
  <w:abstractNum w:abstractNumId="1">
    <w:nsid w:val="A04DB151"/>
    <w:multiLevelType w:val="singleLevel"/>
    <w:tmpl w:val="A04DB151"/>
    <w:lvl w:ilvl="0" w:tentative="0">
      <w:start w:val="1"/>
      <w:numFmt w:val="decimal"/>
      <w:lvlText w:val="%1)"/>
      <w:lvlJc w:val="left"/>
      <w:pPr>
        <w:ind w:left="425" w:hanging="425"/>
      </w:pPr>
      <w:rPr>
        <w:rFonts w:hint="default"/>
      </w:rPr>
    </w:lvl>
  </w:abstractNum>
  <w:abstractNum w:abstractNumId="2">
    <w:nsid w:val="A9819516"/>
    <w:multiLevelType w:val="singleLevel"/>
    <w:tmpl w:val="A9819516"/>
    <w:lvl w:ilvl="0" w:tentative="0">
      <w:start w:val="1"/>
      <w:numFmt w:val="decimal"/>
      <w:lvlText w:val="%1."/>
      <w:lvlJc w:val="left"/>
      <w:pPr>
        <w:tabs>
          <w:tab w:val="left" w:pos="312"/>
        </w:tabs>
      </w:pPr>
    </w:lvl>
  </w:abstractNum>
  <w:abstractNum w:abstractNumId="3">
    <w:nsid w:val="B791577A"/>
    <w:multiLevelType w:val="singleLevel"/>
    <w:tmpl w:val="B791577A"/>
    <w:lvl w:ilvl="0" w:tentative="0">
      <w:start w:val="7"/>
      <w:numFmt w:val="decimal"/>
      <w:suff w:val="nothing"/>
      <w:lvlText w:val="%1．"/>
      <w:lvlJc w:val="left"/>
    </w:lvl>
  </w:abstractNum>
  <w:abstractNum w:abstractNumId="4">
    <w:nsid w:val="BC9BF0FA"/>
    <w:multiLevelType w:val="singleLevel"/>
    <w:tmpl w:val="BC9BF0FA"/>
    <w:lvl w:ilvl="0" w:tentative="0">
      <w:start w:val="1"/>
      <w:numFmt w:val="decimal"/>
      <w:lvlText w:val="%1)"/>
      <w:lvlJc w:val="left"/>
      <w:pPr>
        <w:ind w:left="425" w:hanging="425"/>
      </w:pPr>
      <w:rPr>
        <w:rFonts w:hint="default"/>
      </w:rPr>
    </w:lvl>
  </w:abstractNum>
  <w:abstractNum w:abstractNumId="5">
    <w:nsid w:val="E948D6BB"/>
    <w:multiLevelType w:val="singleLevel"/>
    <w:tmpl w:val="E948D6BB"/>
    <w:lvl w:ilvl="0" w:tentative="0">
      <w:start w:val="1"/>
      <w:numFmt w:val="decimal"/>
      <w:lvlText w:val="%1)"/>
      <w:lvlJc w:val="left"/>
      <w:pPr>
        <w:ind w:left="425" w:hanging="425"/>
      </w:pPr>
      <w:rPr>
        <w:rFonts w:hint="default"/>
      </w:rPr>
    </w:lvl>
  </w:abstractNum>
  <w:abstractNum w:abstractNumId="6">
    <w:nsid w:val="EC11BA86"/>
    <w:multiLevelType w:val="singleLevel"/>
    <w:tmpl w:val="EC11BA86"/>
    <w:lvl w:ilvl="0" w:tentative="0">
      <w:start w:val="1"/>
      <w:numFmt w:val="decimal"/>
      <w:lvlText w:val="%1."/>
      <w:lvlJc w:val="left"/>
      <w:pPr>
        <w:ind w:left="425" w:hanging="425"/>
      </w:pPr>
      <w:rPr>
        <w:rFonts w:hint="default"/>
      </w:rPr>
    </w:lvl>
  </w:abstractNum>
  <w:abstractNum w:abstractNumId="7">
    <w:nsid w:val="0053208E"/>
    <w:multiLevelType w:val="multilevel"/>
    <w:tmpl w:val="0053208E"/>
    <w:lvl w:ilvl="0" w:tentative="0">
      <w:start w:val="1"/>
      <w:numFmt w:val="decimal"/>
      <w:lvlText w:val="%1."/>
      <w:lvlJc w:val="left"/>
      <w:pPr>
        <w:ind w:left="360" w:hanging="360"/>
      </w:pPr>
      <w:rPr>
        <w:rFonts w:hAnsi="Arial Unicode MS"/>
        <w:caps w:val="0"/>
        <w:smallCaps w:val="0"/>
        <w:strike w:val="0"/>
        <w:dstrike w:val="0"/>
        <w:spacing w:val="0"/>
        <w:w w:val="100"/>
        <w:kern w:val="0"/>
        <w:position w:val="0"/>
        <w:highlight w:val="none"/>
        <w:vertAlign w:val="baseline"/>
      </w:rPr>
    </w:lvl>
    <w:lvl w:ilvl="1" w:tentative="0">
      <w:start w:val="1"/>
      <w:numFmt w:val="decimal"/>
      <w:lvlText w:val="%2."/>
      <w:lvlJc w:val="left"/>
      <w:pPr>
        <w:ind w:left="720" w:hanging="360"/>
      </w:pPr>
      <w:rPr>
        <w:rFonts w:hAnsi="Arial Unicode MS"/>
        <w:caps w:val="0"/>
        <w:smallCaps w:val="0"/>
        <w:strike w:val="0"/>
        <w:dstrike w:val="0"/>
        <w:spacing w:val="0"/>
        <w:w w:val="100"/>
        <w:kern w:val="0"/>
        <w:position w:val="0"/>
        <w:highlight w:val="none"/>
        <w:vertAlign w:val="baseline"/>
      </w:rPr>
    </w:lvl>
    <w:lvl w:ilvl="2" w:tentative="0">
      <w:start w:val="1"/>
      <w:numFmt w:val="decimal"/>
      <w:lvlText w:val="%3."/>
      <w:lvlJc w:val="left"/>
      <w:pPr>
        <w:ind w:left="1080" w:hanging="360"/>
      </w:pPr>
      <w:rPr>
        <w:rFonts w:hAnsi="Arial Unicode MS"/>
        <w:caps w:val="0"/>
        <w:smallCaps w:val="0"/>
        <w:strike w:val="0"/>
        <w:dstrike w:val="0"/>
        <w:spacing w:val="0"/>
        <w:w w:val="100"/>
        <w:kern w:val="0"/>
        <w:position w:val="0"/>
        <w:highlight w:val="none"/>
        <w:vertAlign w:val="baseline"/>
      </w:rPr>
    </w:lvl>
    <w:lvl w:ilvl="3" w:tentative="0">
      <w:start w:val="1"/>
      <w:numFmt w:val="decimal"/>
      <w:lvlText w:val="%4."/>
      <w:lvlJc w:val="left"/>
      <w:pPr>
        <w:ind w:left="1440" w:hanging="360"/>
      </w:pPr>
      <w:rPr>
        <w:rFonts w:hAnsi="Arial Unicode MS"/>
        <w:caps w:val="0"/>
        <w:smallCaps w:val="0"/>
        <w:strike w:val="0"/>
        <w:dstrike w:val="0"/>
        <w:spacing w:val="0"/>
        <w:w w:val="100"/>
        <w:kern w:val="0"/>
        <w:position w:val="0"/>
        <w:highlight w:val="none"/>
        <w:vertAlign w:val="baseline"/>
      </w:rPr>
    </w:lvl>
    <w:lvl w:ilvl="4" w:tentative="0">
      <w:start w:val="1"/>
      <w:numFmt w:val="decimal"/>
      <w:lvlText w:val="%5."/>
      <w:lvlJc w:val="left"/>
      <w:pPr>
        <w:ind w:left="1800" w:hanging="360"/>
      </w:pPr>
      <w:rPr>
        <w:rFonts w:hAnsi="Arial Unicode MS"/>
        <w:caps w:val="0"/>
        <w:smallCaps w:val="0"/>
        <w:strike w:val="0"/>
        <w:dstrike w:val="0"/>
        <w:spacing w:val="0"/>
        <w:w w:val="100"/>
        <w:kern w:val="0"/>
        <w:position w:val="0"/>
        <w:highlight w:val="none"/>
        <w:vertAlign w:val="baseline"/>
      </w:rPr>
    </w:lvl>
    <w:lvl w:ilvl="5" w:tentative="0">
      <w:start w:val="1"/>
      <w:numFmt w:val="decimal"/>
      <w:lvlText w:val="%6."/>
      <w:lvlJc w:val="left"/>
      <w:pPr>
        <w:ind w:left="2160" w:hanging="360"/>
      </w:pPr>
      <w:rPr>
        <w:rFonts w:hAnsi="Arial Unicode MS"/>
        <w:caps w:val="0"/>
        <w:smallCaps w:val="0"/>
        <w:strike w:val="0"/>
        <w:dstrike w:val="0"/>
        <w:spacing w:val="0"/>
        <w:w w:val="100"/>
        <w:kern w:val="0"/>
        <w:position w:val="0"/>
        <w:highlight w:val="none"/>
        <w:vertAlign w:val="baseline"/>
      </w:rPr>
    </w:lvl>
    <w:lvl w:ilvl="6" w:tentative="0">
      <w:start w:val="1"/>
      <w:numFmt w:val="decimal"/>
      <w:lvlText w:val="%7."/>
      <w:lvlJc w:val="left"/>
      <w:pPr>
        <w:ind w:left="2520" w:hanging="360"/>
      </w:pPr>
      <w:rPr>
        <w:rFonts w:hAnsi="Arial Unicode MS"/>
        <w:caps w:val="0"/>
        <w:smallCaps w:val="0"/>
        <w:strike w:val="0"/>
        <w:dstrike w:val="0"/>
        <w:spacing w:val="0"/>
        <w:w w:val="100"/>
        <w:kern w:val="0"/>
        <w:position w:val="0"/>
        <w:highlight w:val="none"/>
        <w:vertAlign w:val="baseline"/>
      </w:rPr>
    </w:lvl>
    <w:lvl w:ilvl="7" w:tentative="0">
      <w:start w:val="1"/>
      <w:numFmt w:val="decimal"/>
      <w:lvlText w:val="%8."/>
      <w:lvlJc w:val="left"/>
      <w:pPr>
        <w:ind w:left="2880" w:hanging="360"/>
      </w:pPr>
      <w:rPr>
        <w:rFonts w:hAnsi="Arial Unicode MS"/>
        <w:caps w:val="0"/>
        <w:smallCaps w:val="0"/>
        <w:strike w:val="0"/>
        <w:dstrike w:val="0"/>
        <w:spacing w:val="0"/>
        <w:w w:val="100"/>
        <w:kern w:val="0"/>
        <w:position w:val="0"/>
        <w:highlight w:val="none"/>
        <w:vertAlign w:val="baseline"/>
      </w:rPr>
    </w:lvl>
    <w:lvl w:ilvl="8" w:tentative="0">
      <w:start w:val="1"/>
      <w:numFmt w:val="decimal"/>
      <w:lvlText w:val="%9."/>
      <w:lvlJc w:val="left"/>
      <w:pPr>
        <w:ind w:left="3240" w:hanging="360"/>
      </w:pPr>
      <w:rPr>
        <w:rFonts w:hAnsi="Arial Unicode MS"/>
        <w:caps w:val="0"/>
        <w:smallCaps w:val="0"/>
        <w:strike w:val="0"/>
        <w:dstrike w:val="0"/>
        <w:spacing w:val="0"/>
        <w:w w:val="100"/>
        <w:kern w:val="0"/>
        <w:position w:val="0"/>
        <w:highlight w:val="none"/>
        <w:vertAlign w:val="baseline"/>
      </w:rPr>
    </w:lvl>
  </w:abstractNum>
  <w:abstractNum w:abstractNumId="8">
    <w:nsid w:val="02CC4846"/>
    <w:multiLevelType w:val="singleLevel"/>
    <w:tmpl w:val="02CC4846"/>
    <w:lvl w:ilvl="0" w:tentative="0">
      <w:start w:val="1"/>
      <w:numFmt w:val="decimal"/>
      <w:lvlText w:val="%1)"/>
      <w:lvlJc w:val="left"/>
      <w:pPr>
        <w:ind w:left="425" w:hanging="425"/>
      </w:pPr>
      <w:rPr>
        <w:rFonts w:hint="default"/>
      </w:rPr>
    </w:lvl>
  </w:abstractNum>
  <w:abstractNum w:abstractNumId="9">
    <w:nsid w:val="15FB2946"/>
    <w:multiLevelType w:val="singleLevel"/>
    <w:tmpl w:val="15FB2946"/>
    <w:lvl w:ilvl="0" w:tentative="0">
      <w:start w:val="1"/>
      <w:numFmt w:val="decimal"/>
      <w:lvlText w:val="%1."/>
      <w:lvlJc w:val="left"/>
      <w:pPr>
        <w:tabs>
          <w:tab w:val="left" w:pos="312"/>
        </w:tabs>
      </w:pPr>
    </w:lvl>
  </w:abstractNum>
  <w:abstractNum w:abstractNumId="10">
    <w:nsid w:val="30F230E3"/>
    <w:multiLevelType w:val="singleLevel"/>
    <w:tmpl w:val="30F230E3"/>
    <w:lvl w:ilvl="0" w:tentative="0">
      <w:start w:val="1"/>
      <w:numFmt w:val="decimal"/>
      <w:suff w:val="nothing"/>
      <w:lvlText w:val="%1．"/>
      <w:lvlJc w:val="left"/>
      <w:pPr>
        <w:ind w:left="0" w:firstLine="400"/>
      </w:pPr>
      <w:rPr>
        <w:rFonts w:hint="default"/>
      </w:rPr>
    </w:lvl>
  </w:abstractNum>
  <w:abstractNum w:abstractNumId="11">
    <w:nsid w:val="5C5687B1"/>
    <w:multiLevelType w:val="singleLevel"/>
    <w:tmpl w:val="5C5687B1"/>
    <w:lvl w:ilvl="0" w:tentative="0">
      <w:start w:val="1"/>
      <w:numFmt w:val="decimal"/>
      <w:lvlText w:val="%1)"/>
      <w:lvlJc w:val="left"/>
      <w:pPr>
        <w:ind w:left="425" w:hanging="425"/>
      </w:pPr>
      <w:rPr>
        <w:rFonts w:hint="default"/>
      </w:rPr>
    </w:lvl>
  </w:abstractNum>
  <w:abstractNum w:abstractNumId="12">
    <w:nsid w:val="63C2EE9A"/>
    <w:multiLevelType w:val="multilevel"/>
    <w:tmpl w:val="63C2EE9A"/>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758F464C"/>
    <w:multiLevelType w:val="singleLevel"/>
    <w:tmpl w:val="758F464C"/>
    <w:lvl w:ilvl="0" w:tentative="0">
      <w:start w:val="1"/>
      <w:numFmt w:val="decimal"/>
      <w:lvlText w:val="%1."/>
      <w:lvlJc w:val="left"/>
      <w:pPr>
        <w:tabs>
          <w:tab w:val="left" w:pos="312"/>
        </w:tabs>
      </w:pPr>
    </w:lvl>
  </w:abstractNum>
  <w:num w:numId="1">
    <w:abstractNumId w:val="13"/>
  </w:num>
  <w:num w:numId="2">
    <w:abstractNumId w:val="6"/>
  </w:num>
  <w:num w:numId="3">
    <w:abstractNumId w:val="2"/>
  </w:num>
  <w:num w:numId="4">
    <w:abstractNumId w:val="7"/>
  </w:num>
  <w:num w:numId="5">
    <w:abstractNumId w:val="7"/>
    <w:lvlOverride w:ilvl="0">
      <w:startOverride w:val="1"/>
    </w:lvlOverride>
  </w:num>
  <w:num w:numId="6">
    <w:abstractNumId w:val="3"/>
  </w:num>
  <w:num w:numId="7">
    <w:abstractNumId w:val="9"/>
  </w:num>
  <w:num w:numId="8">
    <w:abstractNumId w:val="11"/>
  </w:num>
  <w:num w:numId="9">
    <w:abstractNumId w:val="8"/>
  </w:num>
  <w:num w:numId="10">
    <w:abstractNumId w:val="0"/>
  </w:num>
  <w:num w:numId="11">
    <w:abstractNumId w:val="1"/>
  </w:num>
  <w:num w:numId="12">
    <w:abstractNumId w:val="10"/>
  </w:num>
  <w:num w:numId="13">
    <w:abstractNumId w:val="12"/>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CE006A"/>
    <w:rsid w:val="03EB6982"/>
    <w:rsid w:val="0C365BE6"/>
    <w:rsid w:val="2ECE006A"/>
    <w:rsid w:val="57FB3D9A"/>
    <w:rsid w:val="5964332B"/>
    <w:rsid w:val="601E32D3"/>
    <w:rsid w:val="6A9412F9"/>
    <w:rsid w:val="6BEB18E8"/>
    <w:rsid w:val="72FC62F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2" w:semiHidden="0" w:name="toc 1"/>
    <w:lsdException w:qFormat="1" w:unhideWhenUsed="0" w:uiPriority="2" w:semiHidden="0" w:name="toc 2"/>
    <w:lsdException w:qFormat="1" w:unhideWhenUsed="0" w:uiPriority="2" w:semiHidden="0" w:name="toc 3"/>
    <w:lsdException w:qFormat="1" w:unhideWhenUsed="0" w:uiPriority="2" w:semiHidden="0" w:name="toc 4"/>
    <w:lsdException w:qFormat="1" w:unhideWhenUsed="0" w:uiPriority="2" w:semiHidden="0" w:name="toc 5"/>
    <w:lsdException w:qFormat="1" w:unhideWhenUsed="0" w:uiPriority="2" w:semiHidden="0" w:name="toc 6"/>
    <w:lsdException w:qFormat="1" w:unhideWhenUsed="0" w:uiPriority="2" w:semiHidden="0" w:name="toc 7"/>
    <w:lsdException w:qFormat="1" w:unhideWhenUsed="0" w:uiPriority="2" w:semiHidden="0" w:name="toc 8"/>
    <w:lsdException w:qFormat="1" w:unhideWhenUsed="0" w:uiPriority="2"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723" w:semiHidden="0" w:name="Default Paragraph Font"/>
    <w:lsdException w:qFormat="1" w:unhideWhenUsed="0" w:uiPriority="1624" w:semiHidden="0" w:name="Body Text"/>
    <w:lsdException w:qFormat="1" w:unhideWhenUsed="0" w:uiPriority="1624"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2383"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2"/>
    <w:pPr>
      <w:keepNext/>
      <w:keepLines/>
      <w:spacing w:before="340" w:after="330" w:line="578" w:lineRule="auto"/>
      <w:outlineLvl w:val="0"/>
    </w:pPr>
    <w:rPr>
      <w:b/>
      <w:bCs/>
      <w:kern w:val="44"/>
      <w:sz w:val="44"/>
      <w:szCs w:val="44"/>
    </w:rPr>
  </w:style>
  <w:style w:type="paragraph" w:styleId="3">
    <w:name w:val="heading 2"/>
    <w:basedOn w:val="1"/>
    <w:next w:val="1"/>
    <w:qFormat/>
    <w:uiPriority w:val="2"/>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2"/>
    <w:pPr>
      <w:keepNext/>
      <w:keepLines/>
      <w:spacing w:before="260" w:after="260" w:line="416" w:lineRule="auto"/>
      <w:outlineLvl w:val="2"/>
    </w:pPr>
    <w:rPr>
      <w:b/>
      <w:bCs/>
      <w:sz w:val="32"/>
      <w:szCs w:val="32"/>
    </w:rPr>
  </w:style>
  <w:style w:type="character" w:default="1" w:styleId="19">
    <w:name w:val="Default Paragraph Font"/>
    <w:qFormat/>
    <w:uiPriority w:val="1723"/>
  </w:style>
  <w:style w:type="table" w:default="1" w:styleId="18">
    <w:name w:val="Normal Table"/>
    <w:semiHidden/>
    <w:qFormat/>
    <w:uiPriority w:val="0"/>
    <w:tblPr>
      <w:tblCellMar>
        <w:top w:w="0" w:type="dxa"/>
        <w:left w:w="108" w:type="dxa"/>
        <w:bottom w:w="0" w:type="dxa"/>
        <w:right w:w="108" w:type="dxa"/>
      </w:tblCellMar>
    </w:tblPr>
  </w:style>
  <w:style w:type="paragraph" w:styleId="5">
    <w:name w:val="toc 7"/>
    <w:basedOn w:val="1"/>
    <w:next w:val="1"/>
    <w:qFormat/>
    <w:uiPriority w:val="2"/>
    <w:pPr>
      <w:ind w:left="2520" w:leftChars="1200"/>
    </w:pPr>
  </w:style>
  <w:style w:type="paragraph" w:styleId="6">
    <w:name w:val="Body Text"/>
    <w:basedOn w:val="1"/>
    <w:qFormat/>
    <w:uiPriority w:val="1624"/>
    <w:rPr>
      <w:color w:val="FF0000"/>
    </w:rPr>
  </w:style>
  <w:style w:type="paragraph" w:styleId="7">
    <w:name w:val="Body Text Indent"/>
    <w:basedOn w:val="1"/>
    <w:qFormat/>
    <w:uiPriority w:val="1624"/>
    <w:pPr>
      <w:ind w:left="781" w:leftChars="372" w:firstLine="420" w:firstLineChars="200"/>
    </w:pPr>
  </w:style>
  <w:style w:type="paragraph" w:styleId="8">
    <w:name w:val="toc 5"/>
    <w:basedOn w:val="1"/>
    <w:next w:val="1"/>
    <w:qFormat/>
    <w:uiPriority w:val="2"/>
    <w:pPr>
      <w:ind w:left="1680" w:leftChars="800"/>
    </w:pPr>
  </w:style>
  <w:style w:type="paragraph" w:styleId="9">
    <w:name w:val="toc 3"/>
    <w:basedOn w:val="1"/>
    <w:next w:val="1"/>
    <w:qFormat/>
    <w:uiPriority w:val="2"/>
    <w:pPr>
      <w:ind w:left="840" w:leftChars="400"/>
    </w:pPr>
  </w:style>
  <w:style w:type="paragraph" w:styleId="10">
    <w:name w:val="toc 8"/>
    <w:basedOn w:val="1"/>
    <w:next w:val="1"/>
    <w:qFormat/>
    <w:uiPriority w:val="2"/>
    <w:pPr>
      <w:ind w:left="2940" w:leftChars="1400"/>
    </w:p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2"/>
  </w:style>
  <w:style w:type="paragraph" w:styleId="14">
    <w:name w:val="toc 4"/>
    <w:basedOn w:val="1"/>
    <w:next w:val="1"/>
    <w:qFormat/>
    <w:uiPriority w:val="2"/>
    <w:pPr>
      <w:ind w:left="1260" w:leftChars="600"/>
    </w:pPr>
  </w:style>
  <w:style w:type="paragraph" w:styleId="15">
    <w:name w:val="toc 6"/>
    <w:basedOn w:val="1"/>
    <w:next w:val="1"/>
    <w:qFormat/>
    <w:uiPriority w:val="2"/>
    <w:pPr>
      <w:ind w:left="2100" w:leftChars="1000"/>
    </w:pPr>
  </w:style>
  <w:style w:type="paragraph" w:styleId="16">
    <w:name w:val="toc 2"/>
    <w:basedOn w:val="1"/>
    <w:next w:val="1"/>
    <w:qFormat/>
    <w:uiPriority w:val="2"/>
    <w:pPr>
      <w:ind w:left="420" w:leftChars="200"/>
    </w:pPr>
  </w:style>
  <w:style w:type="paragraph" w:styleId="17">
    <w:name w:val="toc 9"/>
    <w:basedOn w:val="1"/>
    <w:next w:val="1"/>
    <w:qFormat/>
    <w:uiPriority w:val="2"/>
    <w:pPr>
      <w:ind w:left="3360" w:leftChars="1600"/>
    </w:pPr>
  </w:style>
  <w:style w:type="character" w:styleId="20">
    <w:name w:val="Hyperlink"/>
    <w:basedOn w:val="19"/>
    <w:qFormat/>
    <w:uiPriority w:val="2383"/>
    <w:rPr>
      <w:color w:val="0000FF"/>
      <w:u w:val="single"/>
    </w:rPr>
  </w:style>
  <w:style w:type="paragraph" w:customStyle="1" w:styleId="21">
    <w:name w:val="小标题 2"/>
    <w:next w:val="22"/>
    <w:qFormat/>
    <w:uiPriority w:val="0"/>
    <w:pPr>
      <w:keepNext/>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0"/>
    </w:pPr>
    <w:rPr>
      <w:rFonts w:hint="eastAsia" w:ascii="Arial Unicode MS" w:hAnsi="Arial Unicode MS" w:eastAsia="Helvetica Neue" w:cs="Arial Unicode MS"/>
      <w:b/>
      <w:bCs/>
      <w:color w:val="000000"/>
      <w:spacing w:val="0"/>
      <w:w w:val="100"/>
      <w:kern w:val="0"/>
      <w:position w:val="0"/>
      <w:sz w:val="32"/>
      <w:szCs w:val="32"/>
      <w:u w:val="none" w:color="auto"/>
      <w:vertAlign w:val="baseline"/>
      <w:lang w:val="zh-CN" w:eastAsia="zh-CN"/>
    </w:rPr>
  </w:style>
  <w:style w:type="paragraph" w:customStyle="1" w:styleId="22">
    <w:name w:val="正文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2"/>
      <w:szCs w:val="22"/>
      <w:u w:val="none" w:color="auto"/>
      <w:vertAlign w:val="baseline"/>
      <w:lang w:val="zh-CN" w:eastAsia="zh-CN"/>
    </w:rPr>
  </w:style>
  <w:style w:type="paragraph" w:customStyle="1" w:styleId="23">
    <w:name w:val="表格样式 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b/>
      <w:bCs/>
      <w:color w:val="000000"/>
      <w:spacing w:val="0"/>
      <w:w w:val="100"/>
      <w:kern w:val="0"/>
      <w:position w:val="0"/>
      <w:sz w:val="20"/>
      <w:szCs w:val="20"/>
      <w:u w:val="none" w:color="auto"/>
      <w:vertAlign w:val="baseline"/>
    </w:rPr>
  </w:style>
  <w:style w:type="paragraph" w:customStyle="1" w:styleId="24">
    <w:name w:val="表格样式 2"/>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0"/>
      <w:szCs w:val="20"/>
      <w:u w:val="none" w:color="auto"/>
      <w:vertAlign w:val="baseline"/>
    </w:rPr>
  </w:style>
  <w:style w:type="paragraph" w:styleId="2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83999\Desktop\04_&#27010;&#35201;&#35774;&#35745;&#35828;&#26126;&#2007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04_概要设计说明书.dot</Template>
  <Pages>5</Pages>
  <Words>694</Words>
  <Characters>782</Characters>
  <Lines>19</Lines>
  <Paragraphs>4</Paragraphs>
  <TotalTime>2</TotalTime>
  <ScaleCrop>false</ScaleCrop>
  <LinksUpToDate>false</LinksUpToDate>
  <CharactersWithSpaces>815</CharactersWithSpaces>
  <Application>WPS Office_11.1.0.9564_F1E327BC-269C-435d-A152-05C5408002CA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2020-03-28T05:18:00Z</dcterms:created>
  <dc:creator>Skye</dc:creator>
  <cp:lastModifiedBy>Skye</cp:lastModifiedBy>
  <dcterms:modified xsi:type="dcterms:W3CDTF">2020-03-29T04:55:53Z</dcterms:modified>
  <dc:title>四、概要设计说明书</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2052-11.1.0.9564</vt:lpwstr>
  </property>
</Properties>
</file>