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インポスター症候群対策ワークブック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「自分なんて」を論理的に解消する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#017｜インポスター症候群対策｜https://toi-017.vercel.app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積み上げてきた経験</w:t>
      </w:r>
    </w:p>
    <w:p>
      <w:r>
        <w:rPr>
          <w:rFonts w:ascii="Yu Gothic" w:hAnsi="Yu Gothic" w:eastAsia="Yu Gothic"/>
          <w:color w:val="3A3028"/>
          <w:sz w:val="20"/>
        </w:rPr>
        <w:t>今の立場・役割を得るまでに積み上げてきた経験・努力・乗り越えた困難を、具体的に3つ以上教えてください。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例：〇年間、〇〇を続けてきた。〇〇という困難を乗り越えた...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乗り越えた壁</w:t>
      </w:r>
    </w:p>
    <w:p>
      <w:r>
        <w:rPr>
          <w:rFonts w:ascii="Yu Gothic" w:hAnsi="Yu Gothic" w:eastAsia="Yu Gothic"/>
          <w:color w:val="3A3028"/>
          <w:sz w:val="20"/>
        </w:rPr>
        <w:t>「絶対に無理だ」「自分には難しすぎる」と思ったのに、実際には乗り越えられた経験を教えてください。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例：〇〇という状況で、私は〇〇したことで...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誰かへの貢献</w:t>
      </w:r>
    </w:p>
    <w:p>
      <w:r>
        <w:rPr>
          <w:rFonts w:ascii="Yu Gothic" w:hAnsi="Yu Gothic" w:eastAsia="Yu Gothic"/>
          <w:color w:val="3A3028"/>
          <w:sz w:val="20"/>
        </w:rPr>
        <w:t>誰かから「助かった」「ありがとう」「あなたがいてよかった」と言われた具体的な場面を、2〜3個教えてください。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例：〇〇の時、〇〇さんから〇〇と言われた...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自分だけの強み</w:t>
      </w:r>
    </w:p>
    <w:p>
      <w:r>
        <w:rPr>
          <w:rFonts w:ascii="Yu Gothic" w:hAnsi="Yu Gothic" w:eastAsia="Yu Gothic"/>
          <w:color w:val="3A3028"/>
          <w:sz w:val="20"/>
        </w:rPr>
        <w:t>周囲の人が苦労しているのに、あなたは比較的楽にできること・自然にやっていることは何ですか？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例：私は〇〇が比較的得意で、周りから〇〇について頼まれることが多い...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