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専門性の棚卸しプロンプト応用集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アプリで「メイン分析」を実行した結果を踏まえ、以下のプロンプトでさらに専門性の棚卸しを深掘りできます。【○○】部分は自分の状況に置き換えてください。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専門性の棚卸しを副業に変換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上の専門性の棚卸し分析を踏まえ、月¥30,000稼げる副業案を5つ提案してください。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専門性の棚卸しキャッチフレーズ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専門性の棚卸し自己紹介(ビジネス用)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専門性の棚卸し自己紹介(SNS用)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専門性の棚卸しを面接で語る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専門性の棚卸しの弱み変換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専門性の棚卸し向きの職種診断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専門性の棚卸しを活かせない職種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専門性の棚卸しを伸ばす30冊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専門性の棚卸し毎日のルーチン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専門性の棚卸しを使って人助け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専門性の棚卸しの値付け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専門性の棚卸しコンテンツ100案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専門性の棚卸し相棒の特性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専門性の棚卸し発揮できる環境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専門性の棚卸し5年計画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専門性の棚卸し人生のミッション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専門性の棚卸しを家族に説明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専門性の棚卸しを子供に伝える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専門性の棚卸し名刺裏の一行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専門性の棚卸しの1日体験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専門性の棚卸しの最小取引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専門性の棚卸し差別化戦略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私と同じ専門性の棚卸しを持つライバルとの差別化要素3つ。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専門性の棚卸し逆算キャリア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【XX年後】に【YY】達成のための専門性の棚卸し活用逆算プラン。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専門性の棚卸し1年後への手紙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私の専門性の棚卸しを活かして1年後の未来から今への手紙(1000字)。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