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ネットワーク分析プロンプト応用集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アプリで「メイン分析」を実行した結果を踏まえ、以下のプロンプトでさらにネットワーク分析を深掘りできます。【○○】部分は自分の状況に置き換えてください。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ネットワーク分析を副業に変換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上のネットワーク分析分析を踏まえ、月¥30,000稼げる副業案を5つ提案してください。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ネットワーク分析キャッチフレーズ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私のネットワーク分析を一言で表現するキャッチフレーズを20個出してください。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ネットワーク分析自己紹介(ビジネス用)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私のネットワーク分析を踏まえ、30秒の自己紹介を3パターン作ってください。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ネットワーク分析自己紹介(SNS用)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私のネットワーク分析をXのプロフ欄(160文字)に。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ネットワーク分析を面接で語る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私のネットワーク分析をSTAR法で3パターン作ってください。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ネットワーク分析の弱み変換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私のネットワーク分析の裏返しを面接の弱み回答3パターンに。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ネットワーク分析向きの職種診断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私のネットワーク分析に向いてる職種を15個ランキングで。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ネットワーク分析を活かせない職種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私のネットワーク分析と相性悪い職種を5つ。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ネットワーク分析を伸ばす30冊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私のネットワーク分析を磨く本30冊をおすすめ順で。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ネットワーク分析毎日のルーチン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私のネットワーク分析を伸ばす5分・10分・30分の習慣を各3つ。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ネットワーク分析を使って人助け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私のネットワーク分析で無料で人を助ける方法5つ。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ネットワーク分析の値付け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私のネットワーク分析を商品にした場合の適正価格を3価格帯で。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ネットワーク分析コンテンツ100案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私のネットワーク分析を軸にした発信ネタ100個。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ネットワーク分析相棒の特性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私のネットワーク分析を補完する相棒の特性を分析。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ネットワーク分析発揮できる環境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私のネットワーク分析が100%発揮される理想環境を4軸で。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ネットワーク分析5年計画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私のネットワーク分析最大化のための5年マイルストーン10個。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ネットワーク分析人生のミッション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私のネットワーク分析を軸に人生の使命を1文(50字)10案。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ネットワーク分析を家族に説明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私のネットワーク分析分析を家族にわかりやすく説明する文章。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ネットワーク分析を子供に伝える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私のネットワーク分析を子供に伝える文章。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ネットワーク分析名刺裏の一行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私のネットワーク分析を名刺の裏の一行(20文字)で10案。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ネットワーク分析の1日体験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私のネットワーク分析を使った土曜1日完結の副業体験5つ。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ネットワーク分析の最小取引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私のネットワーク分析で稼げる最小取引(¥500-3000)5つ。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ネットワーク分析差別化戦略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私と同じネットワーク分析を持つライバルとの差別化要素3つ。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ネットワーク分析逆算キャリア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【XX年後】に【YY】達成のためのネットワーク分析活用逆算プラン。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ネットワーク分析1年後への手紙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私のネットワーク分析を活かして1年後の未来から今への手紙(1000字)。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