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子育てイライラ解消30日チャレンジ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30日で「怒りの裏の自分の願いを特定」を実現する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#045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アプリで5問に答え、AIで分析する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結果を読み返し、最も腹落ちしたキーワードを1つ選ぶ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他者視点プロンプトで3視点から自分を見る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結果を家族や親友1人に見せて感想を聞く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子育てイライラ解消を一言で言える文章にまとめる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子育てイライラ解消を意識した行動を1つ実行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深掘りプロンプトで具体策を生成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結果から試せそうなアクションを3つリスト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実行日時をカレンダーに記入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子育てイライラ解消関連の本を1冊探す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目次から気になる章を1つ読む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アプリで再度子育てイライラ解消プロンプトを実行 (1週目との比較)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AIに進捗を伝えて新しい示唆を得る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進捗をX/noteで1ツイート分発信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30日サマリプロンプトで変化を整理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次の30日の目標3つを設定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継続するか別アプローチに切り替えるか決める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必要なリソースを整理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次の30日のロードマップ作成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30日の自分への手紙をAIに書かせる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手紙を読み感じたことをメモ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次の30日の最初のアクションを1つ実行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