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食生活の意識化プロンプト応用集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食生活の意識化を副業に変換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上の食生活の意識化分析から月¥30,000稼げる副業案5つ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食生活の意識化キャッチフレーズ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食生活の意識化を一言で表すフレーズ20個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食生活の意識化自己紹介(ビジネス)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食生活の意識化自己紹介(SNS)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食生活の意識化を面接で語る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食生活の意識化弱み変換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食生活の意識化向き職種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食生活の意識化活かせない職種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食生活の意識化を伸ばす30冊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食生活の意識化毎日のルーチン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食生活の意識化で人助け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食生活の意識化の値付け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食生活の意識化コンテンツ100案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食生活の意識化相棒の特性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食生活の意識化発揮できる環境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食生活の意識化5年計画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食生活の意識化人生のミッション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食生活の意識化を家族に説明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食生活の意識化を子供に伝える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食生活の意識化名刺裏の一行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食生活の意識化1日体験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食生活の意識化最小取引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食生活の意識化差別化戦略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食生活の意識化逆算キャリア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食生活の意識化1年後への手紙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