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理想の資産形成ビジョンプロンプト応用集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理想の資産形成ビを副業に変換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上の理想の資産形成ビジョン分析から月¥30,000稼げる副業案5つ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理想の資産形成ビキャッチフレーズ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理想の資産形成ビジョンを一言で表すフレーズ20個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理想の資産形成ビ自己紹介(ビジネス)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理想の資産形成ビ自己紹介(SNS)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理想の資産形成ビを面接で語る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理想の資産形成ビ弱み変換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理想の資産形成ビ向き職種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理想の資産形成ビ活かせない職種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理想の資産形成ビを伸ばす30冊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理想の資産形成ビ毎日のルーチン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理想の資産形成ビで人助け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理想の資産形成ビの値付け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理想の資産形成ビコンテンツ100案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理想の資産形成ビ相棒の特性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理想の資産形成ビ発揮できる環境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理想の資産形成ビ5年計画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理想の資産形成ビ人生のミッション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理想の資産形成ビを家族に説明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理想の資産形成ビを子供に伝える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理想の資産形成ビ名刺裏の一行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理想の資産形成ビ1日体験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理想の資産形成ビ最小取引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理想の資産形成ビ差別化戦略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理想の資産形成ビ逆算キャリア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理想の資産形成ビ1年後への手紙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