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工芸・職人のこだわりPRワークブック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制作の裏側にある哲学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今、工芸・職人のこだわりPRについて、どんな状況ですか？感じている課題や違和感を具体的に教えてください。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工芸・職人のこだわりPRに関連する過去の経験で、印象に残っているものは何ですか？うまくいった/失敗した、両方教えてください。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工芸・職人のこだわりPRについて、理想の状態はどんな姿ですか？1年後、または5年後、どうなっていたいですか？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工芸・職人のこだわりPRについて、今週、明日、または今すぐできる「最初の小さな一歩」は何だと思いますか？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